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drawings/drawing1.xml" ContentType="application/vnd.openxmlformats-officedocument.drawingml.chartshapes+xml"/>
  <Override PartName="/word/charts/chart14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E36C0A" w:themeColor="accent6" w:themeShade="BF"/>
        </w:rPr>
        <w:id w:val="1295100865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:rsidR="0059009B" w:rsidRPr="00AF7CAC" w:rsidRDefault="00CD70D2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  <w:r w:rsidRPr="00AF7CAC">
            <w:rPr>
              <w:rFonts w:ascii="Arial" w:hAnsi="Arial" w:cs="Arial"/>
              <w:noProof/>
              <w:color w:val="FFFFFF" w:themeColor="background1"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160082A" wp14:editId="7C25FFC2">
                    <wp:simplePos x="0" y="0"/>
                    <wp:positionH relativeFrom="margin">
                      <wp:posOffset>238126</wp:posOffset>
                    </wp:positionH>
                    <wp:positionV relativeFrom="paragraph">
                      <wp:posOffset>3981450</wp:posOffset>
                    </wp:positionV>
                    <wp:extent cx="5238750" cy="3028950"/>
                    <wp:effectExtent l="0" t="0" r="0" b="0"/>
                    <wp:wrapNone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38750" cy="3028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2913" w:rsidRDefault="00492913" w:rsidP="000605CA">
                                <w:pPr>
                                  <w:ind w:hanging="284"/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hr-HR"/>
                                  </w:rPr>
                                  <w:drawing>
                                    <wp:inline distT="0" distB="0" distL="0" distR="0" wp14:anchorId="34D18BF2" wp14:editId="65F28766">
                                      <wp:extent cx="5116195" cy="3148965"/>
                                      <wp:effectExtent l="0" t="0" r="0" b="0"/>
                                      <wp:docPr id="17" name="Pictur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Picture2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116195" cy="31489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93492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left:0;text-align:left;margin-left:18.75pt;margin-top:313.5pt;width:412.5pt;height:23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" fillcolor="white [3201]" stroked="f" strokeweight=".5pt">
                    <v:textbox>
                      <w:txbxContent>
                        <w:p w:rsidR="00492913" w:rsidRDefault="00492913" w:rsidP="000605CA">
                          <w:pPr>
                            <w:ind w:hanging="284"/>
                            <w:jc w:val="center"/>
                          </w:pPr>
                          <w:r>
                            <w:rPr>
                              <w:noProof/>
                              <w:lang w:val="bs-Latn-BA" w:eastAsia="bs-Latn-BA"/>
                            </w:rPr>
                            <w:drawing>
                              <wp:inline distT="0" distB="0" distL="0" distR="0" wp14:anchorId="356AE64F" wp14:editId="61122A02">
                                <wp:extent cx="5116195" cy="3148965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2.p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16195" cy="31489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8A7464" w:rsidRPr="00AF7CAC">
            <w:rPr>
              <w:rFonts w:ascii="Arial" w:hAnsi="Arial" w:cs="Arial"/>
              <w:noProof/>
              <w:color w:val="FFFFFF" w:themeColor="background1"/>
              <w:sz w:val="24"/>
              <w:szCs w:val="24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69504" behindDoc="1" locked="0" layoutInCell="1" allowOverlap="1" wp14:anchorId="58D1B7C7" wp14:editId="00842257">
                    <wp:simplePos x="0" y="0"/>
                    <wp:positionH relativeFrom="margin">
                      <wp:posOffset>-666750</wp:posOffset>
                    </wp:positionH>
                    <wp:positionV relativeFrom="margin">
                      <wp:posOffset>-438150</wp:posOffset>
                    </wp:positionV>
                    <wp:extent cx="7058025" cy="9724395"/>
                    <wp:effectExtent l="0" t="0" r="9525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58025" cy="9724395"/>
                              <a:chOff x="-28575" y="0"/>
                              <a:chExt cx="7058025" cy="9724395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6824" y="0"/>
                                <a:ext cx="7022626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-28575" y="7427595"/>
                                <a:ext cx="6933600" cy="229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2913" w:rsidRDefault="00492913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492913" w:rsidRDefault="00492913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 </w:t>
                                  </w:r>
                                </w:p>
                                <w:p w:rsidR="00492913" w:rsidRDefault="00492913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Sarajevo, </w:t>
                                  </w:r>
                                  <w:r>
                                    <w:rPr>
                                      <w:color w:val="FFFFFF" w:themeColor="background1"/>
                                      <w:lang w:val="hr-BA"/>
                                    </w:rPr>
                                    <w:t xml:space="preserve">Veljača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2021.</w:t>
                                  </w:r>
                                </w:p>
                                <w:p w:rsidR="00492913" w:rsidRDefault="00492913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 www.fmf.gov.ba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:lang w:val="hr-HR"/>
                                    </w:rPr>
                                    <w:alias w:val="Title"/>
                                    <w:tag w:val=""/>
                                    <w:id w:val="-34170726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92913" w:rsidRPr="00AF7CAC" w:rsidRDefault="00492913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hr-HR"/>
                                        </w:rPr>
                                      </w:pPr>
                                      <w:r w:rsidRPr="00AF7CAC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hr-HR"/>
                                        </w:rPr>
                                        <w:t xml:space="preserve">Strategija upravljanja dugom         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hr-HR"/>
                                        </w:rPr>
                                        <w:t xml:space="preserve">                       2021-2023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95F1B9" id="Group 193" o:spid="_x0000_s1027" style="position:absolute;left:0;text-align:left;margin-left:-52.5pt;margin-top:-34.5pt;width:555.75pt;height:765.7pt;z-index:-251646976;mso-position-horizontal-relative:margin;mso-position-vertical-relative:margin" coordorigin="-285" coordsize="70580,9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">
                    <v:rect id="Rectangle 194" o:spid="_x0000_s1028" style="position:absolute;left:68;width:7022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OhcIA&#10;AADcAAAADwAAAGRycy9kb3ducmV2LnhtbERPzWrCQBC+C77DMkJvummopaauEguBXDyofYBpdkxC&#10;s7Mxu02iT+8KQm/z8f3OejuaRvTUudqygtdFBIK4sLrmUsH3KZt/gHAeWWNjmRRcycF2M52sMdF2&#10;4AP1R1+KEMIuQQWV920ipSsqMugWtiUO3Nl2Bn2AXSl1h0MIN42Mo+hdGqw5NFTY0ldFxe/xzygo&#10;Dj9pn/c649t+GS/Pl9WwG71SL7Mx/QThafT/4qc712H+6g0ez4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A6FwgAAANwAAAAPAAAAAAAAAAAAAAAAAJgCAABkcnMvZG93&#10;bnJldi54bWxQSwUGAAAAAAQABAD1AAAAhwMAAAAA&#10;" fillcolor="#b8cce4 [1300]" stroked="f" strokeweight="2pt"/>
                    <v:rect id="Rectangle 195" o:spid="_x0000_s1029" style="position:absolute;left:-285;top:74275;width:69335;height:229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N3MQA&#10;AADcAAAADwAAAGRycy9kb3ducmV2LnhtbERPTWvCQBC9F/wPywje6iZKShNdg1gE6UVq20NvQ3ZM&#10;gtnZJLtN4r/vFgq9zeN9zjafTCMG6l1tWUG8jEAQF1bXXCr4eD8+PoNwHlljY5kU3MlBvps9bDHT&#10;duQ3Gi6+FCGEXYYKKu/bTEpXVGTQLW1LHLir7Q36APtS6h7HEG4auYqiJ2mw5tBQYUuHiorb5dso&#10;eD2vz8XXuov28UuSdl2cdtdPr9RiPu03IDxN/l/85z7pMD9N4PeZcI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8TdzEAAAA3AAAAA8AAAAAAAAAAAAAAAAAmAIAAGRycy9k&#10;b3ducmV2LnhtbFBLBQYAAAAABAAEAPUAAACJAwAAAAA=&#10;" fillcolor="#b8cce4 [1300]" stroked="f" strokeweight="2pt">
                      <v:textbox inset="36pt,57.6pt,36pt,36pt">
                        <w:txbxContent>
                          <w:p w:rsidR="00492913" w:rsidRDefault="00492913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492913" w:rsidRDefault="00492913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 </w:t>
                            </w:r>
                          </w:p>
                          <w:p w:rsidR="00492913" w:rsidRDefault="00492913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Sarajevo, </w:t>
                            </w:r>
                            <w:r>
                              <w:rPr>
                                <w:color w:val="FFFFFF" w:themeColor="background1"/>
                                <w:lang w:val="hr-BA"/>
                              </w:rPr>
                              <w:t xml:space="preserve">Veljača </w:t>
                            </w:r>
                            <w:r>
                              <w:rPr>
                                <w:color w:val="FFFFFF" w:themeColor="background1"/>
                              </w:rPr>
                              <w:t>2021.</w:t>
                            </w:r>
                          </w:p>
                          <w:p w:rsidR="00492913" w:rsidRDefault="00492913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 www.fmf.gov.ba</w:t>
                            </w:r>
                          </w:p>
                        </w:txbxContent>
                      </v:textbox>
                    </v:rect>
                    <v:shape id="Text Box 196" o:spid="_x0000_s1030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  <w:lang w:val="hr-HR"/>
                              </w:rPr>
                              <w:alias w:val="Title"/>
                              <w:tag w:val=""/>
                              <w:id w:val="-34170726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492913" w:rsidRPr="00AF7CAC" w:rsidRDefault="00492913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hr-HR"/>
                                  </w:rPr>
                                </w:pPr>
                                <w:r w:rsidRPr="00AF7CAC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hr-HR"/>
                                  </w:rPr>
                                  <w:t xml:space="preserve">Strategija upravljanja dugom         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hr-HR"/>
                                  </w:rPr>
                                  <w:t xml:space="preserve">                       2021-2023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margin" anchory="margin"/>
                  </v:group>
                </w:pict>
              </mc:Fallback>
            </mc:AlternateContent>
          </w:r>
          <w:r w:rsidR="000605CA" w:rsidRPr="00AF7CAC">
            <w:rPr>
              <w:rFonts w:ascii="Arial" w:hAnsi="Arial" w:cs="Arial"/>
              <w:color w:val="FFFFFF" w:themeColor="background1"/>
              <w:sz w:val="24"/>
              <w:szCs w:val="24"/>
            </w:rPr>
            <w:t>BOSNA I HERCEGOVINA                                                                                                                                  FEDERACIJA BOSNE I HERCEGOVINE                                                                                                        FEDERALNO MINISTARSTVO FINAN</w:t>
          </w:r>
          <w:r w:rsidR="00AF52ED">
            <w:rPr>
              <w:rFonts w:ascii="Arial" w:hAnsi="Arial" w:cs="Arial"/>
              <w:color w:val="FFFFFF" w:themeColor="background1"/>
              <w:sz w:val="24"/>
              <w:szCs w:val="24"/>
            </w:rPr>
            <w:t>C</w:t>
          </w:r>
          <w:r w:rsidR="000605CA" w:rsidRPr="00AF7CAC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IJA                                                                                                    </w:t>
          </w:r>
          <w:r w:rsidR="0059009B" w:rsidRPr="00AF7CAC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 </w:t>
          </w:r>
          <w:r w:rsidR="000605CA" w:rsidRPr="00AF7CAC">
            <w:rPr>
              <w:rFonts w:ascii="Arial" w:hAnsi="Arial" w:cs="Arial"/>
              <w:color w:val="FFFFFF" w:themeColor="background1"/>
              <w:sz w:val="24"/>
              <w:szCs w:val="24"/>
            </w:rPr>
            <w:t>FEDERALNO MINISTARSTVO FINAN</w:t>
          </w:r>
          <w:r w:rsidR="00AF52ED">
            <w:rPr>
              <w:rFonts w:ascii="Arial" w:hAnsi="Arial" w:cs="Arial"/>
              <w:color w:val="FFFFFF" w:themeColor="background1"/>
              <w:sz w:val="24"/>
              <w:szCs w:val="24"/>
            </w:rPr>
            <w:t>S</w:t>
          </w:r>
          <w:r w:rsidR="000605CA" w:rsidRPr="00AF7CAC">
            <w:rPr>
              <w:rFonts w:ascii="Arial" w:hAnsi="Arial" w:cs="Arial"/>
              <w:color w:val="FFFFFF" w:themeColor="background1"/>
              <w:sz w:val="24"/>
              <w:szCs w:val="24"/>
            </w:rPr>
            <w:t>IJA</w:t>
          </w:r>
          <w:r w:rsidR="000605CA" w:rsidRPr="00AF7CAC">
            <w:rPr>
              <w:caps/>
              <w:color w:val="FFFFFF" w:themeColor="background1"/>
            </w:rPr>
            <w:t xml:space="preserve"> </w:t>
          </w: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615517" w:rsidP="00615517">
          <w:pPr>
            <w:tabs>
              <w:tab w:val="left" w:pos="855"/>
              <w:tab w:val="left" w:pos="1605"/>
            </w:tabs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ab/>
          </w:r>
          <w:r>
            <w:rPr>
              <w:caps/>
              <w:color w:val="FFFFFF" w:themeColor="background1"/>
            </w:rPr>
            <w:tab/>
          </w: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615517" w:rsidP="00615517">
          <w:pPr>
            <w:tabs>
              <w:tab w:val="left" w:pos="1605"/>
              <w:tab w:val="left" w:pos="4170"/>
            </w:tabs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ab/>
          </w: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:rsidR="0059009B" w:rsidRPr="00AF7CAC" w:rsidRDefault="00615517" w:rsidP="00AF52ED">
          <w:pPr>
            <w:tabs>
              <w:tab w:val="left" w:pos="1605"/>
              <w:tab w:val="left" w:pos="3045"/>
              <w:tab w:val="left" w:pos="3510"/>
              <w:tab w:val="left" w:pos="4455"/>
              <w:tab w:val="center" w:pos="4666"/>
            </w:tabs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ab/>
          </w:r>
          <w:r>
            <w:rPr>
              <w:caps/>
              <w:color w:val="FFFFFF" w:themeColor="background1"/>
            </w:rPr>
            <w:tab/>
          </w:r>
          <w:r>
            <w:rPr>
              <w:caps/>
              <w:color w:val="FFFFFF" w:themeColor="background1"/>
            </w:rPr>
            <w:tab/>
          </w:r>
          <w:r w:rsidR="000E34AD">
            <w:rPr>
              <w:caps/>
              <w:color w:val="FFFFFF" w:themeColor="background1"/>
            </w:rPr>
            <w:tab/>
          </w:r>
          <w:r w:rsidR="00AF52ED">
            <w:rPr>
              <w:caps/>
              <w:color w:val="FFFFFF" w:themeColor="background1"/>
            </w:rPr>
            <w:tab/>
          </w:r>
        </w:p>
        <w:p w:rsidR="008A7464" w:rsidRPr="00AF7CAC" w:rsidRDefault="00615517" w:rsidP="00615517">
          <w:pPr>
            <w:tabs>
              <w:tab w:val="left" w:pos="1605"/>
              <w:tab w:val="left" w:pos="3825"/>
              <w:tab w:val="center" w:pos="4666"/>
            </w:tabs>
            <w:rPr>
              <w:rFonts w:ascii="Arial" w:hAnsi="Arial" w:cs="Arial"/>
              <w:color w:val="E36C0A" w:themeColor="accent6" w:themeShade="BF"/>
              <w:sz w:val="24"/>
              <w:szCs w:val="24"/>
            </w:rPr>
          </w:pPr>
          <w:r>
            <w:rPr>
              <w:rFonts w:ascii="Arial" w:hAnsi="Arial" w:cs="Arial"/>
              <w:color w:val="E36C0A" w:themeColor="accent6" w:themeShade="BF"/>
              <w:sz w:val="24"/>
              <w:szCs w:val="24"/>
            </w:rPr>
            <w:tab/>
          </w:r>
          <w:r>
            <w:rPr>
              <w:rFonts w:ascii="Arial" w:hAnsi="Arial" w:cs="Arial"/>
              <w:color w:val="E36C0A" w:themeColor="accent6" w:themeShade="BF"/>
              <w:sz w:val="24"/>
              <w:szCs w:val="24"/>
            </w:rPr>
            <w:tab/>
          </w:r>
          <w:r>
            <w:rPr>
              <w:rFonts w:ascii="Arial" w:hAnsi="Arial" w:cs="Arial"/>
              <w:color w:val="E36C0A" w:themeColor="accent6" w:themeShade="BF"/>
              <w:sz w:val="24"/>
              <w:szCs w:val="24"/>
            </w:rPr>
            <w:tab/>
          </w:r>
        </w:p>
      </w:sdtContent>
    </w:sdt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id w:val="4912936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955DCC" w:rsidRPr="00AF7CAC" w:rsidRDefault="00FE7312" w:rsidP="00955DCC">
          <w:pPr>
            <w:pStyle w:val="TOCHeading"/>
            <w:jc w:val="center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9C725F">
            <w:rPr>
              <w:rFonts w:ascii="Arial" w:hAnsi="Arial" w:cs="Arial"/>
              <w:color w:val="auto"/>
              <w:szCs w:val="20"/>
            </w:rPr>
            <w:t>S A D R Ž A J</w:t>
          </w:r>
        </w:p>
        <w:p w:rsidR="00EA35AC" w:rsidRDefault="00955DCC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r w:rsidRPr="00AF7CAC">
            <w:rPr>
              <w:noProof w:val="0"/>
              <w:sz w:val="20"/>
              <w:szCs w:val="20"/>
              <w:lang w:val="hr-HR"/>
            </w:rPr>
            <w:fldChar w:fldCharType="begin"/>
          </w:r>
          <w:r w:rsidRPr="00AF7CAC">
            <w:rPr>
              <w:noProof w:val="0"/>
              <w:sz w:val="20"/>
              <w:szCs w:val="20"/>
              <w:lang w:val="hr-HR"/>
            </w:rPr>
            <w:instrText xml:space="preserve"> TOC \o "1-3" \h \z \u </w:instrText>
          </w:r>
          <w:r w:rsidRPr="00AF7CAC">
            <w:rPr>
              <w:noProof w:val="0"/>
              <w:sz w:val="20"/>
              <w:szCs w:val="20"/>
              <w:lang w:val="hr-HR"/>
            </w:rPr>
            <w:fldChar w:fldCharType="separate"/>
          </w:r>
          <w:hyperlink w:anchor="_Toc63849970" w:history="1">
            <w:r w:rsidR="00EA35AC" w:rsidRPr="00FC0A90">
              <w:rPr>
                <w:rStyle w:val="Hyperlink"/>
              </w:rPr>
              <w:t>SAŽETAK</w:t>
            </w:r>
            <w:r w:rsidR="00EA35AC">
              <w:rPr>
                <w:webHidden/>
              </w:rPr>
              <w:tab/>
            </w:r>
            <w:r w:rsidR="00EA35AC">
              <w:rPr>
                <w:webHidden/>
              </w:rPr>
              <w:fldChar w:fldCharType="begin"/>
            </w:r>
            <w:r w:rsidR="00EA35AC">
              <w:rPr>
                <w:webHidden/>
              </w:rPr>
              <w:instrText xml:space="preserve"> PAGEREF _Toc63849970 \h </w:instrText>
            </w:r>
            <w:r w:rsidR="00EA35AC">
              <w:rPr>
                <w:webHidden/>
              </w:rPr>
            </w:r>
            <w:r w:rsidR="00EA35AC">
              <w:rPr>
                <w:webHidden/>
              </w:rPr>
              <w:fldChar w:fldCharType="separate"/>
            </w:r>
            <w:r w:rsidR="00F86350">
              <w:rPr>
                <w:webHidden/>
              </w:rPr>
              <w:t>4</w:t>
            </w:r>
            <w:r w:rsidR="00EA35AC">
              <w:rPr>
                <w:webHidden/>
              </w:rPr>
              <w:fldChar w:fldCharType="end"/>
            </w:r>
          </w:hyperlink>
        </w:p>
        <w:p w:rsidR="00EA35AC" w:rsidRDefault="001B360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849971" w:history="1">
            <w:r w:rsidR="00EA35AC" w:rsidRPr="00FC0A90">
              <w:rPr>
                <w:rStyle w:val="Hyperlink"/>
              </w:rPr>
              <w:t>1.</w:t>
            </w:r>
            <w:r w:rsidR="00EA35AC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EA35AC" w:rsidRPr="00FC0A90">
              <w:rPr>
                <w:rStyle w:val="Hyperlink"/>
              </w:rPr>
              <w:t>PRAVNI I INSTITUCIONALNI OKVIR</w:t>
            </w:r>
            <w:r w:rsidR="00EA35AC">
              <w:rPr>
                <w:webHidden/>
              </w:rPr>
              <w:tab/>
            </w:r>
            <w:r w:rsidR="00EA35AC">
              <w:rPr>
                <w:webHidden/>
              </w:rPr>
              <w:fldChar w:fldCharType="begin"/>
            </w:r>
            <w:r w:rsidR="00EA35AC">
              <w:rPr>
                <w:webHidden/>
              </w:rPr>
              <w:instrText xml:space="preserve"> PAGEREF _Toc63849971 \h </w:instrText>
            </w:r>
            <w:r w:rsidR="00EA35AC">
              <w:rPr>
                <w:webHidden/>
              </w:rPr>
            </w:r>
            <w:r w:rsidR="00EA35AC">
              <w:rPr>
                <w:webHidden/>
              </w:rPr>
              <w:fldChar w:fldCharType="separate"/>
            </w:r>
            <w:r w:rsidR="00F86350">
              <w:rPr>
                <w:webHidden/>
              </w:rPr>
              <w:t>4</w:t>
            </w:r>
            <w:r w:rsidR="00EA35AC">
              <w:rPr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49972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1.1.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Pravni okvir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_Toc63849972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4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49973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1.2.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Institucionalni okvir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_Toc63849973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4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849974" w:history="1">
            <w:r w:rsidR="00EA35AC" w:rsidRPr="00FC0A90">
              <w:rPr>
                <w:rStyle w:val="Hyperlink"/>
              </w:rPr>
              <w:t>2.</w:t>
            </w:r>
            <w:r w:rsidR="00EA35AC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EA35AC" w:rsidRPr="00FC0A90">
              <w:rPr>
                <w:rStyle w:val="Hyperlink"/>
              </w:rPr>
              <w:t>CILJEVI I OBUHVAT STRATEGIJE UPRAVLJANJA DUGOM</w:t>
            </w:r>
            <w:r w:rsidR="00EA35AC">
              <w:rPr>
                <w:webHidden/>
              </w:rPr>
              <w:tab/>
            </w:r>
            <w:r w:rsidR="00EA35AC">
              <w:rPr>
                <w:webHidden/>
              </w:rPr>
              <w:fldChar w:fldCharType="begin"/>
            </w:r>
            <w:r w:rsidR="00EA35AC">
              <w:rPr>
                <w:webHidden/>
              </w:rPr>
              <w:instrText xml:space="preserve"> PAGEREF _Toc63849974 \h </w:instrText>
            </w:r>
            <w:r w:rsidR="00EA35AC">
              <w:rPr>
                <w:webHidden/>
              </w:rPr>
            </w:r>
            <w:r w:rsidR="00EA35AC">
              <w:rPr>
                <w:webHidden/>
              </w:rPr>
              <w:fldChar w:fldCharType="separate"/>
            </w:r>
            <w:r w:rsidR="00F86350">
              <w:rPr>
                <w:webHidden/>
              </w:rPr>
              <w:t>5</w:t>
            </w:r>
            <w:r w:rsidR="00EA35AC">
              <w:rPr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49975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2.1.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Ciljevi upravljanja dugom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_Toc63849975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5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49976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2.2.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Obuhvat Strategije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_Toc63849976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5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849977" w:history="1">
            <w:r w:rsidR="00EA35AC" w:rsidRPr="00FC0A90">
              <w:rPr>
                <w:rStyle w:val="Hyperlink"/>
              </w:rPr>
              <w:t>3.</w:t>
            </w:r>
            <w:r w:rsidR="00EA35AC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EA35AC" w:rsidRPr="00FC0A90">
              <w:rPr>
                <w:rStyle w:val="Hyperlink"/>
              </w:rPr>
              <w:t>PORTFELJ DUGA VLADE FEDERACIJE BIH</w:t>
            </w:r>
            <w:r w:rsidR="00EA35AC">
              <w:rPr>
                <w:webHidden/>
              </w:rPr>
              <w:tab/>
            </w:r>
            <w:r w:rsidR="00EA35AC">
              <w:rPr>
                <w:webHidden/>
              </w:rPr>
              <w:fldChar w:fldCharType="begin"/>
            </w:r>
            <w:r w:rsidR="00EA35AC">
              <w:rPr>
                <w:webHidden/>
              </w:rPr>
              <w:instrText xml:space="preserve"> PAGEREF _Toc63849977 \h </w:instrText>
            </w:r>
            <w:r w:rsidR="00EA35AC">
              <w:rPr>
                <w:webHidden/>
              </w:rPr>
            </w:r>
            <w:r w:rsidR="00EA35AC">
              <w:rPr>
                <w:webHidden/>
              </w:rPr>
              <w:fldChar w:fldCharType="separate"/>
            </w:r>
            <w:r w:rsidR="00F86350">
              <w:rPr>
                <w:webHidden/>
              </w:rPr>
              <w:t>5</w:t>
            </w:r>
            <w:r w:rsidR="00EA35AC">
              <w:rPr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49978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3.1.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Struktura vanjskog duga Federacije BiH na dan 31.12.2020. godine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_Toc63849978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6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3"/>
            <w:rPr>
              <w:rFonts w:eastAsiaTheme="minorEastAsia"/>
              <w:noProof/>
              <w:lang w:val="bs-Latn-BA" w:eastAsia="bs-Latn-BA"/>
            </w:rPr>
          </w:pPr>
          <w:hyperlink w:anchor="_Toc63849979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3.1.1.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Struktura vanjskog duga Federacije BiH po kreditorima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_Toc63849979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6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3"/>
            <w:rPr>
              <w:rFonts w:eastAsiaTheme="minorEastAsia"/>
              <w:noProof/>
              <w:lang w:val="bs-Latn-BA" w:eastAsia="bs-Latn-BA"/>
            </w:rPr>
          </w:pPr>
          <w:hyperlink w:anchor="_Toc63849980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3.1.2.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Valutna struktura vanjskog duga Federacije BiH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_Toc63849980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7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3"/>
            <w:rPr>
              <w:rFonts w:eastAsiaTheme="minorEastAsia"/>
              <w:noProof/>
              <w:lang w:val="bs-Latn-BA" w:eastAsia="bs-Latn-BA"/>
            </w:rPr>
          </w:pPr>
          <w:hyperlink w:anchor="_Toc63849981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3.1.3.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Kamatna struktura vanjskog duga Federacije BiH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_Toc63849981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7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49982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3.2.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Struktura unutarnjeg duga Federacije BiH na dan 31.12.2020. godine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_Toc63849982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8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3"/>
            <w:rPr>
              <w:rFonts w:eastAsiaTheme="minorEastAsia"/>
              <w:noProof/>
              <w:lang w:val="bs-Latn-BA" w:eastAsia="bs-Latn-BA"/>
            </w:rPr>
          </w:pPr>
          <w:hyperlink w:anchor="_Toc63849983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3.2.1.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Kamatna struktura unutarnjeg duga Federacije BiH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_Toc63849983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8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849984" w:history="1">
            <w:r w:rsidR="00EA35AC" w:rsidRPr="00FC0A90">
              <w:rPr>
                <w:rStyle w:val="Hyperlink"/>
              </w:rPr>
              <w:t>4.</w:t>
            </w:r>
            <w:r w:rsidR="00EA35AC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EA35AC" w:rsidRPr="00FC0A90">
              <w:rPr>
                <w:rStyle w:val="Hyperlink"/>
              </w:rPr>
              <w:t>RIZICI PORTFELJA DUGA FEDERACIJE BiH</w:t>
            </w:r>
            <w:r w:rsidR="00EA35AC">
              <w:rPr>
                <w:webHidden/>
              </w:rPr>
              <w:tab/>
            </w:r>
            <w:r w:rsidR="00EA35AC">
              <w:rPr>
                <w:webHidden/>
              </w:rPr>
              <w:fldChar w:fldCharType="begin"/>
            </w:r>
            <w:r w:rsidR="00EA35AC">
              <w:rPr>
                <w:webHidden/>
              </w:rPr>
              <w:instrText xml:space="preserve"> PAGEREF _Toc63849984 \h </w:instrText>
            </w:r>
            <w:r w:rsidR="00EA35AC">
              <w:rPr>
                <w:webHidden/>
              </w:rPr>
            </w:r>
            <w:r w:rsidR="00EA35AC">
              <w:rPr>
                <w:webHidden/>
              </w:rPr>
              <w:fldChar w:fldCharType="separate"/>
            </w:r>
            <w:r w:rsidR="00F86350">
              <w:rPr>
                <w:webHidden/>
              </w:rPr>
              <w:t>8</w:t>
            </w:r>
            <w:r w:rsidR="00EA35AC">
              <w:rPr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49985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4.1.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Karakteristike troškova i rizika portfelja duga Federacije BiH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_Toc63849985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8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49986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4.2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Rizik refinanciranja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_Toc63849986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9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49987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4.3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Kamatni rizik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_Toc63849987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10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49988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4.4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Valutni rizik portfelja duga Federacije BiH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_Toc63849988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10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49989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4.5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Potencijalne obveze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_Toc63849989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11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3"/>
            <w:rPr>
              <w:rFonts w:eastAsiaTheme="minorEastAsia"/>
              <w:noProof/>
              <w:lang w:val="bs-Latn-BA" w:eastAsia="bs-Latn-BA"/>
            </w:rPr>
          </w:pPr>
          <w:hyperlink w:anchor="_Toc63849990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4.5.1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Garancije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_Toc63849990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11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3"/>
            <w:rPr>
              <w:rFonts w:eastAsiaTheme="minorEastAsia"/>
              <w:noProof/>
              <w:lang w:val="bs-Latn-BA" w:eastAsia="bs-Latn-BA"/>
            </w:rPr>
          </w:pPr>
          <w:hyperlink w:anchor="_Toc63849991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4.5.2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Preuzimanje obveza krajnjih korisnika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_Toc63849991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11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849992" w:history="1">
            <w:r w:rsidR="00EA35AC" w:rsidRPr="00FC0A90">
              <w:rPr>
                <w:rStyle w:val="Hyperlink"/>
              </w:rPr>
              <w:t>5.</w:t>
            </w:r>
            <w:r w:rsidR="00EA35AC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EA35AC" w:rsidRPr="00FC0A90">
              <w:rPr>
                <w:rStyle w:val="Hyperlink"/>
              </w:rPr>
              <w:t>MAKROEKONOMSKI OKVIR</w:t>
            </w:r>
            <w:r w:rsidR="00EA35AC">
              <w:rPr>
                <w:webHidden/>
              </w:rPr>
              <w:tab/>
            </w:r>
            <w:r w:rsidR="00EA35AC">
              <w:rPr>
                <w:webHidden/>
              </w:rPr>
              <w:fldChar w:fldCharType="begin"/>
            </w:r>
            <w:r w:rsidR="00EA35AC">
              <w:rPr>
                <w:webHidden/>
              </w:rPr>
              <w:instrText xml:space="preserve"> PAGEREF _Toc63849992 \h </w:instrText>
            </w:r>
            <w:r w:rsidR="00EA35AC">
              <w:rPr>
                <w:webHidden/>
              </w:rPr>
            </w:r>
            <w:r w:rsidR="00EA35AC">
              <w:rPr>
                <w:webHidden/>
              </w:rPr>
              <w:fldChar w:fldCharType="separate"/>
            </w:r>
            <w:r w:rsidR="00F86350">
              <w:rPr>
                <w:webHidden/>
              </w:rPr>
              <w:t>11</w:t>
            </w:r>
            <w:r w:rsidR="00EA35AC">
              <w:rPr>
                <w:webHidden/>
              </w:rPr>
              <w:fldChar w:fldCharType="end"/>
            </w:r>
          </w:hyperlink>
        </w:p>
        <w:p w:rsidR="00EA35AC" w:rsidRDefault="001B360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849993" w:history="1">
            <w:r w:rsidR="00EA35AC" w:rsidRPr="00FC0A90">
              <w:rPr>
                <w:rStyle w:val="Hyperlink"/>
              </w:rPr>
              <w:t>6.</w:t>
            </w:r>
            <w:r w:rsidR="00EA35AC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EA35AC" w:rsidRPr="00FC0A90">
              <w:rPr>
                <w:rStyle w:val="Hyperlink"/>
              </w:rPr>
              <w:t>IZVORI  FINANCIRANJA</w:t>
            </w:r>
            <w:r w:rsidR="00EA35AC">
              <w:rPr>
                <w:webHidden/>
              </w:rPr>
              <w:tab/>
            </w:r>
            <w:r w:rsidR="00EA35AC">
              <w:rPr>
                <w:webHidden/>
              </w:rPr>
              <w:fldChar w:fldCharType="begin"/>
            </w:r>
            <w:r w:rsidR="00EA35AC">
              <w:rPr>
                <w:webHidden/>
              </w:rPr>
              <w:instrText xml:space="preserve"> PAGEREF _Toc63849993 \h </w:instrText>
            </w:r>
            <w:r w:rsidR="00EA35AC">
              <w:rPr>
                <w:webHidden/>
              </w:rPr>
            </w:r>
            <w:r w:rsidR="00EA35AC">
              <w:rPr>
                <w:webHidden/>
              </w:rPr>
              <w:fldChar w:fldCharType="separate"/>
            </w:r>
            <w:r w:rsidR="00F86350">
              <w:rPr>
                <w:webHidden/>
              </w:rPr>
              <w:t>14</w:t>
            </w:r>
            <w:r w:rsidR="00EA35AC">
              <w:rPr>
                <w:webHidden/>
              </w:rPr>
              <w:fldChar w:fldCharType="end"/>
            </w:r>
          </w:hyperlink>
        </w:p>
        <w:p w:rsidR="00EA35AC" w:rsidRDefault="001B360D">
          <w:pPr>
            <w:pStyle w:val="TOC3"/>
            <w:rPr>
              <w:rFonts w:eastAsiaTheme="minorEastAsia"/>
              <w:noProof/>
              <w:lang w:val="bs-Latn-BA" w:eastAsia="bs-Latn-BA"/>
            </w:rPr>
          </w:pPr>
          <w:hyperlink w:anchor="_Toc63849994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6.1.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Vanjski izvori financiranja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_Toc63849994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14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3"/>
            <w:rPr>
              <w:rFonts w:eastAsiaTheme="minorEastAsia"/>
              <w:noProof/>
              <w:lang w:val="bs-Latn-BA" w:eastAsia="bs-Latn-BA"/>
            </w:rPr>
          </w:pPr>
          <w:hyperlink w:anchor="_Toc63849995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6.2.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Domaći izvori financiranja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_Toc63849995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15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849996" w:history="1">
            <w:r w:rsidR="00EA35AC" w:rsidRPr="00FC0A90">
              <w:rPr>
                <w:rStyle w:val="Hyperlink"/>
              </w:rPr>
              <w:t>7.</w:t>
            </w:r>
            <w:r w:rsidR="00EA35AC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EA35AC" w:rsidRPr="00FC0A90">
              <w:rPr>
                <w:rStyle w:val="Hyperlink"/>
              </w:rPr>
              <w:t>PRETPOSTAVKE CIJENA I OPISI SCENARIJA ŠOKA</w:t>
            </w:r>
            <w:r w:rsidR="00EA35AC">
              <w:rPr>
                <w:webHidden/>
              </w:rPr>
              <w:tab/>
            </w:r>
            <w:r w:rsidR="00EA35AC">
              <w:rPr>
                <w:webHidden/>
              </w:rPr>
              <w:fldChar w:fldCharType="begin"/>
            </w:r>
            <w:r w:rsidR="00EA35AC">
              <w:rPr>
                <w:webHidden/>
              </w:rPr>
              <w:instrText xml:space="preserve"> PAGEREF _Toc63849996 \h </w:instrText>
            </w:r>
            <w:r w:rsidR="00EA35AC">
              <w:rPr>
                <w:webHidden/>
              </w:rPr>
            </w:r>
            <w:r w:rsidR="00EA35AC">
              <w:rPr>
                <w:webHidden/>
              </w:rPr>
              <w:fldChar w:fldCharType="separate"/>
            </w:r>
            <w:r w:rsidR="00F86350">
              <w:rPr>
                <w:webHidden/>
              </w:rPr>
              <w:t>16</w:t>
            </w:r>
            <w:r w:rsidR="00EA35AC">
              <w:rPr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49997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7.1.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Scenarij nepredviđenih događaja (Šok scenarij)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_Toc63849997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19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49998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7.2.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Opis alternativnih strategija zaduživanja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_Toc63849998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20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49999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7.3.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Analiza troškova i rizika alternativnih strategija zaduživanja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_Toc63849999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21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50000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7.4.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Indikatori rizika alternativnih strategija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_Toc63850000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23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850001" w:history="1">
            <w:r w:rsidR="00EA35AC" w:rsidRPr="00FC0A90">
              <w:rPr>
                <w:rStyle w:val="Hyperlink"/>
              </w:rPr>
              <w:t>8.</w:t>
            </w:r>
            <w:r w:rsidR="00EA35AC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EA35AC" w:rsidRPr="00FC0A90">
              <w:rPr>
                <w:rStyle w:val="Hyperlink"/>
              </w:rPr>
              <w:t>SMJERNICE ZA UPRAVLJANJE DUGOM</w:t>
            </w:r>
            <w:r w:rsidR="00EA35AC">
              <w:rPr>
                <w:webHidden/>
              </w:rPr>
              <w:tab/>
            </w:r>
            <w:r w:rsidR="00EA35AC">
              <w:rPr>
                <w:webHidden/>
              </w:rPr>
              <w:fldChar w:fldCharType="begin"/>
            </w:r>
            <w:r w:rsidR="00EA35AC">
              <w:rPr>
                <w:webHidden/>
              </w:rPr>
              <w:instrText xml:space="preserve"> PAGEREF _Toc63850001 \h </w:instrText>
            </w:r>
            <w:r w:rsidR="00EA35AC">
              <w:rPr>
                <w:webHidden/>
              </w:rPr>
            </w:r>
            <w:r w:rsidR="00EA35AC">
              <w:rPr>
                <w:webHidden/>
              </w:rPr>
              <w:fldChar w:fldCharType="separate"/>
            </w:r>
            <w:r w:rsidR="00F86350">
              <w:rPr>
                <w:webHidden/>
              </w:rPr>
              <w:t>24</w:t>
            </w:r>
            <w:r w:rsidR="00EA35AC">
              <w:rPr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50002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8.1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Sveukupna struktura portfelja duga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_Toc63850002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24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50003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8.2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Smjernice za zaduživanje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_Toc63850003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24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850004" w:history="1">
            <w:r w:rsidR="00EA35AC" w:rsidRPr="00FC0A90">
              <w:rPr>
                <w:rStyle w:val="Hyperlink"/>
                <w:rFonts w:ascii="Arial" w:hAnsi="Arial" w:cs="Arial"/>
                <w:noProof/>
              </w:rPr>
              <w:t>8.3</w:t>
            </w:r>
            <w:r w:rsidR="00EA35AC">
              <w:rPr>
                <w:rFonts w:eastAsiaTheme="minorEastAsia"/>
                <w:noProof/>
                <w:lang w:val="bs-Latn-BA" w:eastAsia="bs-Latn-BA"/>
              </w:rPr>
              <w:tab/>
            </w:r>
            <w:r w:rsidR="00EA35AC" w:rsidRPr="00FC0A90">
              <w:rPr>
                <w:rStyle w:val="Hyperlink"/>
                <w:rFonts w:ascii="Arial" w:hAnsi="Arial" w:cs="Arial"/>
                <w:noProof/>
              </w:rPr>
              <w:t>Kvantitativne strateške mete</w:t>
            </w:r>
            <w:r w:rsidR="00EA35AC">
              <w:rPr>
                <w:noProof/>
                <w:webHidden/>
              </w:rPr>
              <w:tab/>
            </w:r>
            <w:r w:rsidR="00EA35AC">
              <w:rPr>
                <w:noProof/>
                <w:webHidden/>
              </w:rPr>
              <w:fldChar w:fldCharType="begin"/>
            </w:r>
            <w:r w:rsidR="00EA35AC">
              <w:rPr>
                <w:noProof/>
                <w:webHidden/>
              </w:rPr>
              <w:instrText xml:space="preserve"> PAGEREF _Toc63850004 \h </w:instrText>
            </w:r>
            <w:r w:rsidR="00EA35AC">
              <w:rPr>
                <w:noProof/>
                <w:webHidden/>
              </w:rPr>
            </w:r>
            <w:r w:rsidR="00EA35AC">
              <w:rPr>
                <w:noProof/>
                <w:webHidden/>
              </w:rPr>
              <w:fldChar w:fldCharType="separate"/>
            </w:r>
            <w:r w:rsidR="00F86350">
              <w:rPr>
                <w:noProof/>
                <w:webHidden/>
              </w:rPr>
              <w:t>25</w:t>
            </w:r>
            <w:r w:rsidR="00EA35AC">
              <w:rPr>
                <w:noProof/>
                <w:webHidden/>
              </w:rPr>
              <w:fldChar w:fldCharType="end"/>
            </w:r>
          </w:hyperlink>
        </w:p>
        <w:p w:rsidR="00EA35AC" w:rsidRDefault="001B360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850005" w:history="1">
            <w:r w:rsidR="00EA35AC" w:rsidRPr="00FC0A90">
              <w:rPr>
                <w:rStyle w:val="Hyperlink"/>
              </w:rPr>
              <w:t>9.</w:t>
            </w:r>
            <w:r w:rsidR="00EA35AC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EA35AC" w:rsidRPr="00FC0A90">
              <w:rPr>
                <w:rStyle w:val="Hyperlink"/>
              </w:rPr>
              <w:t>KOMUNIKACIJA SA TRŽIŠTEM</w:t>
            </w:r>
            <w:r w:rsidR="00EA35AC">
              <w:rPr>
                <w:webHidden/>
              </w:rPr>
              <w:tab/>
            </w:r>
            <w:r w:rsidR="00EA35AC">
              <w:rPr>
                <w:webHidden/>
              </w:rPr>
              <w:fldChar w:fldCharType="begin"/>
            </w:r>
            <w:r w:rsidR="00EA35AC">
              <w:rPr>
                <w:webHidden/>
              </w:rPr>
              <w:instrText xml:space="preserve"> PAGEREF _Toc63850005 \h </w:instrText>
            </w:r>
            <w:r w:rsidR="00EA35AC">
              <w:rPr>
                <w:webHidden/>
              </w:rPr>
            </w:r>
            <w:r w:rsidR="00EA35AC">
              <w:rPr>
                <w:webHidden/>
              </w:rPr>
              <w:fldChar w:fldCharType="separate"/>
            </w:r>
            <w:r w:rsidR="00F86350">
              <w:rPr>
                <w:webHidden/>
              </w:rPr>
              <w:t>25</w:t>
            </w:r>
            <w:r w:rsidR="00EA35AC">
              <w:rPr>
                <w:webHidden/>
              </w:rPr>
              <w:fldChar w:fldCharType="end"/>
            </w:r>
          </w:hyperlink>
        </w:p>
        <w:p w:rsidR="000374C5" w:rsidRPr="00AF7CAC" w:rsidRDefault="00955DCC" w:rsidP="00955DCC">
          <w:r w:rsidRPr="00AF7CAC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955DCC" w:rsidRDefault="00955DCC" w:rsidP="00C6774E">
      <w:pPr>
        <w:spacing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 w:rsidRPr="00AF7CAC">
        <w:rPr>
          <w:rFonts w:ascii="Arial" w:hAnsi="Arial" w:cs="Arial"/>
          <w:sz w:val="24"/>
          <w:szCs w:val="24"/>
        </w:rPr>
        <w:t>SKRAĆENICE</w:t>
      </w:r>
    </w:p>
    <w:p w:rsidR="00906DA8" w:rsidRPr="00AF7CAC" w:rsidRDefault="00906DA8" w:rsidP="00C6774E">
      <w:pPr>
        <w:spacing w:line="240" w:lineRule="auto"/>
        <w:ind w:left="-426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883"/>
        <w:gridCol w:w="290"/>
        <w:gridCol w:w="9034"/>
      </w:tblGrid>
      <w:tr w:rsidR="00A361FA" w:rsidRPr="00087712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ATM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Prosječno vrijeme dospijeća (Average Time to Maturity)</w:t>
            </w:r>
          </w:p>
        </w:tc>
      </w:tr>
      <w:tr w:rsidR="00A361FA" w:rsidRPr="00087712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ATR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Prosječno vrijeme refiksiranja (Average Time to Refixing)</w:t>
            </w:r>
          </w:p>
        </w:tc>
      </w:tr>
      <w:tr w:rsidR="00A361FA" w:rsidRPr="00087712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BDP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:rsidR="00773E7B" w:rsidRPr="00741FF9" w:rsidRDefault="00773E7B" w:rsidP="004476F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Bruto domaći proizvod</w:t>
            </w:r>
            <w:r w:rsidR="0097128C" w:rsidRPr="00741FF9">
              <w:rPr>
                <w:rFonts w:ascii="Arial" w:eastAsia="Times New Roman" w:hAnsi="Arial" w:cs="Arial"/>
                <w:szCs w:val="24"/>
                <w:lang w:eastAsia="bs-Latn-BA"/>
              </w:rPr>
              <w:t xml:space="preserve">  (</w:t>
            </w:r>
            <w:r w:rsidR="004476F9" w:rsidRPr="00741FF9">
              <w:rPr>
                <w:rFonts w:ascii="Arial" w:eastAsia="Times New Roman" w:hAnsi="Arial" w:cs="Arial"/>
                <w:szCs w:val="24"/>
                <w:lang w:eastAsia="bs-Latn-BA"/>
              </w:rPr>
              <w:t>Gross</w:t>
            </w:r>
            <w:r w:rsidR="0097128C" w:rsidRPr="00741FF9">
              <w:rPr>
                <w:rFonts w:ascii="Arial" w:eastAsia="Times New Roman" w:hAnsi="Arial" w:cs="Arial"/>
                <w:szCs w:val="24"/>
                <w:lang w:eastAsia="bs-Latn-BA"/>
              </w:rPr>
              <w:t xml:space="preserve"> Domestic Product)</w:t>
            </w:r>
          </w:p>
        </w:tc>
      </w:tr>
      <w:tr w:rsidR="00A361FA" w:rsidRPr="00087712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DOB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:rsidR="00773E7B" w:rsidRPr="00D44AE4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szCs w:val="24"/>
                <w:lang w:eastAsia="bs-Latn-BA"/>
              </w:rPr>
              <w:t xml:space="preserve">Dokument okvirnog </w:t>
            </w:r>
            <w:r w:rsidR="000E34AD" w:rsidRPr="00D44AE4">
              <w:rPr>
                <w:rFonts w:ascii="Arial" w:eastAsia="Times New Roman" w:hAnsi="Arial" w:cs="Arial"/>
                <w:szCs w:val="24"/>
                <w:lang w:eastAsia="bs-Latn-BA"/>
              </w:rPr>
              <w:t>proračuna</w:t>
            </w:r>
          </w:p>
        </w:tc>
      </w:tr>
      <w:tr w:rsidR="00A361FA" w:rsidRPr="00087712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EBRD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hideMark/>
          </w:tcPr>
          <w:p w:rsidR="00773E7B" w:rsidRPr="00D44AE4" w:rsidRDefault="00773E7B" w:rsidP="000E34A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szCs w:val="24"/>
                <w:lang w:eastAsia="bs-Latn-BA"/>
              </w:rPr>
              <w:t>E</w:t>
            </w:r>
            <w:r w:rsidR="000E34AD" w:rsidRPr="00D44AE4">
              <w:rPr>
                <w:rFonts w:ascii="Arial" w:eastAsia="Times New Roman" w:hAnsi="Arial" w:cs="Arial"/>
                <w:szCs w:val="24"/>
                <w:lang w:eastAsia="bs-Latn-BA"/>
              </w:rPr>
              <w:t>u</w:t>
            </w:r>
            <w:r w:rsidRPr="00D44AE4">
              <w:rPr>
                <w:rFonts w:ascii="Arial" w:eastAsia="Times New Roman" w:hAnsi="Arial" w:cs="Arial"/>
                <w:szCs w:val="24"/>
                <w:lang w:eastAsia="bs-Latn-BA"/>
              </w:rPr>
              <w:t>ropska banka za obnovu i razvoj (European Bank for Reconstruction and Developm</w:t>
            </w:r>
            <w:r w:rsidR="009C725F" w:rsidRPr="00D44AE4">
              <w:rPr>
                <w:rFonts w:ascii="Arial" w:eastAsia="Times New Roman" w:hAnsi="Arial" w:cs="Arial"/>
                <w:szCs w:val="24"/>
                <w:lang w:eastAsia="bs-Latn-BA"/>
              </w:rPr>
              <w:t>e</w:t>
            </w:r>
            <w:r w:rsidRPr="00D44AE4">
              <w:rPr>
                <w:rFonts w:ascii="Arial" w:eastAsia="Times New Roman" w:hAnsi="Arial" w:cs="Arial"/>
                <w:szCs w:val="24"/>
                <w:lang w:eastAsia="bs-Latn-BA"/>
              </w:rPr>
              <w:t>nt)</w:t>
            </w:r>
          </w:p>
        </w:tc>
      </w:tr>
      <w:tr w:rsidR="00A361FA" w:rsidRPr="00087712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EIB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:rsidR="00773E7B" w:rsidRPr="00D44AE4" w:rsidRDefault="00773E7B" w:rsidP="000E34A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szCs w:val="24"/>
                <w:lang w:eastAsia="bs-Latn-BA"/>
              </w:rPr>
              <w:t>E</w:t>
            </w:r>
            <w:r w:rsidR="000E34AD" w:rsidRPr="00D44AE4">
              <w:rPr>
                <w:rFonts w:ascii="Arial" w:eastAsia="Times New Roman" w:hAnsi="Arial" w:cs="Arial"/>
                <w:szCs w:val="24"/>
                <w:lang w:eastAsia="bs-Latn-BA"/>
              </w:rPr>
              <w:t>u</w:t>
            </w:r>
            <w:r w:rsidRPr="00D44AE4">
              <w:rPr>
                <w:rFonts w:ascii="Arial" w:eastAsia="Times New Roman" w:hAnsi="Arial" w:cs="Arial"/>
                <w:szCs w:val="24"/>
                <w:lang w:eastAsia="bs-Latn-BA"/>
              </w:rPr>
              <w:t>ropska investicijska banka (European Investment Bank)</w:t>
            </w:r>
          </w:p>
        </w:tc>
      </w:tr>
      <w:tr w:rsidR="00A361FA" w:rsidRPr="00087712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IBRD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Međunarodna  banka za obnovu i razvoj (International Bank For Recontruction and Development)</w:t>
            </w:r>
          </w:p>
        </w:tc>
      </w:tr>
      <w:tr w:rsidR="00A361FA" w:rsidRPr="00087712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IDA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Međunarodna asocijacija za razvoj (International Development Association)</w:t>
            </w:r>
          </w:p>
        </w:tc>
      </w:tr>
      <w:tr w:rsidR="00A361FA" w:rsidRPr="00087712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KfW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Njemačka banka za obnovu i razvoj (KfW Development Bank)</w:t>
            </w:r>
          </w:p>
        </w:tc>
      </w:tr>
      <w:tr w:rsidR="00A361FA" w:rsidRPr="00087712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:rsidR="00773E7B" w:rsidRPr="00741FF9" w:rsidRDefault="005C5B35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I</w:t>
            </w:r>
            <w:r w:rsidR="00773E7B" w:rsidRPr="00741FF9">
              <w:rPr>
                <w:rFonts w:ascii="Arial" w:eastAsia="Times New Roman" w:hAnsi="Arial" w:cs="Arial"/>
                <w:szCs w:val="24"/>
                <w:lang w:eastAsia="bs-Latn-BA"/>
              </w:rPr>
              <w:t>MF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Međunarodni monetarni fond (International Monetary Fund)</w:t>
            </w:r>
          </w:p>
        </w:tc>
      </w:tr>
      <w:tr w:rsidR="00A361FA" w:rsidRPr="00087712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WB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Svjetska banka (World Bank)</w:t>
            </w:r>
          </w:p>
        </w:tc>
      </w:tr>
      <w:tr w:rsidR="00BE5B36" w:rsidRPr="00087712" w:rsidTr="00741FF9">
        <w:trPr>
          <w:trHeight w:val="567"/>
        </w:trPr>
        <w:tc>
          <w:tcPr>
            <w:tcW w:w="883" w:type="dxa"/>
            <w:shd w:val="clear" w:color="auto" w:fill="auto"/>
            <w:noWrap/>
          </w:tcPr>
          <w:p w:rsidR="00BE5B36" w:rsidRPr="00741FF9" w:rsidRDefault="00BE5B36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EFF</w:t>
            </w:r>
          </w:p>
        </w:tc>
        <w:tc>
          <w:tcPr>
            <w:tcW w:w="290" w:type="dxa"/>
            <w:shd w:val="clear" w:color="auto" w:fill="auto"/>
            <w:noWrap/>
          </w:tcPr>
          <w:p w:rsidR="00BE5B36" w:rsidRPr="00741FF9" w:rsidRDefault="00BE5B36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</w:tcPr>
          <w:p w:rsidR="00BE5B36" w:rsidRPr="00741FF9" w:rsidRDefault="00221B11" w:rsidP="00221B1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Prošireni aranžman IMF-a (</w:t>
            </w:r>
            <w:r w:rsidR="00CE072B" w:rsidRPr="00741FF9">
              <w:rPr>
                <w:rFonts w:ascii="Arial" w:eastAsia="Times New Roman" w:hAnsi="Arial" w:cs="Arial"/>
                <w:szCs w:val="24"/>
                <w:lang w:eastAsia="bs-Latn-BA"/>
              </w:rPr>
              <w:t>Extended Fund Facility</w:t>
            </w:r>
            <w:r w:rsidR="00BE5B36" w:rsidRPr="00741FF9">
              <w:rPr>
                <w:rFonts w:ascii="Arial" w:eastAsia="Times New Roman" w:hAnsi="Arial" w:cs="Arial"/>
                <w:szCs w:val="24"/>
                <w:lang w:eastAsia="bs-Latn-BA"/>
              </w:rPr>
              <w:t xml:space="preserve">) </w:t>
            </w:r>
          </w:p>
        </w:tc>
      </w:tr>
      <w:tr w:rsidR="00641891" w:rsidRPr="00087712" w:rsidTr="00741FF9">
        <w:trPr>
          <w:trHeight w:val="567"/>
        </w:trPr>
        <w:tc>
          <w:tcPr>
            <w:tcW w:w="883" w:type="dxa"/>
            <w:shd w:val="clear" w:color="auto" w:fill="auto"/>
            <w:noWrap/>
          </w:tcPr>
          <w:p w:rsidR="00641891" w:rsidRPr="00741FF9" w:rsidRDefault="00641891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RFI</w:t>
            </w:r>
          </w:p>
        </w:tc>
        <w:tc>
          <w:tcPr>
            <w:tcW w:w="290" w:type="dxa"/>
            <w:shd w:val="clear" w:color="auto" w:fill="auto"/>
            <w:noWrap/>
          </w:tcPr>
          <w:p w:rsidR="00641891" w:rsidRPr="00741FF9" w:rsidRDefault="00641891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 xml:space="preserve">- </w:t>
            </w:r>
          </w:p>
        </w:tc>
        <w:tc>
          <w:tcPr>
            <w:tcW w:w="9034" w:type="dxa"/>
            <w:shd w:val="clear" w:color="auto" w:fill="auto"/>
            <w:noWrap/>
          </w:tcPr>
          <w:p w:rsidR="00641891" w:rsidRPr="00741FF9" w:rsidRDefault="00221B11" w:rsidP="000E34A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Instrument brzog finan</w:t>
            </w:r>
            <w:r w:rsidR="000E34AD">
              <w:rPr>
                <w:rFonts w:ascii="Arial" w:eastAsia="Times New Roman" w:hAnsi="Arial" w:cs="Arial"/>
                <w:szCs w:val="24"/>
                <w:lang w:eastAsia="bs-Latn-BA"/>
              </w:rPr>
              <w:t>c</w:t>
            </w: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iranja (</w:t>
            </w:r>
            <w:r w:rsidR="00A22491" w:rsidRPr="00741FF9">
              <w:rPr>
                <w:rFonts w:ascii="Arial" w:eastAsia="Times New Roman" w:hAnsi="Arial" w:cs="Arial"/>
                <w:szCs w:val="24"/>
                <w:lang w:eastAsia="bs-Latn-BA"/>
              </w:rPr>
              <w:t>Rapid Financing Instrument</w:t>
            </w:r>
            <w:r w:rsidR="00641891" w:rsidRPr="00741FF9">
              <w:rPr>
                <w:rFonts w:ascii="Arial" w:eastAsia="Times New Roman" w:hAnsi="Arial" w:cs="Arial"/>
                <w:szCs w:val="24"/>
                <w:lang w:eastAsia="bs-Latn-BA"/>
              </w:rPr>
              <w:t>)</w:t>
            </w:r>
          </w:p>
        </w:tc>
      </w:tr>
    </w:tbl>
    <w:p w:rsidR="00955DCC" w:rsidRPr="00AF7CAC" w:rsidRDefault="00955DCC" w:rsidP="00955DCC"/>
    <w:p w:rsidR="00955DCC" w:rsidRPr="00AF7CAC" w:rsidRDefault="00955DCC" w:rsidP="00955DCC">
      <w:pPr>
        <w:rPr>
          <w:color w:val="E36C0A" w:themeColor="accent6" w:themeShade="BF"/>
        </w:rPr>
      </w:pPr>
    </w:p>
    <w:p w:rsidR="00ED768D" w:rsidRPr="00AF7CAC" w:rsidRDefault="00ED768D" w:rsidP="00955DCC">
      <w:pPr>
        <w:rPr>
          <w:color w:val="E36C0A" w:themeColor="accent6" w:themeShade="BF"/>
          <w:sz w:val="20"/>
        </w:rPr>
      </w:pPr>
    </w:p>
    <w:p w:rsidR="003D5CC1" w:rsidRPr="00AF7CAC" w:rsidRDefault="003D5CC1">
      <w:pPr>
        <w:rPr>
          <w:rFonts w:ascii="Arial" w:eastAsiaTheme="majorEastAsia" w:hAnsi="Arial" w:cs="Arial"/>
          <w:bCs/>
          <w:sz w:val="28"/>
          <w:szCs w:val="28"/>
        </w:rPr>
      </w:pPr>
      <w:r w:rsidRPr="00AF7CAC">
        <w:rPr>
          <w:rFonts w:ascii="Arial" w:hAnsi="Arial" w:cs="Arial"/>
          <w:b/>
        </w:rPr>
        <w:br w:type="page"/>
      </w:r>
    </w:p>
    <w:p w:rsidR="00ED768D" w:rsidRPr="00AF7CAC" w:rsidRDefault="00ED768D" w:rsidP="00ED768D">
      <w:pPr>
        <w:pStyle w:val="Heading1"/>
        <w:jc w:val="center"/>
        <w:rPr>
          <w:rFonts w:ascii="Arial" w:hAnsi="Arial" w:cs="Arial"/>
          <w:b w:val="0"/>
          <w:color w:val="auto"/>
        </w:rPr>
      </w:pPr>
      <w:bookmarkStart w:id="0" w:name="_Toc63849970"/>
      <w:r w:rsidRPr="00AF7CAC">
        <w:rPr>
          <w:rFonts w:ascii="Arial" w:hAnsi="Arial" w:cs="Arial"/>
          <w:b w:val="0"/>
          <w:color w:val="auto"/>
        </w:rPr>
        <w:lastRenderedPageBreak/>
        <w:t>SAŽETAK</w:t>
      </w:r>
      <w:bookmarkEnd w:id="0"/>
    </w:p>
    <w:p w:rsidR="00ED768D" w:rsidRPr="00AF7CAC" w:rsidRDefault="00ED768D" w:rsidP="003D6A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54AA" w:rsidRPr="00087712" w:rsidRDefault="00ED768D" w:rsidP="00087712">
      <w:pPr>
        <w:spacing w:after="0"/>
        <w:ind w:firstLine="360"/>
        <w:jc w:val="both"/>
        <w:rPr>
          <w:rFonts w:ascii="Arial" w:hAnsi="Arial" w:cs="Arial"/>
          <w:szCs w:val="24"/>
        </w:rPr>
      </w:pPr>
      <w:r w:rsidRPr="00D44AE4">
        <w:rPr>
          <w:rFonts w:ascii="Arial" w:hAnsi="Arial" w:cs="Arial"/>
          <w:szCs w:val="24"/>
        </w:rPr>
        <w:t>Strategija upravljanja dugom 20</w:t>
      </w:r>
      <w:r w:rsidR="007D7527" w:rsidRPr="00D44AE4">
        <w:rPr>
          <w:rFonts w:ascii="Arial" w:hAnsi="Arial" w:cs="Arial"/>
          <w:szCs w:val="24"/>
        </w:rPr>
        <w:t>2</w:t>
      </w:r>
      <w:r w:rsidR="00641891" w:rsidRPr="00D44AE4">
        <w:rPr>
          <w:rFonts w:ascii="Arial" w:hAnsi="Arial" w:cs="Arial"/>
          <w:szCs w:val="24"/>
        </w:rPr>
        <w:t>1</w:t>
      </w:r>
      <w:r w:rsidR="008E770E" w:rsidRPr="00D44AE4">
        <w:rPr>
          <w:rFonts w:ascii="Arial" w:hAnsi="Arial" w:cs="Arial"/>
          <w:szCs w:val="24"/>
        </w:rPr>
        <w:t xml:space="preserve"> – </w:t>
      </w:r>
      <w:r w:rsidRPr="00D44AE4">
        <w:rPr>
          <w:rFonts w:ascii="Arial" w:hAnsi="Arial" w:cs="Arial"/>
          <w:szCs w:val="24"/>
        </w:rPr>
        <w:t>20</w:t>
      </w:r>
      <w:r w:rsidR="002B54AA" w:rsidRPr="00D44AE4">
        <w:rPr>
          <w:rFonts w:ascii="Arial" w:hAnsi="Arial" w:cs="Arial"/>
          <w:szCs w:val="24"/>
        </w:rPr>
        <w:t>2</w:t>
      </w:r>
      <w:r w:rsidR="00641891" w:rsidRPr="00D44AE4">
        <w:rPr>
          <w:rFonts w:ascii="Arial" w:hAnsi="Arial" w:cs="Arial"/>
          <w:szCs w:val="24"/>
        </w:rPr>
        <w:t>3</w:t>
      </w:r>
      <w:r w:rsidR="008E770E" w:rsidRPr="00D44AE4">
        <w:rPr>
          <w:rFonts w:ascii="Arial" w:hAnsi="Arial" w:cs="Arial"/>
          <w:szCs w:val="24"/>
        </w:rPr>
        <w:t>.</w:t>
      </w:r>
      <w:r w:rsidRPr="00D44AE4">
        <w:rPr>
          <w:rFonts w:ascii="Arial" w:hAnsi="Arial" w:cs="Arial"/>
          <w:szCs w:val="24"/>
        </w:rPr>
        <w:t xml:space="preserve"> (u daljem tekstu: Strategija) predstavlja sažetak glavnih načela i smjernica za politike upravljanja </w:t>
      </w:r>
      <w:r w:rsidR="002B54AA" w:rsidRPr="00D44AE4">
        <w:rPr>
          <w:rFonts w:ascii="Arial" w:hAnsi="Arial" w:cs="Arial"/>
          <w:szCs w:val="24"/>
        </w:rPr>
        <w:t xml:space="preserve">dugom </w:t>
      </w:r>
      <w:r w:rsidR="00CE3C2E" w:rsidRPr="00D44AE4">
        <w:rPr>
          <w:rFonts w:ascii="Arial" w:hAnsi="Arial" w:cs="Arial"/>
          <w:szCs w:val="24"/>
        </w:rPr>
        <w:t xml:space="preserve">Federacije BiH </w:t>
      </w:r>
      <w:r w:rsidR="002B54AA" w:rsidRPr="00D44AE4">
        <w:rPr>
          <w:rFonts w:ascii="Arial" w:hAnsi="Arial" w:cs="Arial"/>
          <w:szCs w:val="24"/>
        </w:rPr>
        <w:t xml:space="preserve">u posmatranom </w:t>
      </w:r>
      <w:r w:rsidR="000E34AD" w:rsidRPr="00D44AE4">
        <w:rPr>
          <w:rFonts w:ascii="Arial" w:hAnsi="Arial" w:cs="Arial"/>
          <w:szCs w:val="24"/>
        </w:rPr>
        <w:t>razdoblju</w:t>
      </w:r>
      <w:r w:rsidR="002B54AA" w:rsidRPr="00D44AE4">
        <w:rPr>
          <w:rFonts w:ascii="Arial" w:hAnsi="Arial" w:cs="Arial"/>
          <w:szCs w:val="24"/>
        </w:rPr>
        <w:t xml:space="preserve"> i temelji se na </w:t>
      </w:r>
      <w:r w:rsidRPr="00D44AE4">
        <w:rPr>
          <w:rFonts w:ascii="Arial" w:hAnsi="Arial" w:cs="Arial"/>
          <w:szCs w:val="24"/>
        </w:rPr>
        <w:t>postojeć</w:t>
      </w:r>
      <w:r w:rsidR="00C4018A" w:rsidRPr="00D44AE4">
        <w:rPr>
          <w:rFonts w:ascii="Arial" w:hAnsi="Arial" w:cs="Arial"/>
          <w:szCs w:val="24"/>
        </w:rPr>
        <w:t>em port</w:t>
      </w:r>
      <w:r w:rsidR="000E34AD" w:rsidRPr="00D44AE4">
        <w:rPr>
          <w:rFonts w:ascii="Arial" w:hAnsi="Arial" w:cs="Arial"/>
          <w:szCs w:val="24"/>
        </w:rPr>
        <w:t>felju</w:t>
      </w:r>
      <w:r w:rsidR="00D666B6" w:rsidRPr="00D44AE4">
        <w:rPr>
          <w:rFonts w:ascii="Arial" w:hAnsi="Arial" w:cs="Arial"/>
          <w:szCs w:val="24"/>
        </w:rPr>
        <w:t xml:space="preserve"> duga</w:t>
      </w:r>
      <w:r w:rsidRPr="00D44AE4">
        <w:rPr>
          <w:rFonts w:ascii="Arial" w:hAnsi="Arial" w:cs="Arial"/>
          <w:szCs w:val="24"/>
        </w:rPr>
        <w:t xml:space="preserve"> </w:t>
      </w:r>
      <w:r w:rsidR="002D19CB" w:rsidRPr="00D44AE4">
        <w:rPr>
          <w:rFonts w:ascii="Arial" w:hAnsi="Arial" w:cs="Arial"/>
          <w:szCs w:val="24"/>
        </w:rPr>
        <w:t>F</w:t>
      </w:r>
      <w:r w:rsidR="00D666B6" w:rsidRPr="00D44AE4">
        <w:rPr>
          <w:rFonts w:ascii="Arial" w:hAnsi="Arial" w:cs="Arial"/>
          <w:szCs w:val="24"/>
        </w:rPr>
        <w:t xml:space="preserve">ederacije </w:t>
      </w:r>
      <w:r w:rsidR="002D19CB" w:rsidRPr="00D44AE4">
        <w:rPr>
          <w:rFonts w:ascii="Arial" w:hAnsi="Arial" w:cs="Arial"/>
          <w:szCs w:val="24"/>
        </w:rPr>
        <w:t>BiH</w:t>
      </w:r>
      <w:r w:rsidRPr="00D44AE4">
        <w:rPr>
          <w:rFonts w:ascii="Arial" w:hAnsi="Arial" w:cs="Arial"/>
          <w:szCs w:val="24"/>
        </w:rPr>
        <w:t>, Programu javnih investicija F</w:t>
      </w:r>
      <w:r w:rsidR="00D666B6" w:rsidRPr="00D44AE4">
        <w:rPr>
          <w:rFonts w:ascii="Arial" w:hAnsi="Arial" w:cs="Arial"/>
          <w:szCs w:val="24"/>
        </w:rPr>
        <w:t xml:space="preserve">ederacije </w:t>
      </w:r>
      <w:r w:rsidRPr="00D44AE4">
        <w:rPr>
          <w:rFonts w:ascii="Arial" w:hAnsi="Arial" w:cs="Arial"/>
          <w:szCs w:val="24"/>
        </w:rPr>
        <w:t xml:space="preserve">BiH </w:t>
      </w:r>
      <w:r w:rsidR="00641891" w:rsidRPr="00D44AE4">
        <w:rPr>
          <w:rFonts w:ascii="Arial" w:hAnsi="Arial" w:cs="Arial"/>
          <w:szCs w:val="24"/>
        </w:rPr>
        <w:t>2021 – 2023</w:t>
      </w:r>
      <w:r w:rsidR="008E770E" w:rsidRPr="00D44AE4">
        <w:rPr>
          <w:rFonts w:ascii="Arial" w:hAnsi="Arial" w:cs="Arial"/>
          <w:szCs w:val="24"/>
        </w:rPr>
        <w:t xml:space="preserve"> </w:t>
      </w:r>
      <w:r w:rsidR="006C2D03" w:rsidRPr="00D44AE4">
        <w:rPr>
          <w:rFonts w:ascii="Arial" w:hAnsi="Arial" w:cs="Arial"/>
          <w:szCs w:val="24"/>
        </w:rPr>
        <w:t>godina</w:t>
      </w:r>
      <w:r w:rsidR="00741EF0" w:rsidRPr="00D44AE4">
        <w:rPr>
          <w:rFonts w:ascii="Arial" w:hAnsi="Arial" w:cs="Arial"/>
          <w:szCs w:val="24"/>
        </w:rPr>
        <w:t xml:space="preserve"> (PJI</w:t>
      </w:r>
      <w:r w:rsidR="006D28D7" w:rsidRPr="00D44AE4">
        <w:rPr>
          <w:rFonts w:ascii="Arial" w:hAnsi="Arial" w:cs="Arial"/>
          <w:szCs w:val="24"/>
        </w:rPr>
        <w:t xml:space="preserve"> </w:t>
      </w:r>
      <w:r w:rsidR="00641891" w:rsidRPr="00D44AE4">
        <w:rPr>
          <w:rFonts w:ascii="Arial" w:hAnsi="Arial" w:cs="Arial"/>
          <w:szCs w:val="24"/>
        </w:rPr>
        <w:t>2021 – 2023</w:t>
      </w:r>
      <w:r w:rsidR="00741EF0" w:rsidRPr="00D44AE4">
        <w:rPr>
          <w:rFonts w:ascii="Arial" w:hAnsi="Arial" w:cs="Arial"/>
          <w:szCs w:val="24"/>
        </w:rPr>
        <w:t>)</w:t>
      </w:r>
      <w:r w:rsidR="00906DA8" w:rsidRPr="00D44AE4">
        <w:rPr>
          <w:rFonts w:ascii="Arial" w:hAnsi="Arial" w:cs="Arial"/>
          <w:szCs w:val="24"/>
        </w:rPr>
        <w:t xml:space="preserve"> i D</w:t>
      </w:r>
      <w:r w:rsidR="00087712" w:rsidRPr="00D44AE4">
        <w:rPr>
          <w:rFonts w:ascii="Arial" w:hAnsi="Arial" w:cs="Arial"/>
          <w:szCs w:val="24"/>
        </w:rPr>
        <w:t xml:space="preserve">okumentu okvirnog </w:t>
      </w:r>
      <w:r w:rsidR="000E34AD" w:rsidRPr="00D44AE4">
        <w:rPr>
          <w:rFonts w:ascii="Arial" w:hAnsi="Arial" w:cs="Arial"/>
          <w:szCs w:val="24"/>
        </w:rPr>
        <w:t>proračuna</w:t>
      </w:r>
      <w:r w:rsidR="00087712" w:rsidRPr="00D44AE4">
        <w:rPr>
          <w:rFonts w:ascii="Arial" w:hAnsi="Arial" w:cs="Arial"/>
          <w:szCs w:val="24"/>
        </w:rPr>
        <w:t xml:space="preserve"> Federacije BiH 2021 – 2023 godine</w:t>
      </w:r>
      <w:r w:rsidR="006C2D03" w:rsidRPr="00D44AE4">
        <w:rPr>
          <w:rFonts w:ascii="Arial" w:hAnsi="Arial" w:cs="Arial"/>
          <w:szCs w:val="24"/>
        </w:rPr>
        <w:t>.</w:t>
      </w:r>
      <w:r w:rsidR="00E378AE" w:rsidRPr="00D44AE4">
        <w:rPr>
          <w:rFonts w:ascii="Arial" w:hAnsi="Arial" w:cs="Arial"/>
          <w:szCs w:val="24"/>
        </w:rPr>
        <w:t xml:space="preserve"> </w:t>
      </w:r>
      <w:r w:rsidR="002B54AA" w:rsidRPr="00D44AE4">
        <w:rPr>
          <w:rFonts w:ascii="Arial" w:hAnsi="Arial" w:cs="Arial"/>
          <w:szCs w:val="24"/>
        </w:rPr>
        <w:t xml:space="preserve">Strategija </w:t>
      </w:r>
      <w:r w:rsidR="00D666B6" w:rsidRPr="00D44AE4">
        <w:rPr>
          <w:rFonts w:ascii="Arial" w:hAnsi="Arial" w:cs="Arial"/>
          <w:szCs w:val="24"/>
        </w:rPr>
        <w:t xml:space="preserve">sadrži </w:t>
      </w:r>
      <w:r w:rsidR="002B54AA" w:rsidRPr="00D44AE4">
        <w:rPr>
          <w:rFonts w:ascii="Arial" w:hAnsi="Arial" w:cs="Arial"/>
          <w:szCs w:val="24"/>
        </w:rPr>
        <w:t>planove finan</w:t>
      </w:r>
      <w:r w:rsidR="000E34AD" w:rsidRPr="00D44AE4">
        <w:rPr>
          <w:rFonts w:ascii="Arial" w:hAnsi="Arial" w:cs="Arial"/>
          <w:szCs w:val="24"/>
        </w:rPr>
        <w:t>c</w:t>
      </w:r>
      <w:r w:rsidR="002B54AA" w:rsidRPr="00D44AE4">
        <w:rPr>
          <w:rFonts w:ascii="Arial" w:hAnsi="Arial" w:cs="Arial"/>
          <w:szCs w:val="24"/>
        </w:rPr>
        <w:t xml:space="preserve">iranja </w:t>
      </w:r>
      <w:r w:rsidR="00F73BE7" w:rsidRPr="00D44AE4">
        <w:rPr>
          <w:rFonts w:ascii="Arial" w:hAnsi="Arial" w:cs="Arial"/>
          <w:szCs w:val="24"/>
        </w:rPr>
        <w:t>potreba</w:t>
      </w:r>
      <w:r w:rsidR="002B54AA" w:rsidRPr="00D44AE4">
        <w:rPr>
          <w:rFonts w:ascii="Arial" w:hAnsi="Arial" w:cs="Arial"/>
          <w:szCs w:val="24"/>
        </w:rPr>
        <w:t xml:space="preserve"> </w:t>
      </w:r>
      <w:r w:rsidR="003D6783" w:rsidRPr="00D44AE4">
        <w:rPr>
          <w:rFonts w:ascii="Arial" w:hAnsi="Arial" w:cs="Arial"/>
          <w:szCs w:val="24"/>
        </w:rPr>
        <w:t>Vlade F</w:t>
      </w:r>
      <w:r w:rsidR="00F327B1" w:rsidRPr="00D44AE4">
        <w:rPr>
          <w:rFonts w:ascii="Arial" w:hAnsi="Arial" w:cs="Arial"/>
          <w:szCs w:val="24"/>
        </w:rPr>
        <w:t xml:space="preserve">ederacije </w:t>
      </w:r>
      <w:r w:rsidR="003D6783" w:rsidRPr="00D44AE4">
        <w:rPr>
          <w:rFonts w:ascii="Arial" w:hAnsi="Arial" w:cs="Arial"/>
          <w:szCs w:val="24"/>
        </w:rPr>
        <w:t xml:space="preserve">BiH </w:t>
      </w:r>
      <w:r w:rsidR="002B54AA" w:rsidRPr="00D44AE4">
        <w:rPr>
          <w:rFonts w:ascii="Arial" w:hAnsi="Arial" w:cs="Arial"/>
          <w:szCs w:val="24"/>
        </w:rPr>
        <w:t>u naredn</w:t>
      </w:r>
      <w:r w:rsidR="007D7527" w:rsidRPr="00D44AE4">
        <w:rPr>
          <w:rFonts w:ascii="Arial" w:hAnsi="Arial" w:cs="Arial"/>
          <w:szCs w:val="24"/>
        </w:rPr>
        <w:t>e tri</w:t>
      </w:r>
      <w:r w:rsidR="002B54AA" w:rsidRPr="00D44AE4">
        <w:rPr>
          <w:rFonts w:ascii="Arial" w:hAnsi="Arial" w:cs="Arial"/>
          <w:szCs w:val="24"/>
        </w:rPr>
        <w:t xml:space="preserve"> godin</w:t>
      </w:r>
      <w:r w:rsidR="007D7527" w:rsidRPr="00D44AE4">
        <w:rPr>
          <w:rFonts w:ascii="Arial" w:hAnsi="Arial" w:cs="Arial"/>
          <w:szCs w:val="24"/>
        </w:rPr>
        <w:t>e</w:t>
      </w:r>
      <w:r w:rsidR="008E770E" w:rsidRPr="00D44AE4">
        <w:rPr>
          <w:rFonts w:ascii="Arial" w:hAnsi="Arial" w:cs="Arial"/>
          <w:szCs w:val="24"/>
        </w:rPr>
        <w:t xml:space="preserve"> kako na vanjskom tako i na </w:t>
      </w:r>
      <w:r w:rsidR="000E34AD" w:rsidRPr="00D44AE4">
        <w:rPr>
          <w:rFonts w:ascii="Arial" w:hAnsi="Arial" w:cs="Arial"/>
          <w:szCs w:val="24"/>
        </w:rPr>
        <w:t>unutarnjem</w:t>
      </w:r>
      <w:r w:rsidR="008E770E" w:rsidRPr="00D44AE4">
        <w:rPr>
          <w:rFonts w:ascii="Arial" w:hAnsi="Arial" w:cs="Arial"/>
          <w:szCs w:val="24"/>
        </w:rPr>
        <w:t xml:space="preserve"> tržištu</w:t>
      </w:r>
      <w:r w:rsidR="002B54AA" w:rsidRPr="00D44AE4">
        <w:rPr>
          <w:rFonts w:ascii="Arial" w:hAnsi="Arial" w:cs="Arial"/>
          <w:szCs w:val="24"/>
        </w:rPr>
        <w:t xml:space="preserve">, te indikativne mjere i alate </w:t>
      </w:r>
      <w:r w:rsidR="00D666B6" w:rsidRPr="00D44AE4">
        <w:rPr>
          <w:rFonts w:ascii="Arial" w:hAnsi="Arial" w:cs="Arial"/>
          <w:szCs w:val="24"/>
        </w:rPr>
        <w:t>potrebne</w:t>
      </w:r>
      <w:r w:rsidR="002B54AA" w:rsidRPr="00D44AE4">
        <w:rPr>
          <w:rFonts w:ascii="Arial" w:hAnsi="Arial" w:cs="Arial"/>
          <w:szCs w:val="24"/>
        </w:rPr>
        <w:t xml:space="preserve"> za dostizanje usvojenih strateških ciljeva.</w:t>
      </w:r>
    </w:p>
    <w:p w:rsidR="00873E7C" w:rsidRPr="00087712" w:rsidRDefault="00873E7C" w:rsidP="00626FD0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</w:p>
    <w:p w:rsidR="00ED768D" w:rsidRPr="00AF7CAC" w:rsidRDefault="00ED768D" w:rsidP="00626FD0">
      <w:pPr>
        <w:spacing w:after="0" w:line="240" w:lineRule="auto"/>
        <w:jc w:val="both"/>
      </w:pPr>
    </w:p>
    <w:p w:rsidR="00ED768D" w:rsidRPr="00AF7CAC" w:rsidRDefault="00ED768D" w:rsidP="00626FD0">
      <w:pPr>
        <w:pStyle w:val="Heading1"/>
        <w:numPr>
          <w:ilvl w:val="0"/>
          <w:numId w:val="1"/>
        </w:numPr>
        <w:spacing w:before="0" w:line="240" w:lineRule="auto"/>
        <w:rPr>
          <w:rFonts w:ascii="Arial" w:hAnsi="Arial" w:cs="Arial"/>
          <w:b w:val="0"/>
          <w:color w:val="auto"/>
        </w:rPr>
      </w:pPr>
      <w:bookmarkStart w:id="1" w:name="_Toc63849971"/>
      <w:r w:rsidRPr="00AF7CAC">
        <w:rPr>
          <w:rFonts w:ascii="Arial" w:hAnsi="Arial" w:cs="Arial"/>
          <w:b w:val="0"/>
          <w:color w:val="auto"/>
        </w:rPr>
        <w:t>PRAVNI I INSTITUCIONALNI OKVIR</w:t>
      </w:r>
      <w:bookmarkEnd w:id="1"/>
    </w:p>
    <w:p w:rsidR="00626FD0" w:rsidRPr="00AF7CAC" w:rsidRDefault="00626FD0" w:rsidP="00626FD0">
      <w:pPr>
        <w:spacing w:after="0" w:line="240" w:lineRule="auto"/>
      </w:pPr>
    </w:p>
    <w:p w:rsidR="00626FD0" w:rsidRPr="00AF7CAC" w:rsidRDefault="00626FD0" w:rsidP="00626FD0">
      <w:pPr>
        <w:pStyle w:val="Heading2"/>
        <w:numPr>
          <w:ilvl w:val="1"/>
          <w:numId w:val="1"/>
        </w:numPr>
        <w:spacing w:before="0" w:line="240" w:lineRule="auto"/>
      </w:pPr>
      <w:bookmarkStart w:id="2" w:name="_Toc63849972"/>
      <w:r w:rsidRPr="00AF7CAC">
        <w:rPr>
          <w:rFonts w:ascii="Arial" w:hAnsi="Arial" w:cs="Arial"/>
          <w:b w:val="0"/>
          <w:color w:val="auto"/>
        </w:rPr>
        <w:t>Pravni okvir</w:t>
      </w:r>
      <w:bookmarkEnd w:id="2"/>
    </w:p>
    <w:p w:rsidR="00626FD0" w:rsidRPr="00AF7CAC" w:rsidRDefault="00626FD0" w:rsidP="00626FD0">
      <w:pPr>
        <w:spacing w:after="0" w:line="240" w:lineRule="auto"/>
      </w:pPr>
    </w:p>
    <w:p w:rsidR="00ED768D" w:rsidRPr="00D44AE4" w:rsidRDefault="00ED768D" w:rsidP="00087712">
      <w:pPr>
        <w:spacing w:after="0"/>
        <w:ind w:firstLine="360"/>
        <w:jc w:val="both"/>
        <w:rPr>
          <w:rFonts w:ascii="Arial" w:hAnsi="Arial" w:cs="Arial"/>
        </w:rPr>
      </w:pPr>
      <w:r w:rsidRPr="00087712">
        <w:rPr>
          <w:rFonts w:ascii="Arial" w:hAnsi="Arial" w:cs="Arial"/>
        </w:rPr>
        <w:lastRenderedPageBreak/>
        <w:t xml:space="preserve">Kompleksnost ustavnog uređenja </w:t>
      </w:r>
      <w:r w:rsidR="00384FB2" w:rsidRPr="00087712">
        <w:rPr>
          <w:rFonts w:ascii="Arial" w:hAnsi="Arial" w:cs="Arial"/>
        </w:rPr>
        <w:t>Bosn</w:t>
      </w:r>
      <w:r w:rsidR="00A64C1D" w:rsidRPr="00087712">
        <w:rPr>
          <w:rFonts w:ascii="Arial" w:hAnsi="Arial" w:cs="Arial"/>
        </w:rPr>
        <w:t>e</w:t>
      </w:r>
      <w:r w:rsidR="00384FB2" w:rsidRPr="00087712">
        <w:rPr>
          <w:rFonts w:ascii="Arial" w:hAnsi="Arial" w:cs="Arial"/>
        </w:rPr>
        <w:t xml:space="preserve"> i </w:t>
      </w:r>
      <w:r w:rsidR="00384FB2" w:rsidRPr="00D44AE4">
        <w:rPr>
          <w:rFonts w:ascii="Arial" w:hAnsi="Arial" w:cs="Arial"/>
        </w:rPr>
        <w:t xml:space="preserve">Hercegovine </w:t>
      </w:r>
      <w:r w:rsidRPr="00D44AE4">
        <w:rPr>
          <w:rFonts w:ascii="Arial" w:hAnsi="Arial" w:cs="Arial"/>
        </w:rPr>
        <w:t>rezultiral</w:t>
      </w:r>
      <w:r w:rsidR="00A64C1D" w:rsidRPr="00D44AE4">
        <w:rPr>
          <w:rFonts w:ascii="Arial" w:hAnsi="Arial" w:cs="Arial"/>
        </w:rPr>
        <w:t>a</w:t>
      </w:r>
      <w:r w:rsidRPr="00D44AE4">
        <w:rPr>
          <w:rFonts w:ascii="Arial" w:hAnsi="Arial" w:cs="Arial"/>
        </w:rPr>
        <w:t xml:space="preserve"> je uspostavljanjem višestrukog zakonodavnog i institucionalnog okvira za upravljanje dugom </w:t>
      </w:r>
      <w:r w:rsidR="00384FB2" w:rsidRPr="00D44AE4">
        <w:rPr>
          <w:rFonts w:ascii="Arial" w:hAnsi="Arial" w:cs="Arial"/>
        </w:rPr>
        <w:t xml:space="preserve">na svim </w:t>
      </w:r>
      <w:r w:rsidR="000E34AD" w:rsidRPr="00D44AE4">
        <w:rPr>
          <w:rFonts w:ascii="Arial" w:hAnsi="Arial" w:cs="Arial"/>
        </w:rPr>
        <w:t>razinama</w:t>
      </w:r>
      <w:r w:rsidR="00384FB2" w:rsidRPr="00D44AE4">
        <w:rPr>
          <w:rFonts w:ascii="Arial" w:hAnsi="Arial" w:cs="Arial"/>
        </w:rPr>
        <w:t xml:space="preserve"> vlasti.</w:t>
      </w:r>
    </w:p>
    <w:p w:rsidR="00ED768D" w:rsidRPr="00D44AE4" w:rsidRDefault="00ED768D" w:rsidP="00087712">
      <w:pPr>
        <w:pStyle w:val="NoSpacing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lang w:val="hr-HR"/>
        </w:rPr>
      </w:pPr>
      <w:r w:rsidRPr="00D44AE4">
        <w:rPr>
          <w:rFonts w:ascii="Arial" w:hAnsi="Arial" w:cs="Arial"/>
          <w:lang w:val="hr-HR"/>
        </w:rPr>
        <w:t>Procedur</w:t>
      </w:r>
      <w:r w:rsidR="00F327B1" w:rsidRPr="00D44AE4">
        <w:rPr>
          <w:rFonts w:ascii="Arial" w:hAnsi="Arial" w:cs="Arial"/>
          <w:lang w:val="hr-HR"/>
        </w:rPr>
        <w:t>a</w:t>
      </w:r>
      <w:r w:rsidRPr="00D44AE4">
        <w:rPr>
          <w:rFonts w:ascii="Arial" w:hAnsi="Arial" w:cs="Arial"/>
          <w:lang w:val="hr-HR"/>
        </w:rPr>
        <w:t xml:space="preserve"> ugovaranja novih vanjskih državnih zajmova </w:t>
      </w:r>
      <w:r w:rsidR="00F327B1" w:rsidRPr="00D44AE4">
        <w:rPr>
          <w:rFonts w:ascii="Arial" w:hAnsi="Arial" w:cs="Arial"/>
          <w:lang w:val="hr-HR"/>
        </w:rPr>
        <w:t>propisana je</w:t>
      </w:r>
      <w:r w:rsidRPr="00D44AE4">
        <w:rPr>
          <w:rFonts w:ascii="Arial" w:hAnsi="Arial" w:cs="Arial"/>
          <w:lang w:val="hr-HR"/>
        </w:rPr>
        <w:t xml:space="preserve"> član</w:t>
      </w:r>
      <w:r w:rsidR="00F327B1" w:rsidRPr="00D44AE4">
        <w:rPr>
          <w:rFonts w:ascii="Arial" w:hAnsi="Arial" w:cs="Arial"/>
          <w:lang w:val="hr-HR"/>
        </w:rPr>
        <w:t>om</w:t>
      </w:r>
      <w:r w:rsidRPr="00D44AE4">
        <w:rPr>
          <w:rFonts w:ascii="Arial" w:hAnsi="Arial" w:cs="Arial"/>
          <w:lang w:val="hr-HR"/>
        </w:rPr>
        <w:t xml:space="preserve"> 39. Zakona o zaduživanju, dugu i garancijama Bosne i Hercegovine („Službeni glasnik</w:t>
      </w:r>
      <w:r w:rsidR="009847D2" w:rsidRPr="00D44AE4">
        <w:rPr>
          <w:rFonts w:ascii="Arial" w:hAnsi="Arial" w:cs="Arial"/>
          <w:lang w:val="hr-HR"/>
        </w:rPr>
        <w:t xml:space="preserve"> BiH“, br. 52/05, 103/09 i 90/16</w:t>
      </w:r>
      <w:r w:rsidR="00A22491" w:rsidRPr="00D44AE4">
        <w:rPr>
          <w:rFonts w:ascii="Arial" w:hAnsi="Arial" w:cs="Arial"/>
          <w:lang w:val="hr-HR"/>
        </w:rPr>
        <w:t>)</w:t>
      </w:r>
      <w:r w:rsidR="009847D2" w:rsidRPr="00D44AE4">
        <w:rPr>
          <w:rFonts w:ascii="Arial" w:hAnsi="Arial" w:cs="Arial"/>
          <w:lang w:val="hr-HR"/>
        </w:rPr>
        <w:t xml:space="preserve">, </w:t>
      </w:r>
      <w:r w:rsidR="00A22491" w:rsidRPr="00D44AE4">
        <w:rPr>
          <w:rFonts w:ascii="Arial" w:hAnsi="Arial" w:cs="Arial"/>
          <w:lang w:val="hr-HR"/>
        </w:rPr>
        <w:t>(</w:t>
      </w:r>
      <w:r w:rsidR="0043590E" w:rsidRPr="00D44AE4">
        <w:rPr>
          <w:rFonts w:ascii="Arial" w:hAnsi="Arial" w:cs="Arial"/>
          <w:lang w:val="hr-HR"/>
        </w:rPr>
        <w:t>u daljem te</w:t>
      </w:r>
      <w:r w:rsidR="00F327B1" w:rsidRPr="00D44AE4">
        <w:rPr>
          <w:rFonts w:ascii="Arial" w:hAnsi="Arial" w:cs="Arial"/>
          <w:lang w:val="hr-HR"/>
        </w:rPr>
        <w:t>kstu: Zakon o zaduživanju</w:t>
      </w:r>
      <w:r w:rsidR="004476F9" w:rsidRPr="00D44AE4">
        <w:rPr>
          <w:rFonts w:ascii="Arial" w:hAnsi="Arial" w:cs="Arial"/>
          <w:lang w:val="hr-HR"/>
        </w:rPr>
        <w:t xml:space="preserve"> u BiH</w:t>
      </w:r>
      <w:r w:rsidR="00F327B1" w:rsidRPr="00D44AE4">
        <w:rPr>
          <w:rFonts w:ascii="Arial" w:hAnsi="Arial" w:cs="Arial"/>
          <w:lang w:val="hr-HR"/>
        </w:rPr>
        <w:t>)</w:t>
      </w:r>
      <w:r w:rsidRPr="00D44AE4">
        <w:rPr>
          <w:rFonts w:ascii="Arial" w:hAnsi="Arial" w:cs="Arial"/>
          <w:lang w:val="hr-HR"/>
        </w:rPr>
        <w:t xml:space="preserve">, a </w:t>
      </w:r>
      <w:r w:rsidR="00F327B1" w:rsidRPr="00D44AE4">
        <w:rPr>
          <w:rFonts w:ascii="Arial" w:hAnsi="Arial" w:cs="Arial"/>
          <w:lang w:val="hr-HR"/>
        </w:rPr>
        <w:t xml:space="preserve">alokacija </w:t>
      </w:r>
      <w:r w:rsidR="00DF6D05" w:rsidRPr="00D44AE4">
        <w:rPr>
          <w:rFonts w:ascii="Arial" w:hAnsi="Arial" w:cs="Arial"/>
          <w:lang w:val="hr-HR"/>
        </w:rPr>
        <w:t>ob</w:t>
      </w:r>
      <w:r w:rsidR="00F327B1" w:rsidRPr="00D44AE4">
        <w:rPr>
          <w:rFonts w:ascii="Arial" w:hAnsi="Arial" w:cs="Arial"/>
          <w:lang w:val="hr-HR"/>
        </w:rPr>
        <w:t xml:space="preserve">veze </w:t>
      </w:r>
      <w:r w:rsidRPr="00D44AE4">
        <w:rPr>
          <w:rFonts w:ascii="Arial" w:hAnsi="Arial" w:cs="Arial"/>
          <w:lang w:val="hr-HR"/>
        </w:rPr>
        <w:t>otplate vanjskog državnog duga član</w:t>
      </w:r>
      <w:r w:rsidR="00F327B1" w:rsidRPr="00D44AE4">
        <w:rPr>
          <w:rFonts w:ascii="Arial" w:hAnsi="Arial" w:cs="Arial"/>
          <w:lang w:val="hr-HR"/>
        </w:rPr>
        <w:t>om</w:t>
      </w:r>
      <w:r w:rsidRPr="00D44AE4">
        <w:rPr>
          <w:rFonts w:ascii="Arial" w:hAnsi="Arial" w:cs="Arial"/>
          <w:lang w:val="hr-HR"/>
        </w:rPr>
        <w:t xml:space="preserve"> 50;</w:t>
      </w:r>
    </w:p>
    <w:p w:rsidR="00ED768D" w:rsidRPr="00D44AE4" w:rsidRDefault="00ED768D" w:rsidP="00087712">
      <w:pPr>
        <w:pStyle w:val="NoSpacing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lang w:val="hr-HR"/>
        </w:rPr>
      </w:pPr>
      <w:r w:rsidRPr="00D44AE4">
        <w:rPr>
          <w:rFonts w:ascii="Arial" w:hAnsi="Arial" w:cs="Arial"/>
          <w:lang w:val="hr-HR"/>
        </w:rPr>
        <w:t>Zakon o zaduživanju</w:t>
      </w:r>
      <w:r w:rsidR="00130459" w:rsidRPr="00D44AE4">
        <w:rPr>
          <w:rFonts w:ascii="Arial" w:hAnsi="Arial" w:cs="Arial"/>
          <w:lang w:val="hr-HR"/>
        </w:rPr>
        <w:t xml:space="preserve"> </w:t>
      </w:r>
      <w:r w:rsidR="00A22491" w:rsidRPr="00D44AE4">
        <w:rPr>
          <w:rFonts w:ascii="Arial" w:hAnsi="Arial" w:cs="Arial"/>
          <w:lang w:val="hr-HR"/>
        </w:rPr>
        <w:t xml:space="preserve">u BiH </w:t>
      </w:r>
      <w:r w:rsidR="00130459" w:rsidRPr="00D44AE4">
        <w:rPr>
          <w:rFonts w:ascii="Arial" w:hAnsi="Arial" w:cs="Arial"/>
          <w:lang w:val="hr-HR"/>
        </w:rPr>
        <w:t>također</w:t>
      </w:r>
      <w:r w:rsidRPr="00D44AE4">
        <w:rPr>
          <w:rFonts w:ascii="Arial" w:hAnsi="Arial" w:cs="Arial"/>
          <w:lang w:val="hr-HR"/>
        </w:rPr>
        <w:t xml:space="preserve"> daje ovlaštenja entitetima i </w:t>
      </w:r>
      <w:r w:rsidR="00D666B6" w:rsidRPr="00D44AE4">
        <w:rPr>
          <w:rFonts w:ascii="Arial" w:hAnsi="Arial" w:cs="Arial"/>
          <w:lang w:val="hr-HR"/>
        </w:rPr>
        <w:t xml:space="preserve">Brčko </w:t>
      </w:r>
      <w:r w:rsidRPr="00D44AE4">
        <w:rPr>
          <w:rFonts w:ascii="Arial" w:hAnsi="Arial" w:cs="Arial"/>
          <w:lang w:val="hr-HR"/>
        </w:rPr>
        <w:t>Distriktu da sklapaju ugovore o zaduživanju s vanjskim kreditorima po osnovu direktnog duga</w:t>
      </w:r>
      <w:r w:rsidR="002D19CB" w:rsidRPr="00D44AE4">
        <w:rPr>
          <w:rFonts w:ascii="Arial" w:hAnsi="Arial" w:cs="Arial"/>
          <w:lang w:val="hr-HR"/>
        </w:rPr>
        <w:t>,</w:t>
      </w:r>
      <w:r w:rsidR="00E378AE" w:rsidRPr="00D44AE4">
        <w:rPr>
          <w:rFonts w:ascii="Arial" w:hAnsi="Arial" w:cs="Arial"/>
          <w:lang w:val="hr-HR"/>
        </w:rPr>
        <w:t xml:space="preserve"> što je </w:t>
      </w:r>
      <w:r w:rsidR="002D19CB" w:rsidRPr="00D44AE4">
        <w:rPr>
          <w:rFonts w:ascii="Arial" w:hAnsi="Arial" w:cs="Arial"/>
          <w:lang w:val="hr-HR"/>
        </w:rPr>
        <w:t>predmet</w:t>
      </w:r>
      <w:r w:rsidR="00DB68BD" w:rsidRPr="00D44AE4">
        <w:rPr>
          <w:rFonts w:ascii="Arial" w:hAnsi="Arial" w:cs="Arial"/>
          <w:lang w:val="hr-HR"/>
        </w:rPr>
        <w:t>om</w:t>
      </w:r>
      <w:r w:rsidR="002D19CB" w:rsidRPr="00D44AE4">
        <w:rPr>
          <w:rFonts w:ascii="Arial" w:hAnsi="Arial" w:cs="Arial"/>
          <w:lang w:val="hr-HR"/>
        </w:rPr>
        <w:t xml:space="preserve"> prethodne sag</w:t>
      </w:r>
      <w:r w:rsidR="005537DD" w:rsidRPr="00D44AE4">
        <w:rPr>
          <w:rFonts w:ascii="Arial" w:hAnsi="Arial" w:cs="Arial"/>
          <w:lang w:val="hr-HR"/>
        </w:rPr>
        <w:t>lasnosti Parlamentarne skupštine</w:t>
      </w:r>
      <w:r w:rsidR="002D19CB" w:rsidRPr="00D44AE4">
        <w:rPr>
          <w:rFonts w:ascii="Arial" w:hAnsi="Arial" w:cs="Arial"/>
          <w:lang w:val="hr-HR"/>
        </w:rPr>
        <w:t xml:space="preserve"> BiH</w:t>
      </w:r>
      <w:r w:rsidRPr="00D44AE4">
        <w:rPr>
          <w:rFonts w:ascii="Arial" w:hAnsi="Arial" w:cs="Arial"/>
          <w:lang w:val="hr-HR"/>
        </w:rPr>
        <w:t>;</w:t>
      </w:r>
    </w:p>
    <w:p w:rsidR="00384FB2" w:rsidRPr="00D44AE4" w:rsidRDefault="000E34AD" w:rsidP="00087712">
      <w:pPr>
        <w:pStyle w:val="NoSpacing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lang w:val="hr-HR"/>
        </w:rPr>
      </w:pPr>
      <w:r w:rsidRPr="00D44AE4">
        <w:rPr>
          <w:rFonts w:ascii="Arial" w:hAnsi="Arial" w:cs="Arial"/>
          <w:lang w:val="hr-HR"/>
        </w:rPr>
        <w:t>Sukladno</w:t>
      </w:r>
      <w:r w:rsidR="00ED768D" w:rsidRPr="00D44AE4">
        <w:rPr>
          <w:rFonts w:ascii="Arial" w:hAnsi="Arial" w:cs="Arial"/>
          <w:lang w:val="hr-HR"/>
        </w:rPr>
        <w:t xml:space="preserve"> Zakon</w:t>
      </w:r>
      <w:r w:rsidRPr="00D44AE4">
        <w:rPr>
          <w:rFonts w:ascii="Arial" w:hAnsi="Arial" w:cs="Arial"/>
          <w:lang w:val="hr-HR"/>
        </w:rPr>
        <w:t>u</w:t>
      </w:r>
      <w:r w:rsidR="00ED768D" w:rsidRPr="00D44AE4">
        <w:rPr>
          <w:rFonts w:ascii="Arial" w:hAnsi="Arial" w:cs="Arial"/>
          <w:lang w:val="hr-HR"/>
        </w:rPr>
        <w:t xml:space="preserve"> o dugu, zaduživanju i garancijama u Federaciji Bosne i Hercegovine („Službene novine FBiH“, br. 86/07, 24/09, 44/1</w:t>
      </w:r>
      <w:r w:rsidR="009847D2" w:rsidRPr="00D44AE4">
        <w:rPr>
          <w:rFonts w:ascii="Arial" w:hAnsi="Arial" w:cs="Arial"/>
          <w:lang w:val="hr-HR"/>
        </w:rPr>
        <w:t>0 i 30/16</w:t>
      </w:r>
      <w:r w:rsidR="004476F9" w:rsidRPr="00D44AE4">
        <w:rPr>
          <w:rFonts w:ascii="Arial" w:hAnsi="Arial" w:cs="Arial"/>
          <w:lang w:val="hr-HR"/>
        </w:rPr>
        <w:t>)</w:t>
      </w:r>
      <w:r w:rsidR="009847D2" w:rsidRPr="00D44AE4">
        <w:rPr>
          <w:rFonts w:ascii="Arial" w:hAnsi="Arial" w:cs="Arial"/>
          <w:lang w:val="hr-HR"/>
        </w:rPr>
        <w:t xml:space="preserve">, </w:t>
      </w:r>
      <w:r w:rsidR="00A22491" w:rsidRPr="00D44AE4">
        <w:rPr>
          <w:rFonts w:ascii="Arial" w:hAnsi="Arial" w:cs="Arial"/>
          <w:lang w:val="hr-HR"/>
        </w:rPr>
        <w:t>(</w:t>
      </w:r>
      <w:r w:rsidR="009847D2" w:rsidRPr="00D44AE4">
        <w:rPr>
          <w:rFonts w:ascii="Arial" w:hAnsi="Arial" w:cs="Arial"/>
          <w:lang w:val="hr-HR"/>
        </w:rPr>
        <w:t>u daljem tekstu: Zakon o dugu u FBiH</w:t>
      </w:r>
      <w:r w:rsidR="00ED768D" w:rsidRPr="00D44AE4">
        <w:rPr>
          <w:rFonts w:ascii="Arial" w:hAnsi="Arial" w:cs="Arial"/>
          <w:lang w:val="hr-HR"/>
        </w:rPr>
        <w:t>) F</w:t>
      </w:r>
      <w:r w:rsidR="00A0450F" w:rsidRPr="00D44AE4">
        <w:rPr>
          <w:rFonts w:ascii="Arial" w:hAnsi="Arial" w:cs="Arial"/>
          <w:lang w:val="hr-HR"/>
        </w:rPr>
        <w:t>ederacija</w:t>
      </w:r>
      <w:r w:rsidR="00ED768D" w:rsidRPr="00D44AE4">
        <w:rPr>
          <w:rFonts w:ascii="Arial" w:hAnsi="Arial" w:cs="Arial"/>
          <w:lang w:val="hr-HR"/>
        </w:rPr>
        <w:t xml:space="preserve"> </w:t>
      </w:r>
      <w:r w:rsidR="00B04DA1" w:rsidRPr="00D44AE4">
        <w:rPr>
          <w:rFonts w:ascii="Arial" w:hAnsi="Arial" w:cs="Arial"/>
          <w:lang w:val="hr-HR"/>
        </w:rPr>
        <w:t xml:space="preserve">BiH </w:t>
      </w:r>
      <w:r w:rsidR="00ED768D" w:rsidRPr="00D44AE4">
        <w:rPr>
          <w:rFonts w:ascii="Arial" w:hAnsi="Arial" w:cs="Arial"/>
          <w:lang w:val="hr-HR"/>
        </w:rPr>
        <w:t xml:space="preserve">se može zaduživati u zemlji i u </w:t>
      </w:r>
      <w:r w:rsidRPr="00D44AE4">
        <w:rPr>
          <w:rFonts w:ascii="Arial" w:hAnsi="Arial" w:cs="Arial"/>
          <w:lang w:val="hr-HR"/>
        </w:rPr>
        <w:t>inozemstvu</w:t>
      </w:r>
      <w:r w:rsidR="00ED768D" w:rsidRPr="00D44AE4">
        <w:rPr>
          <w:rFonts w:ascii="Arial" w:hAnsi="Arial" w:cs="Arial"/>
          <w:lang w:val="hr-HR"/>
        </w:rPr>
        <w:t xml:space="preserve"> u domaćoj ili stranoj valuti. </w:t>
      </w:r>
      <w:r w:rsidR="004D2214" w:rsidRPr="00D44AE4">
        <w:rPr>
          <w:rFonts w:ascii="Arial" w:hAnsi="Arial" w:cs="Arial"/>
          <w:lang w:val="hr-HR"/>
        </w:rPr>
        <w:t xml:space="preserve">Za </w:t>
      </w:r>
      <w:r w:rsidR="00ED768D" w:rsidRPr="00D44AE4">
        <w:rPr>
          <w:rFonts w:ascii="Arial" w:hAnsi="Arial" w:cs="Arial"/>
          <w:lang w:val="hr-HR"/>
        </w:rPr>
        <w:t>provođenje procedure zaduživanja</w:t>
      </w:r>
      <w:r w:rsidR="00F5140A" w:rsidRPr="00D44AE4">
        <w:rPr>
          <w:rFonts w:ascii="Arial" w:hAnsi="Arial" w:cs="Arial"/>
          <w:lang w:val="hr-HR"/>
        </w:rPr>
        <w:t>, izdavanja garancija</w:t>
      </w:r>
      <w:r w:rsidR="00ED768D" w:rsidRPr="00D44AE4">
        <w:rPr>
          <w:rFonts w:ascii="Arial" w:hAnsi="Arial" w:cs="Arial"/>
          <w:lang w:val="hr-HR"/>
        </w:rPr>
        <w:t xml:space="preserve"> i upravljanje dugom </w:t>
      </w:r>
      <w:r w:rsidR="00ED768D" w:rsidRPr="00D44AE4">
        <w:rPr>
          <w:rFonts w:ascii="Arial" w:hAnsi="Arial" w:cs="Arial"/>
          <w:lang w:val="hr-HR"/>
        </w:rPr>
        <w:lastRenderedPageBreak/>
        <w:t>F</w:t>
      </w:r>
      <w:r w:rsidR="00AF4632" w:rsidRPr="00D44AE4">
        <w:rPr>
          <w:rFonts w:ascii="Arial" w:hAnsi="Arial" w:cs="Arial"/>
          <w:lang w:val="hr-HR"/>
        </w:rPr>
        <w:t xml:space="preserve">ederacije </w:t>
      </w:r>
      <w:r w:rsidR="00B06A96" w:rsidRPr="00D44AE4">
        <w:rPr>
          <w:rFonts w:ascii="Arial" w:hAnsi="Arial" w:cs="Arial"/>
          <w:lang w:val="hr-HR"/>
        </w:rPr>
        <w:t>B</w:t>
      </w:r>
      <w:r w:rsidR="00ED768D" w:rsidRPr="00D44AE4">
        <w:rPr>
          <w:rFonts w:ascii="Arial" w:hAnsi="Arial" w:cs="Arial"/>
          <w:lang w:val="hr-HR"/>
        </w:rPr>
        <w:t>iH</w:t>
      </w:r>
      <w:r w:rsidR="004D2214" w:rsidRPr="00D44AE4">
        <w:rPr>
          <w:rFonts w:ascii="Arial" w:hAnsi="Arial" w:cs="Arial"/>
          <w:lang w:val="hr-HR"/>
        </w:rPr>
        <w:t xml:space="preserve"> nadležno je F</w:t>
      </w:r>
      <w:r w:rsidR="00B04DA1" w:rsidRPr="00D44AE4">
        <w:rPr>
          <w:rFonts w:ascii="Arial" w:hAnsi="Arial" w:cs="Arial"/>
          <w:lang w:val="hr-HR"/>
        </w:rPr>
        <w:t>ederalno ministarstvo finan</w:t>
      </w:r>
      <w:r w:rsidRPr="00D44AE4">
        <w:rPr>
          <w:rFonts w:ascii="Arial" w:hAnsi="Arial" w:cs="Arial"/>
          <w:lang w:val="hr-HR"/>
        </w:rPr>
        <w:t>c</w:t>
      </w:r>
      <w:r w:rsidR="00B04DA1" w:rsidRPr="00D44AE4">
        <w:rPr>
          <w:rFonts w:ascii="Arial" w:hAnsi="Arial" w:cs="Arial"/>
          <w:lang w:val="hr-HR"/>
        </w:rPr>
        <w:t>ija/finan</w:t>
      </w:r>
      <w:r w:rsidRPr="00D44AE4">
        <w:rPr>
          <w:rFonts w:ascii="Arial" w:hAnsi="Arial" w:cs="Arial"/>
          <w:lang w:val="hr-HR"/>
        </w:rPr>
        <w:t>s</w:t>
      </w:r>
      <w:r w:rsidR="00B04DA1" w:rsidRPr="00D44AE4">
        <w:rPr>
          <w:rFonts w:ascii="Arial" w:hAnsi="Arial" w:cs="Arial"/>
          <w:lang w:val="hr-HR"/>
        </w:rPr>
        <w:t>ija (u daljem tekstu: Ministarstvo finan</w:t>
      </w:r>
      <w:r w:rsidRPr="00D44AE4">
        <w:rPr>
          <w:rFonts w:ascii="Arial" w:hAnsi="Arial" w:cs="Arial"/>
          <w:lang w:val="hr-HR"/>
        </w:rPr>
        <w:t>c</w:t>
      </w:r>
      <w:r w:rsidR="00B04DA1" w:rsidRPr="00D44AE4">
        <w:rPr>
          <w:rFonts w:ascii="Arial" w:hAnsi="Arial" w:cs="Arial"/>
          <w:lang w:val="hr-HR"/>
        </w:rPr>
        <w:t>ija)</w:t>
      </w:r>
      <w:r w:rsidR="00ED768D" w:rsidRPr="00D44AE4">
        <w:rPr>
          <w:rFonts w:ascii="Arial" w:hAnsi="Arial" w:cs="Arial"/>
          <w:lang w:val="hr-HR"/>
        </w:rPr>
        <w:t xml:space="preserve">. </w:t>
      </w:r>
    </w:p>
    <w:p w:rsidR="00ED768D" w:rsidRPr="00087712" w:rsidRDefault="00ED768D" w:rsidP="00087712">
      <w:pPr>
        <w:pStyle w:val="NoSpacing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lang w:val="hr-HR"/>
        </w:rPr>
      </w:pPr>
      <w:r w:rsidRPr="00D44AE4">
        <w:rPr>
          <w:rFonts w:ascii="Arial" w:hAnsi="Arial" w:cs="Arial"/>
          <w:lang w:val="hr-HR"/>
        </w:rPr>
        <w:t xml:space="preserve">Zakonom o dugu u FBiH </w:t>
      </w:r>
      <w:r w:rsidR="00B06A96" w:rsidRPr="00D44AE4">
        <w:rPr>
          <w:rFonts w:ascii="Arial" w:hAnsi="Arial" w:cs="Arial"/>
          <w:lang w:val="hr-HR"/>
        </w:rPr>
        <w:t xml:space="preserve">utvrđeni </w:t>
      </w:r>
      <w:r w:rsidR="00274F03" w:rsidRPr="00D44AE4">
        <w:rPr>
          <w:rFonts w:ascii="Arial" w:hAnsi="Arial" w:cs="Arial"/>
          <w:lang w:val="hr-HR"/>
        </w:rPr>
        <w:t>su</w:t>
      </w:r>
      <w:r w:rsidRPr="00D44AE4">
        <w:rPr>
          <w:rFonts w:ascii="Arial" w:hAnsi="Arial" w:cs="Arial"/>
          <w:lang w:val="hr-HR"/>
        </w:rPr>
        <w:t xml:space="preserve"> limiti zaduživanja F</w:t>
      </w:r>
      <w:r w:rsidR="00AF4632" w:rsidRPr="00D44AE4">
        <w:rPr>
          <w:rFonts w:ascii="Arial" w:hAnsi="Arial" w:cs="Arial"/>
          <w:lang w:val="hr-HR"/>
        </w:rPr>
        <w:t xml:space="preserve">ederacije </w:t>
      </w:r>
      <w:r w:rsidRPr="00D44AE4">
        <w:rPr>
          <w:rFonts w:ascii="Arial" w:hAnsi="Arial" w:cs="Arial"/>
          <w:lang w:val="hr-HR"/>
        </w:rPr>
        <w:t>BiH</w:t>
      </w:r>
      <w:r w:rsidR="00C2494B" w:rsidRPr="00D44AE4">
        <w:rPr>
          <w:rFonts w:ascii="Arial" w:hAnsi="Arial" w:cs="Arial"/>
          <w:lang w:val="hr-HR"/>
        </w:rPr>
        <w:t>, kao i svrhe u  koje se</w:t>
      </w:r>
      <w:r w:rsidRPr="00D44AE4">
        <w:rPr>
          <w:rFonts w:ascii="Arial" w:hAnsi="Arial" w:cs="Arial"/>
          <w:lang w:val="hr-HR"/>
        </w:rPr>
        <w:t xml:space="preserve"> F</w:t>
      </w:r>
      <w:r w:rsidR="00AF4632" w:rsidRPr="00D44AE4">
        <w:rPr>
          <w:rFonts w:ascii="Arial" w:hAnsi="Arial" w:cs="Arial"/>
          <w:lang w:val="hr-HR"/>
        </w:rPr>
        <w:t xml:space="preserve">ederacija </w:t>
      </w:r>
      <w:r w:rsidRPr="00D44AE4">
        <w:rPr>
          <w:rFonts w:ascii="Arial" w:hAnsi="Arial" w:cs="Arial"/>
          <w:lang w:val="hr-HR"/>
        </w:rPr>
        <w:t xml:space="preserve">BiH može zadužiti na vanjskom ili </w:t>
      </w:r>
      <w:r w:rsidR="00CB4BE0" w:rsidRPr="00D44AE4">
        <w:rPr>
          <w:rFonts w:ascii="Arial" w:hAnsi="Arial" w:cs="Arial"/>
          <w:lang w:val="hr-HR"/>
        </w:rPr>
        <w:t>unutarnjem</w:t>
      </w:r>
      <w:r w:rsidRPr="00D44AE4">
        <w:rPr>
          <w:rFonts w:ascii="Arial" w:hAnsi="Arial" w:cs="Arial"/>
          <w:lang w:val="hr-HR"/>
        </w:rPr>
        <w:t xml:space="preserve"> tržištu</w:t>
      </w:r>
      <w:r w:rsidR="00C2494B" w:rsidRPr="00D44AE4">
        <w:rPr>
          <w:rFonts w:ascii="Arial" w:hAnsi="Arial" w:cs="Arial"/>
          <w:lang w:val="hr-HR"/>
        </w:rPr>
        <w:t xml:space="preserve">, </w:t>
      </w:r>
      <w:r w:rsidRPr="00D44AE4">
        <w:rPr>
          <w:rFonts w:ascii="Arial" w:hAnsi="Arial" w:cs="Arial"/>
          <w:lang w:val="hr-HR"/>
        </w:rPr>
        <w:t>te</w:t>
      </w:r>
      <w:r w:rsidRPr="00087712">
        <w:rPr>
          <w:rFonts w:ascii="Arial" w:hAnsi="Arial" w:cs="Arial"/>
          <w:lang w:val="hr-HR"/>
        </w:rPr>
        <w:t xml:space="preserve"> izdati garancije</w:t>
      </w:r>
      <w:r w:rsidR="00B13751" w:rsidRPr="00087712">
        <w:rPr>
          <w:rFonts w:ascii="Arial" w:hAnsi="Arial" w:cs="Arial"/>
          <w:lang w:val="hr-HR"/>
        </w:rPr>
        <w:t>.</w:t>
      </w:r>
    </w:p>
    <w:p w:rsidR="00626FD0" w:rsidRPr="00AF7CAC" w:rsidRDefault="00626FD0" w:rsidP="00626FD0">
      <w:pPr>
        <w:pStyle w:val="NoSpacing"/>
        <w:ind w:left="426"/>
        <w:jc w:val="both"/>
        <w:rPr>
          <w:rFonts w:ascii="Arial" w:hAnsi="Arial" w:cs="Arial"/>
          <w:sz w:val="24"/>
          <w:szCs w:val="24"/>
          <w:lang w:val="hr-HR"/>
        </w:rPr>
      </w:pPr>
    </w:p>
    <w:p w:rsidR="00626FD0" w:rsidRPr="00AF7CAC" w:rsidRDefault="00626FD0" w:rsidP="00626FD0">
      <w:pPr>
        <w:pStyle w:val="Heading2"/>
        <w:numPr>
          <w:ilvl w:val="1"/>
          <w:numId w:val="1"/>
        </w:numPr>
        <w:spacing w:before="0" w:line="240" w:lineRule="auto"/>
        <w:rPr>
          <w:rFonts w:ascii="Arial" w:hAnsi="Arial" w:cs="Arial"/>
          <w:sz w:val="24"/>
          <w:szCs w:val="24"/>
        </w:rPr>
      </w:pPr>
      <w:bookmarkStart w:id="3" w:name="_Toc63849973"/>
      <w:r w:rsidRPr="00AF7CAC">
        <w:rPr>
          <w:rFonts w:ascii="Arial" w:hAnsi="Arial" w:cs="Arial"/>
          <w:b w:val="0"/>
          <w:color w:val="auto"/>
        </w:rPr>
        <w:t>Institucionalni okvir</w:t>
      </w:r>
      <w:bookmarkEnd w:id="3"/>
    </w:p>
    <w:p w:rsidR="00626FD0" w:rsidRPr="00AF7CAC" w:rsidRDefault="00626FD0" w:rsidP="00626FD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B63D95" w:rsidRPr="00D44AE4" w:rsidRDefault="00626FD0" w:rsidP="00087712">
      <w:pPr>
        <w:spacing w:after="0"/>
        <w:ind w:firstLine="360"/>
        <w:jc w:val="both"/>
        <w:rPr>
          <w:rFonts w:ascii="Arial" w:hAnsi="Arial" w:cs="Arial"/>
          <w:szCs w:val="24"/>
        </w:rPr>
      </w:pPr>
      <w:r w:rsidRPr="00087712">
        <w:rPr>
          <w:rFonts w:ascii="Arial" w:hAnsi="Arial" w:cs="Arial"/>
          <w:szCs w:val="24"/>
        </w:rPr>
        <w:t xml:space="preserve">Sve </w:t>
      </w:r>
      <w:r w:rsidRPr="00D44AE4">
        <w:rPr>
          <w:rFonts w:ascii="Arial" w:hAnsi="Arial" w:cs="Arial"/>
          <w:szCs w:val="24"/>
        </w:rPr>
        <w:t>transakcije vezane</w:t>
      </w:r>
      <w:r w:rsidR="009847D2" w:rsidRPr="00D44AE4">
        <w:rPr>
          <w:rFonts w:ascii="Arial" w:hAnsi="Arial" w:cs="Arial"/>
          <w:szCs w:val="24"/>
        </w:rPr>
        <w:t xml:space="preserve"> za dug i garancije unutar </w:t>
      </w:r>
      <w:r w:rsidR="00D311D5" w:rsidRPr="00D44AE4">
        <w:rPr>
          <w:rFonts w:ascii="Arial" w:hAnsi="Arial" w:cs="Arial"/>
          <w:szCs w:val="24"/>
        </w:rPr>
        <w:t>Ministarstva finan</w:t>
      </w:r>
      <w:r w:rsidR="00CB4BE0" w:rsidRPr="00D44AE4">
        <w:rPr>
          <w:rFonts w:ascii="Arial" w:hAnsi="Arial" w:cs="Arial"/>
          <w:szCs w:val="24"/>
        </w:rPr>
        <w:t>c</w:t>
      </w:r>
      <w:r w:rsidR="00D311D5" w:rsidRPr="00D44AE4">
        <w:rPr>
          <w:rFonts w:ascii="Arial" w:hAnsi="Arial" w:cs="Arial"/>
          <w:szCs w:val="24"/>
        </w:rPr>
        <w:t>ija</w:t>
      </w:r>
      <w:r w:rsidR="009847D2" w:rsidRPr="00D44AE4">
        <w:rPr>
          <w:rFonts w:ascii="Arial" w:hAnsi="Arial" w:cs="Arial"/>
          <w:szCs w:val="24"/>
        </w:rPr>
        <w:t xml:space="preserve"> </w:t>
      </w:r>
      <w:r w:rsidRPr="00D44AE4">
        <w:rPr>
          <w:rFonts w:ascii="Arial" w:hAnsi="Arial" w:cs="Arial"/>
          <w:szCs w:val="24"/>
        </w:rPr>
        <w:t>provodi Sektor za upravljanje dugom kojim rukovodi pomoćnik ministra</w:t>
      </w:r>
      <w:r w:rsidR="009847D2" w:rsidRPr="00D44AE4">
        <w:rPr>
          <w:rFonts w:ascii="Arial" w:hAnsi="Arial" w:cs="Arial"/>
          <w:szCs w:val="24"/>
        </w:rPr>
        <w:t xml:space="preserve"> i</w:t>
      </w:r>
      <w:r w:rsidRPr="00D44AE4">
        <w:rPr>
          <w:rFonts w:ascii="Arial" w:hAnsi="Arial" w:cs="Arial"/>
          <w:szCs w:val="24"/>
        </w:rPr>
        <w:t xml:space="preserve"> direktno je odgovoran ministru finan</w:t>
      </w:r>
      <w:r w:rsidR="00CB4BE0" w:rsidRPr="00D44AE4">
        <w:rPr>
          <w:rFonts w:ascii="Arial" w:hAnsi="Arial" w:cs="Arial"/>
          <w:szCs w:val="24"/>
        </w:rPr>
        <w:t>c</w:t>
      </w:r>
      <w:r w:rsidRPr="00D44AE4">
        <w:rPr>
          <w:rFonts w:ascii="Arial" w:hAnsi="Arial" w:cs="Arial"/>
          <w:szCs w:val="24"/>
        </w:rPr>
        <w:t xml:space="preserve">ija. </w:t>
      </w:r>
    </w:p>
    <w:p w:rsidR="00B63D95" w:rsidRPr="00D44AE4" w:rsidRDefault="00B63D95" w:rsidP="00087712">
      <w:pPr>
        <w:spacing w:after="0"/>
        <w:ind w:firstLine="360"/>
        <w:jc w:val="both"/>
        <w:rPr>
          <w:rFonts w:ascii="Arial" w:hAnsi="Arial" w:cs="Arial"/>
          <w:szCs w:val="24"/>
        </w:rPr>
      </w:pPr>
    </w:p>
    <w:p w:rsidR="00626FD0" w:rsidRPr="00D44AE4" w:rsidRDefault="00626FD0" w:rsidP="00087712">
      <w:pPr>
        <w:spacing w:after="0"/>
        <w:ind w:firstLine="360"/>
        <w:jc w:val="both"/>
        <w:rPr>
          <w:rFonts w:ascii="Arial" w:hAnsi="Arial" w:cs="Arial"/>
          <w:szCs w:val="24"/>
        </w:rPr>
      </w:pPr>
      <w:r w:rsidRPr="00D44AE4">
        <w:rPr>
          <w:rFonts w:ascii="Arial" w:hAnsi="Arial" w:cs="Arial"/>
          <w:szCs w:val="24"/>
        </w:rPr>
        <w:t>Sektor se sastoji iz tri odsjeka:</w:t>
      </w:r>
    </w:p>
    <w:p w:rsidR="00626FD0" w:rsidRPr="00D44AE4" w:rsidRDefault="00626FD0" w:rsidP="00087712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D44AE4">
        <w:rPr>
          <w:rFonts w:ascii="Arial" w:hAnsi="Arial" w:cs="Arial"/>
          <w:szCs w:val="24"/>
          <w:lang w:val="hr-HR"/>
        </w:rPr>
        <w:t>Odsjek za zaduživanje i koordinaciju sredstava za razvoj (eng. Front office)</w:t>
      </w:r>
    </w:p>
    <w:p w:rsidR="00626FD0" w:rsidRPr="00D44AE4" w:rsidRDefault="00626FD0" w:rsidP="00087712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D44AE4">
        <w:rPr>
          <w:rFonts w:ascii="Arial" w:hAnsi="Arial" w:cs="Arial"/>
          <w:szCs w:val="24"/>
          <w:lang w:val="hr-HR"/>
        </w:rPr>
        <w:t xml:space="preserve">Odsjek za analizu i </w:t>
      </w:r>
      <w:r w:rsidR="00CB4BE0" w:rsidRPr="00D44AE4">
        <w:rPr>
          <w:rFonts w:ascii="Arial" w:hAnsi="Arial" w:cs="Arial"/>
          <w:szCs w:val="24"/>
          <w:lang w:val="hr-HR"/>
        </w:rPr>
        <w:t xml:space="preserve">izvješćivanje </w:t>
      </w:r>
      <w:r w:rsidRPr="00D44AE4">
        <w:rPr>
          <w:rFonts w:ascii="Arial" w:hAnsi="Arial" w:cs="Arial"/>
          <w:szCs w:val="24"/>
          <w:lang w:val="hr-HR"/>
        </w:rPr>
        <w:t>(eng. Middle office)</w:t>
      </w:r>
    </w:p>
    <w:p w:rsidR="00626FD0" w:rsidRPr="00D44AE4" w:rsidRDefault="00626FD0" w:rsidP="00087712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D44AE4">
        <w:rPr>
          <w:rFonts w:ascii="Arial" w:hAnsi="Arial" w:cs="Arial"/>
          <w:szCs w:val="24"/>
          <w:lang w:val="hr-HR"/>
        </w:rPr>
        <w:t xml:space="preserve">Odsjek za izmirenje duga (eng. Back office) </w:t>
      </w:r>
    </w:p>
    <w:p w:rsidR="00626FD0" w:rsidRPr="00D44AE4" w:rsidRDefault="00626FD0" w:rsidP="00087712">
      <w:pPr>
        <w:pStyle w:val="NoSpacing"/>
        <w:spacing w:line="276" w:lineRule="auto"/>
        <w:jc w:val="both"/>
        <w:rPr>
          <w:rFonts w:ascii="Arial" w:hAnsi="Arial" w:cs="Arial"/>
          <w:szCs w:val="24"/>
          <w:lang w:val="hr-HR"/>
        </w:rPr>
      </w:pPr>
    </w:p>
    <w:p w:rsidR="00626FD0" w:rsidRPr="00087712" w:rsidRDefault="00626FD0" w:rsidP="00087712">
      <w:pPr>
        <w:pStyle w:val="NoSpacing"/>
        <w:spacing w:line="276" w:lineRule="auto"/>
        <w:ind w:firstLine="142"/>
        <w:jc w:val="both"/>
        <w:rPr>
          <w:rFonts w:ascii="Arial" w:hAnsi="Arial" w:cs="Arial"/>
          <w:szCs w:val="24"/>
          <w:lang w:val="hr-HR"/>
        </w:rPr>
      </w:pPr>
      <w:r w:rsidRPr="00D44AE4">
        <w:rPr>
          <w:rFonts w:ascii="Arial" w:hAnsi="Arial" w:cs="Arial"/>
          <w:szCs w:val="24"/>
          <w:lang w:val="hr-HR"/>
        </w:rPr>
        <w:t xml:space="preserve">Ovakvom </w:t>
      </w:r>
      <w:r w:rsidR="00CB4BE0" w:rsidRPr="00D44AE4">
        <w:rPr>
          <w:rFonts w:ascii="Arial" w:hAnsi="Arial" w:cs="Arial"/>
          <w:sz w:val="24"/>
          <w:szCs w:val="24"/>
          <w:lang w:val="hr-HR"/>
        </w:rPr>
        <w:t xml:space="preserve">organizacijskom </w:t>
      </w:r>
      <w:r w:rsidRPr="00D44AE4">
        <w:rPr>
          <w:rFonts w:ascii="Arial" w:hAnsi="Arial" w:cs="Arial"/>
          <w:szCs w:val="24"/>
          <w:lang w:val="hr-HR"/>
        </w:rPr>
        <w:t xml:space="preserve">strukturom Sektora za upravljanje dugom osigurano je jasno razdvajanje dužnosti između </w:t>
      </w:r>
      <w:r w:rsidRPr="00D44AE4">
        <w:rPr>
          <w:rFonts w:ascii="Arial" w:hAnsi="Arial" w:cs="Arial"/>
          <w:szCs w:val="24"/>
          <w:lang w:val="hr-HR"/>
        </w:rPr>
        <w:lastRenderedPageBreak/>
        <w:t xml:space="preserve">službenika koji imaju </w:t>
      </w:r>
      <w:r w:rsidR="00CB4BE0" w:rsidRPr="00D44AE4">
        <w:rPr>
          <w:rFonts w:ascii="Arial" w:hAnsi="Arial" w:cs="Arial"/>
          <w:szCs w:val="24"/>
          <w:lang w:val="hr-HR"/>
        </w:rPr>
        <w:t xml:space="preserve">ovlasti </w:t>
      </w:r>
      <w:r w:rsidRPr="00D44AE4">
        <w:rPr>
          <w:rFonts w:ascii="Arial" w:hAnsi="Arial" w:cs="Arial"/>
          <w:szCs w:val="24"/>
          <w:lang w:val="hr-HR"/>
        </w:rPr>
        <w:t>da pregovaraju i provode transakcije zaduživanja i onih koji su zaduženi za računovodstveno evidentiranje tih transakcija i servisiranje duga, kao i službenika koji su odgovorni za monitoring, odnosno analizu</w:t>
      </w:r>
      <w:r w:rsidRPr="00087712">
        <w:rPr>
          <w:rFonts w:ascii="Arial" w:hAnsi="Arial" w:cs="Arial"/>
          <w:szCs w:val="24"/>
          <w:lang w:val="hr-HR"/>
        </w:rPr>
        <w:t xml:space="preserve"> i </w:t>
      </w:r>
      <w:r w:rsidR="00CB4BE0" w:rsidRPr="00CB4BE0">
        <w:rPr>
          <w:rFonts w:ascii="Arial" w:hAnsi="Arial" w:cs="Arial"/>
          <w:szCs w:val="24"/>
          <w:lang w:val="hr-HR"/>
        </w:rPr>
        <w:t>izvješćivanje</w:t>
      </w:r>
      <w:r w:rsidRPr="00087712">
        <w:rPr>
          <w:rFonts w:ascii="Arial" w:hAnsi="Arial" w:cs="Arial"/>
          <w:szCs w:val="24"/>
          <w:lang w:val="hr-HR"/>
        </w:rPr>
        <w:t xml:space="preserve">. </w:t>
      </w:r>
    </w:p>
    <w:p w:rsidR="00ED768D" w:rsidRPr="00AF7CAC" w:rsidRDefault="00ED768D" w:rsidP="00ED768D">
      <w:pPr>
        <w:pStyle w:val="Heading1"/>
        <w:numPr>
          <w:ilvl w:val="0"/>
          <w:numId w:val="1"/>
        </w:numPr>
        <w:spacing w:before="0"/>
        <w:ind w:left="567" w:hanging="425"/>
        <w:jc w:val="both"/>
        <w:rPr>
          <w:rFonts w:ascii="Arial" w:hAnsi="Arial" w:cs="Arial"/>
          <w:b w:val="0"/>
          <w:color w:val="auto"/>
        </w:rPr>
      </w:pPr>
      <w:bookmarkStart w:id="4" w:name="_Toc63849974"/>
      <w:r w:rsidRPr="00AF7CAC">
        <w:rPr>
          <w:rFonts w:ascii="Arial" w:hAnsi="Arial" w:cs="Arial"/>
          <w:b w:val="0"/>
          <w:color w:val="auto"/>
        </w:rPr>
        <w:t>CILJEVI I OBUHVAT STRATEGIJE UPRAVLJANJA DUGOM</w:t>
      </w:r>
      <w:bookmarkEnd w:id="4"/>
    </w:p>
    <w:p w:rsidR="00BE5B36" w:rsidRDefault="00BE5B36" w:rsidP="00ED768D">
      <w:pPr>
        <w:pStyle w:val="NoSpacing"/>
        <w:rPr>
          <w:rFonts w:ascii="Arial" w:hAnsi="Arial" w:cs="Arial"/>
          <w:lang w:val="hr-HR"/>
        </w:rPr>
      </w:pPr>
    </w:p>
    <w:p w:rsidR="00087712" w:rsidRPr="00AF7CAC" w:rsidRDefault="00087712" w:rsidP="00ED768D">
      <w:pPr>
        <w:pStyle w:val="NoSpacing"/>
        <w:rPr>
          <w:rFonts w:ascii="Arial" w:hAnsi="Arial" w:cs="Arial"/>
          <w:lang w:val="hr-HR"/>
        </w:rPr>
      </w:pPr>
    </w:p>
    <w:p w:rsidR="00ED768D" w:rsidRPr="00087712" w:rsidRDefault="00ED768D" w:rsidP="00087712">
      <w:pPr>
        <w:pStyle w:val="Heading2"/>
        <w:numPr>
          <w:ilvl w:val="1"/>
          <w:numId w:val="1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bookmarkStart w:id="5" w:name="_Toc63849975"/>
      <w:r w:rsidRPr="00087712">
        <w:rPr>
          <w:rFonts w:ascii="Arial" w:hAnsi="Arial" w:cs="Arial"/>
          <w:b w:val="0"/>
          <w:color w:val="auto"/>
          <w:sz w:val="22"/>
          <w:szCs w:val="22"/>
        </w:rPr>
        <w:t>Ciljevi upravljanja dugom</w:t>
      </w:r>
      <w:bookmarkEnd w:id="5"/>
    </w:p>
    <w:p w:rsidR="00ED768D" w:rsidRPr="00087712" w:rsidRDefault="00ED768D" w:rsidP="00087712">
      <w:pPr>
        <w:spacing w:after="0"/>
        <w:jc w:val="both"/>
      </w:pPr>
    </w:p>
    <w:p w:rsidR="00ED768D" w:rsidRPr="00D44AE4" w:rsidRDefault="00E378AE" w:rsidP="00087712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087712">
        <w:rPr>
          <w:rFonts w:ascii="Arial" w:hAnsi="Arial" w:cs="Arial"/>
          <w:lang w:val="hr-HR"/>
        </w:rPr>
        <w:t>C</w:t>
      </w:r>
      <w:r w:rsidR="00ED768D" w:rsidRPr="00087712">
        <w:rPr>
          <w:rFonts w:ascii="Arial" w:hAnsi="Arial" w:cs="Arial"/>
          <w:lang w:val="hr-HR"/>
        </w:rPr>
        <w:t xml:space="preserve">iljevi </w:t>
      </w:r>
      <w:r w:rsidR="00ED768D" w:rsidRPr="00D44AE4">
        <w:rPr>
          <w:rFonts w:ascii="Arial" w:hAnsi="Arial" w:cs="Arial"/>
          <w:lang w:val="hr-HR"/>
        </w:rPr>
        <w:t>upravljanja dugom Vlade F</w:t>
      </w:r>
      <w:r w:rsidR="00D864A3" w:rsidRPr="00D44AE4">
        <w:rPr>
          <w:rFonts w:ascii="Arial" w:hAnsi="Arial" w:cs="Arial"/>
          <w:lang w:val="hr-HR"/>
        </w:rPr>
        <w:t xml:space="preserve">ederacije </w:t>
      </w:r>
      <w:r w:rsidR="00ED768D" w:rsidRPr="00D44AE4">
        <w:rPr>
          <w:rFonts w:ascii="Arial" w:hAnsi="Arial" w:cs="Arial"/>
          <w:lang w:val="hr-HR"/>
        </w:rPr>
        <w:t>BiH su:</w:t>
      </w:r>
    </w:p>
    <w:p w:rsidR="00C4523E" w:rsidRPr="00D44AE4" w:rsidRDefault="00C4523E" w:rsidP="00087712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:rsidR="00ED768D" w:rsidRPr="00D44AE4" w:rsidRDefault="00ED768D" w:rsidP="0008771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D44AE4">
        <w:rPr>
          <w:rFonts w:ascii="Arial" w:hAnsi="Arial" w:cs="Arial"/>
          <w:lang w:val="hr-HR"/>
        </w:rPr>
        <w:t>osiguranje finan</w:t>
      </w:r>
      <w:r w:rsidR="00CB4BE0" w:rsidRPr="00D44AE4">
        <w:rPr>
          <w:rFonts w:ascii="Arial" w:hAnsi="Arial" w:cs="Arial"/>
          <w:lang w:val="hr-HR"/>
        </w:rPr>
        <w:t>c</w:t>
      </w:r>
      <w:r w:rsidRPr="00D44AE4">
        <w:rPr>
          <w:rFonts w:ascii="Arial" w:hAnsi="Arial" w:cs="Arial"/>
          <w:lang w:val="hr-HR"/>
        </w:rPr>
        <w:t>ijskih sredstava za finan</w:t>
      </w:r>
      <w:r w:rsidR="00CB4BE0" w:rsidRPr="00D44AE4">
        <w:rPr>
          <w:rFonts w:ascii="Arial" w:hAnsi="Arial" w:cs="Arial"/>
          <w:lang w:val="hr-HR"/>
        </w:rPr>
        <w:t>c</w:t>
      </w:r>
      <w:r w:rsidRPr="00D44AE4">
        <w:rPr>
          <w:rFonts w:ascii="Arial" w:hAnsi="Arial" w:cs="Arial"/>
          <w:lang w:val="hr-HR"/>
        </w:rPr>
        <w:t xml:space="preserve">iranje vladinih potreba uz </w:t>
      </w:r>
      <w:r w:rsidR="009847D2" w:rsidRPr="00D44AE4">
        <w:rPr>
          <w:rFonts w:ascii="Arial" w:hAnsi="Arial" w:cs="Arial"/>
          <w:lang w:val="hr-HR"/>
        </w:rPr>
        <w:t xml:space="preserve">prihvatljive troškove i rizike </w:t>
      </w:r>
      <w:r w:rsidRPr="00D44AE4">
        <w:rPr>
          <w:rFonts w:ascii="Arial" w:hAnsi="Arial" w:cs="Arial"/>
          <w:lang w:val="hr-HR"/>
        </w:rPr>
        <w:t xml:space="preserve">u srednjem i dugom roku; </w:t>
      </w:r>
    </w:p>
    <w:p w:rsidR="00ED768D" w:rsidRPr="00D44AE4" w:rsidRDefault="00ED768D" w:rsidP="0008771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D44AE4">
        <w:rPr>
          <w:rFonts w:ascii="Arial" w:hAnsi="Arial" w:cs="Arial"/>
          <w:lang w:val="hr-HR"/>
        </w:rPr>
        <w:t>razvoj domaćeg tržišta vrijednosnih papira.</w:t>
      </w:r>
    </w:p>
    <w:p w:rsidR="00C4523E" w:rsidRPr="00D44AE4" w:rsidRDefault="00C4523E" w:rsidP="00087712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</w:p>
    <w:p w:rsidR="00ED768D" w:rsidRPr="00D44AE4" w:rsidRDefault="00ED768D" w:rsidP="00087712">
      <w:pPr>
        <w:pStyle w:val="Heading2"/>
        <w:numPr>
          <w:ilvl w:val="1"/>
          <w:numId w:val="1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bookmarkStart w:id="6" w:name="_Toc63849976"/>
      <w:r w:rsidRPr="00D44AE4">
        <w:rPr>
          <w:rFonts w:ascii="Arial" w:hAnsi="Arial" w:cs="Arial"/>
          <w:b w:val="0"/>
          <w:color w:val="auto"/>
          <w:sz w:val="22"/>
          <w:szCs w:val="22"/>
        </w:rPr>
        <w:t>Obuhvat Strategije</w:t>
      </w:r>
      <w:bookmarkEnd w:id="6"/>
    </w:p>
    <w:p w:rsidR="009847D2" w:rsidRPr="00D44AE4" w:rsidRDefault="009847D2" w:rsidP="00087712">
      <w:pPr>
        <w:pStyle w:val="NoSpacing"/>
        <w:spacing w:line="276" w:lineRule="auto"/>
        <w:ind w:firstLine="360"/>
        <w:jc w:val="both"/>
        <w:rPr>
          <w:rFonts w:ascii="Arial" w:hAnsi="Arial" w:cs="Arial"/>
          <w:lang w:val="hr-HR"/>
        </w:rPr>
      </w:pPr>
    </w:p>
    <w:p w:rsidR="001A7F1E" w:rsidRPr="00D44AE4" w:rsidRDefault="00130459" w:rsidP="00087712">
      <w:pPr>
        <w:pStyle w:val="NoSpacing"/>
        <w:spacing w:line="276" w:lineRule="auto"/>
        <w:ind w:firstLine="360"/>
        <w:jc w:val="both"/>
        <w:rPr>
          <w:rFonts w:ascii="Arial" w:hAnsi="Arial" w:cs="Arial"/>
          <w:lang w:val="hr-HR"/>
        </w:rPr>
      </w:pPr>
      <w:r w:rsidRPr="00D44AE4">
        <w:rPr>
          <w:rFonts w:ascii="Arial" w:hAnsi="Arial" w:cs="Arial"/>
          <w:lang w:val="hr-HR"/>
        </w:rPr>
        <w:lastRenderedPageBreak/>
        <w:t>S</w:t>
      </w:r>
      <w:r w:rsidR="00ED768D" w:rsidRPr="00D44AE4">
        <w:rPr>
          <w:rFonts w:ascii="Arial" w:hAnsi="Arial" w:cs="Arial"/>
          <w:lang w:val="hr-HR"/>
        </w:rPr>
        <w:t xml:space="preserve">trategija </w:t>
      </w:r>
      <w:r w:rsidR="00CB4BE0" w:rsidRPr="00D44AE4">
        <w:rPr>
          <w:rFonts w:ascii="Arial" w:hAnsi="Arial" w:cs="Arial"/>
          <w:lang w:val="hr-HR"/>
        </w:rPr>
        <w:t xml:space="preserve">obuhvaća portfelj </w:t>
      </w:r>
      <w:r w:rsidR="00ED768D" w:rsidRPr="00D44AE4">
        <w:rPr>
          <w:rFonts w:ascii="Arial" w:hAnsi="Arial" w:cs="Arial"/>
          <w:lang w:val="hr-HR"/>
        </w:rPr>
        <w:t xml:space="preserve">duga </w:t>
      </w:r>
      <w:r w:rsidR="004476F9" w:rsidRPr="00D44AE4">
        <w:rPr>
          <w:rFonts w:ascii="Arial" w:hAnsi="Arial" w:cs="Arial"/>
          <w:lang w:val="hr-HR"/>
        </w:rPr>
        <w:t xml:space="preserve">na dan 31.12.2020. godine </w:t>
      </w:r>
      <w:r w:rsidR="00ED768D" w:rsidRPr="00D44AE4">
        <w:rPr>
          <w:rFonts w:ascii="Arial" w:hAnsi="Arial" w:cs="Arial"/>
          <w:lang w:val="hr-HR"/>
        </w:rPr>
        <w:t xml:space="preserve">kojim upravlja </w:t>
      </w:r>
      <w:r w:rsidR="00AF4632" w:rsidRPr="00D44AE4">
        <w:rPr>
          <w:rFonts w:ascii="Arial" w:hAnsi="Arial" w:cs="Arial"/>
          <w:lang w:val="hr-HR"/>
        </w:rPr>
        <w:t>Vlada Federacije BiH</w:t>
      </w:r>
      <w:r w:rsidR="00771DC5" w:rsidRPr="00D44AE4">
        <w:rPr>
          <w:rFonts w:ascii="Arial" w:hAnsi="Arial" w:cs="Arial"/>
          <w:lang w:val="hr-HR"/>
        </w:rPr>
        <w:t xml:space="preserve"> </w:t>
      </w:r>
      <w:r w:rsidR="000D54BA" w:rsidRPr="00D44AE4">
        <w:rPr>
          <w:rFonts w:ascii="Arial" w:hAnsi="Arial" w:cs="Arial"/>
          <w:lang w:val="hr-HR"/>
        </w:rPr>
        <w:t xml:space="preserve">i </w:t>
      </w:r>
      <w:r w:rsidR="00C2494B" w:rsidRPr="00D44AE4">
        <w:rPr>
          <w:rFonts w:ascii="Arial" w:hAnsi="Arial" w:cs="Arial"/>
          <w:lang w:val="hr-HR"/>
        </w:rPr>
        <w:t xml:space="preserve">koji je prikazan u narednoj </w:t>
      </w:r>
      <w:r w:rsidR="00CB4BE0" w:rsidRPr="00D44AE4">
        <w:rPr>
          <w:rFonts w:ascii="Arial" w:hAnsi="Arial" w:cs="Arial"/>
          <w:szCs w:val="24"/>
          <w:lang w:val="hr-HR"/>
        </w:rPr>
        <w:t>tablici</w:t>
      </w:r>
      <w:r w:rsidR="00C2494B" w:rsidRPr="00D44AE4">
        <w:rPr>
          <w:rFonts w:ascii="Arial" w:hAnsi="Arial" w:cs="Arial"/>
          <w:lang w:val="hr-HR"/>
        </w:rPr>
        <w:t>.</w:t>
      </w:r>
    </w:p>
    <w:p w:rsidR="009847D2" w:rsidRPr="00D44AE4" w:rsidRDefault="009847D2" w:rsidP="009847D2">
      <w:pPr>
        <w:pStyle w:val="NoSpacing"/>
        <w:ind w:firstLine="360"/>
        <w:jc w:val="both"/>
        <w:rPr>
          <w:rFonts w:ascii="Arial" w:hAnsi="Arial" w:cs="Arial"/>
          <w:sz w:val="24"/>
          <w:szCs w:val="24"/>
          <w:lang w:val="hr-HR"/>
        </w:rPr>
      </w:pPr>
    </w:p>
    <w:p w:rsidR="001A7F1E" w:rsidRPr="00D44AE4" w:rsidRDefault="0071647F" w:rsidP="00ED768D">
      <w:pPr>
        <w:pStyle w:val="NoSpacing"/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D44AE4">
        <w:rPr>
          <w:rFonts w:ascii="Arial" w:hAnsi="Arial" w:cs="Arial"/>
          <w:szCs w:val="24"/>
          <w:lang w:val="hr-HR"/>
        </w:rPr>
        <w:t>Tablica</w:t>
      </w:r>
      <w:r w:rsidR="001A7F1E" w:rsidRPr="00D44AE4">
        <w:rPr>
          <w:rFonts w:ascii="Arial" w:hAnsi="Arial" w:cs="Arial"/>
          <w:szCs w:val="24"/>
          <w:lang w:val="hr-HR"/>
        </w:rPr>
        <w:t xml:space="preserve"> 1. </w:t>
      </w:r>
      <w:r w:rsidR="004476F9" w:rsidRPr="00D44AE4">
        <w:rPr>
          <w:rFonts w:ascii="Arial" w:hAnsi="Arial" w:cs="Arial"/>
          <w:szCs w:val="24"/>
          <w:lang w:val="hr-HR"/>
        </w:rPr>
        <w:t>Portf</w:t>
      </w:r>
      <w:r w:rsidR="00CB4BE0" w:rsidRPr="00D44AE4">
        <w:rPr>
          <w:rFonts w:ascii="Arial" w:hAnsi="Arial" w:cs="Arial"/>
          <w:szCs w:val="24"/>
          <w:lang w:val="hr-HR"/>
        </w:rPr>
        <w:t>elj</w:t>
      </w:r>
      <w:r w:rsidR="004476F9" w:rsidRPr="00D44AE4">
        <w:rPr>
          <w:rFonts w:ascii="Arial" w:hAnsi="Arial" w:cs="Arial"/>
          <w:szCs w:val="24"/>
          <w:lang w:val="hr-HR"/>
        </w:rPr>
        <w:t xml:space="preserve"> d</w:t>
      </w:r>
      <w:r w:rsidR="000D54BA" w:rsidRPr="00D44AE4">
        <w:rPr>
          <w:rFonts w:ascii="Arial" w:hAnsi="Arial" w:cs="Arial"/>
          <w:szCs w:val="24"/>
          <w:lang w:val="hr-HR"/>
        </w:rPr>
        <w:t>ug</w:t>
      </w:r>
      <w:r w:rsidR="004476F9" w:rsidRPr="00D44AE4">
        <w:rPr>
          <w:rFonts w:ascii="Arial" w:hAnsi="Arial" w:cs="Arial"/>
          <w:szCs w:val="24"/>
          <w:lang w:val="hr-HR"/>
        </w:rPr>
        <w:t>a</w:t>
      </w:r>
      <w:r w:rsidR="000D54BA" w:rsidRPr="00D44AE4">
        <w:rPr>
          <w:rFonts w:ascii="Arial" w:hAnsi="Arial" w:cs="Arial"/>
          <w:szCs w:val="24"/>
          <w:lang w:val="hr-HR"/>
        </w:rPr>
        <w:t xml:space="preserve"> </w:t>
      </w:r>
      <w:r w:rsidR="004476F9" w:rsidRPr="00D44AE4">
        <w:rPr>
          <w:rFonts w:ascii="Arial" w:hAnsi="Arial" w:cs="Arial"/>
          <w:szCs w:val="24"/>
          <w:lang w:val="hr-HR"/>
        </w:rPr>
        <w:t xml:space="preserve">na dan 31.12.2020. godine, </w:t>
      </w:r>
      <w:r w:rsidR="000D54BA" w:rsidRPr="00D44AE4">
        <w:rPr>
          <w:rFonts w:ascii="Arial" w:hAnsi="Arial" w:cs="Arial"/>
          <w:szCs w:val="24"/>
          <w:lang w:val="hr-HR"/>
        </w:rPr>
        <w:t>obuhvaćen Strategijom</w:t>
      </w:r>
      <w:r w:rsidR="004476F9" w:rsidRPr="00D44AE4">
        <w:rPr>
          <w:rFonts w:ascii="Arial" w:hAnsi="Arial" w:cs="Arial"/>
          <w:szCs w:val="24"/>
          <w:lang w:val="hr-HR"/>
        </w:rPr>
        <w:t xml:space="preserve"> </w:t>
      </w:r>
    </w:p>
    <w:p w:rsidR="000D54BA" w:rsidRPr="00D44AE4" w:rsidRDefault="000D54BA" w:rsidP="00ED768D">
      <w:pPr>
        <w:pStyle w:val="NoSpacing"/>
        <w:spacing w:line="276" w:lineRule="auto"/>
        <w:jc w:val="both"/>
        <w:rPr>
          <w:rFonts w:ascii="Arial" w:hAnsi="Arial" w:cs="Arial"/>
          <w:sz w:val="16"/>
          <w:szCs w:val="24"/>
          <w:lang w:val="hr-HR"/>
        </w:rPr>
      </w:pPr>
    </w:p>
    <w:tbl>
      <w:tblPr>
        <w:tblStyle w:val="GridTable4-Accent3"/>
        <w:tblW w:w="9351" w:type="dxa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985"/>
        <w:gridCol w:w="2126"/>
      </w:tblGrid>
      <w:tr w:rsidR="00E378AE" w:rsidRPr="00D44AE4" w:rsidTr="00087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378AE" w:rsidRPr="00D44AE4" w:rsidRDefault="00E378AE" w:rsidP="00BC2B1C">
            <w:pPr>
              <w:jc w:val="center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Vrsta duga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378AE" w:rsidRPr="00D44AE4" w:rsidRDefault="00E378AE" w:rsidP="00BC2B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Uključen (√)/ Isključen (x)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378AE" w:rsidRPr="00D44AE4" w:rsidRDefault="00E378AE" w:rsidP="00400A0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Iznos (mil.KM)</w:t>
            </w:r>
          </w:p>
        </w:tc>
      </w:tr>
      <w:tr w:rsidR="00E378AE" w:rsidRPr="00D44AE4" w:rsidTr="008D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:rsidR="00E378AE" w:rsidRPr="00D44AE4" w:rsidRDefault="00E378AE" w:rsidP="0047343B">
            <w:pPr>
              <w:jc w:val="both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 xml:space="preserve">Vanjski dug </w:t>
            </w:r>
            <w:r w:rsidR="001767FC" w:rsidRPr="00D44AE4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FBiH</w:t>
            </w:r>
            <w:r w:rsidRPr="00D44AE4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, od čega: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78AE" w:rsidRPr="00D44AE4" w:rsidRDefault="00E378AE" w:rsidP="00BC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lang w:eastAsia="bs-Latn-B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78AE" w:rsidRPr="00D44AE4" w:rsidRDefault="00906DA8" w:rsidP="00B37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4.982,72</w:t>
            </w:r>
          </w:p>
        </w:tc>
      </w:tr>
      <w:tr w:rsidR="00E378AE" w:rsidRPr="00D44AE4" w:rsidTr="008D6B7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:rsidR="00E378AE" w:rsidRPr="00D44AE4" w:rsidRDefault="00E37A5C" w:rsidP="00AC7A70">
            <w:pPr>
              <w:pStyle w:val="ListParagraph"/>
              <w:numPr>
                <w:ilvl w:val="2"/>
                <w:numId w:val="15"/>
              </w:numPr>
              <w:ind w:left="880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Relevantni v</w:t>
            </w:r>
            <w:r w:rsidR="00E378AE" w:rsidRPr="00D44AE4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anjski dug FBiH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78AE" w:rsidRPr="00D44AE4" w:rsidRDefault="00E378AE" w:rsidP="00BC2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78AE" w:rsidRPr="00D44AE4" w:rsidRDefault="00906DA8" w:rsidP="00B37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4.910,87</w:t>
            </w:r>
          </w:p>
        </w:tc>
      </w:tr>
      <w:tr w:rsidR="00E378AE" w:rsidRPr="00D44AE4" w:rsidTr="008D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</w:tcPr>
          <w:p w:rsidR="00E378AE" w:rsidRPr="00D44AE4" w:rsidRDefault="00E378AE" w:rsidP="00AC7A70">
            <w:pPr>
              <w:pStyle w:val="ListParagraph"/>
              <w:numPr>
                <w:ilvl w:val="2"/>
                <w:numId w:val="16"/>
              </w:numPr>
              <w:ind w:left="880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Direktni vanjski dug FBiH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78AE" w:rsidRPr="00D44AE4" w:rsidRDefault="00E378AE" w:rsidP="00BC2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78AE" w:rsidRPr="00D44AE4" w:rsidRDefault="00906DA8" w:rsidP="00607F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44AE4">
              <w:rPr>
                <w:rFonts w:ascii="Arial" w:hAnsi="Arial" w:cs="Arial"/>
                <w:i/>
              </w:rPr>
              <w:t>71,85</w:t>
            </w:r>
          </w:p>
        </w:tc>
      </w:tr>
      <w:tr w:rsidR="00E378AE" w:rsidRPr="00D44AE4" w:rsidTr="008D6B7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:rsidR="00E378AE" w:rsidRPr="00D44AE4" w:rsidRDefault="00771740" w:rsidP="0047343B">
            <w:pPr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Unutarnji</w:t>
            </w:r>
            <w:r w:rsidR="00E378AE" w:rsidRPr="00D44AE4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 xml:space="preserve"> dug FBiH, od čega: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78AE" w:rsidRPr="00D44AE4" w:rsidRDefault="00E378AE" w:rsidP="00BC2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78AE" w:rsidRPr="00D44AE4" w:rsidRDefault="00BA571D" w:rsidP="00BC2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849,86</w:t>
            </w:r>
          </w:p>
        </w:tc>
      </w:tr>
      <w:tr w:rsidR="00E378AE" w:rsidRPr="00087712" w:rsidTr="008D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:rsidR="00E378AE" w:rsidRPr="00D44AE4" w:rsidRDefault="00E378AE" w:rsidP="00BC2B1C">
            <w:pPr>
              <w:ind w:firstLineChars="206" w:firstLine="453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-</w:t>
            </w:r>
            <w:r w:rsidRPr="00D44AE4">
              <w:rPr>
                <w:rFonts w:ascii="Arial" w:eastAsia="Times New Roman" w:hAnsi="Arial" w:cs="Arial"/>
                <w:b w:val="0"/>
                <w:i/>
                <w:color w:val="000000"/>
                <w:szCs w:val="14"/>
                <w:lang w:eastAsia="bs-Latn-BA"/>
              </w:rPr>
              <w:t xml:space="preserve">          </w:t>
            </w:r>
            <w:r w:rsidR="00AC7A70" w:rsidRPr="00D44AE4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Trezorski zapisi  F</w:t>
            </w:r>
            <w:r w:rsidRPr="00D44AE4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BiH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78AE" w:rsidRPr="00D44AE4" w:rsidRDefault="00E378AE" w:rsidP="00BC2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78AE" w:rsidRPr="008B47E3" w:rsidRDefault="00BA571D" w:rsidP="00BC2B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10</w:t>
            </w:r>
            <w:r w:rsidR="00906DA8" w:rsidRPr="00D44AE4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0,00</w:t>
            </w:r>
          </w:p>
        </w:tc>
      </w:tr>
      <w:tr w:rsidR="00E378AE" w:rsidRPr="00087712" w:rsidTr="008D6B7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:rsidR="00E378AE" w:rsidRPr="00087712" w:rsidRDefault="00E378AE" w:rsidP="00AC7A70">
            <w:pPr>
              <w:ind w:firstLineChars="206" w:firstLine="453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-</w:t>
            </w: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szCs w:val="14"/>
                <w:lang w:eastAsia="bs-Latn-BA"/>
              </w:rPr>
              <w:t xml:space="preserve">          </w:t>
            </w: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Trezorske obveznice  FBiH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78AE" w:rsidRPr="00087712" w:rsidRDefault="00E378AE" w:rsidP="00BC2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78AE" w:rsidRPr="008B47E3" w:rsidRDefault="00906DA8" w:rsidP="00BC2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8B47E3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640,00</w:t>
            </w:r>
          </w:p>
        </w:tc>
      </w:tr>
      <w:tr w:rsidR="00E378AE" w:rsidRPr="00087712" w:rsidTr="008D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:rsidR="00E378AE" w:rsidRPr="00087712" w:rsidRDefault="00E378AE" w:rsidP="0019168F">
            <w:pPr>
              <w:ind w:firstLineChars="206" w:firstLine="453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-</w:t>
            </w: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szCs w:val="14"/>
                <w:lang w:eastAsia="bs-Latn-BA"/>
              </w:rPr>
              <w:t xml:space="preserve">          </w:t>
            </w: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Obvez</w:t>
            </w:r>
            <w:r w:rsidR="0019168F"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nice stare devizne štednje (SDŠ)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78AE" w:rsidRPr="00087712" w:rsidRDefault="00E378AE" w:rsidP="00BC2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78AE" w:rsidRPr="008B47E3" w:rsidRDefault="00906DA8" w:rsidP="00607F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8B47E3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0,00</w:t>
            </w:r>
          </w:p>
        </w:tc>
      </w:tr>
      <w:tr w:rsidR="00E378AE" w:rsidRPr="00087712" w:rsidTr="008D6B7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:rsidR="00E378AE" w:rsidRPr="00087712" w:rsidRDefault="00E378AE" w:rsidP="00BC2B1C">
            <w:pPr>
              <w:ind w:firstLineChars="206" w:firstLine="453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-</w:t>
            </w: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szCs w:val="14"/>
                <w:lang w:eastAsia="bs-Latn-BA"/>
              </w:rPr>
              <w:t xml:space="preserve">          </w:t>
            </w: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Obveznice za ratna potraživanja (RT)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78AE" w:rsidRPr="00087712" w:rsidRDefault="00E378AE" w:rsidP="00BC2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78AE" w:rsidRPr="000D54BA" w:rsidRDefault="00906DA8" w:rsidP="00BC2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0D54BA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109,86</w:t>
            </w:r>
          </w:p>
        </w:tc>
      </w:tr>
      <w:tr w:rsidR="00E378AE" w:rsidRPr="00087712" w:rsidTr="008D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:rsidR="00E378AE" w:rsidRPr="00087712" w:rsidRDefault="00E378AE" w:rsidP="00BC2B1C">
            <w:pPr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GARANCIJE</w:t>
            </w:r>
            <w:r w:rsidR="001A7F1E" w:rsidRPr="00087712">
              <w:rPr>
                <w:rStyle w:val="FootnoteReference"/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footnoteReference w:id="1"/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78AE" w:rsidRPr="00087712" w:rsidRDefault="00E378AE" w:rsidP="00BC2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48AD7"/>
                <w:lang w:eastAsia="bs-Latn-B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78AE" w:rsidRPr="008B47E3" w:rsidRDefault="00DD5B49" w:rsidP="00BC2B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8B47E3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16,81</w:t>
            </w:r>
          </w:p>
        </w:tc>
      </w:tr>
      <w:tr w:rsidR="00E378AE" w:rsidRPr="00087712" w:rsidTr="008D6B7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:rsidR="00E378AE" w:rsidRPr="00087712" w:rsidRDefault="00E378AE" w:rsidP="00AC7A70">
            <w:pPr>
              <w:ind w:left="-113" w:firstLineChars="257" w:firstLine="565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-</w:t>
            </w:r>
            <w:r w:rsidR="00AC7A70" w:rsidRPr="00087712">
              <w:rPr>
                <w:rFonts w:ascii="Arial" w:eastAsia="Times New Roman" w:hAnsi="Arial" w:cs="Arial"/>
                <w:b w:val="0"/>
                <w:i/>
                <w:color w:val="000000"/>
                <w:szCs w:val="14"/>
                <w:lang w:eastAsia="bs-Latn-BA"/>
              </w:rPr>
              <w:t xml:space="preserve">           </w:t>
            </w: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Garancije JP u vlasništvu FBiH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78AE" w:rsidRPr="00087712" w:rsidRDefault="00E378AE" w:rsidP="00BC2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48AD7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Cs/>
                <w:color w:val="448AD7"/>
                <w:lang w:eastAsia="bs-Latn-B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78AE" w:rsidRPr="008B47E3" w:rsidRDefault="00873E7C" w:rsidP="00BC2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8B47E3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1.200,86</w:t>
            </w:r>
          </w:p>
        </w:tc>
      </w:tr>
      <w:tr w:rsidR="00E378AE" w:rsidRPr="00D44AE4" w:rsidTr="008D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:rsidR="00E378AE" w:rsidRPr="00D44AE4" w:rsidRDefault="00E378AE" w:rsidP="00BC2B1C">
            <w:pPr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UKUPAN dug obuhvaćen strategijom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78AE" w:rsidRPr="00D44AE4" w:rsidRDefault="00E378AE" w:rsidP="00BC2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54A738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b/>
                <w:i/>
                <w:color w:val="31849B" w:themeColor="accent5" w:themeShade="BF"/>
                <w:lang w:eastAsia="bs-Latn-BA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78AE" w:rsidRPr="00D44AE4" w:rsidRDefault="00873E7C" w:rsidP="00BA5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D44AE4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5.</w:t>
            </w:r>
            <w:r w:rsidR="00BA571D" w:rsidRPr="00D44AE4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832,58</w:t>
            </w:r>
          </w:p>
        </w:tc>
      </w:tr>
    </w:tbl>
    <w:p w:rsidR="0019168F" w:rsidRPr="00D44AE4" w:rsidRDefault="0019168F" w:rsidP="00C4523E">
      <w:pPr>
        <w:spacing w:after="0" w:line="240" w:lineRule="auto"/>
        <w:jc w:val="both"/>
      </w:pPr>
    </w:p>
    <w:p w:rsidR="007539E2" w:rsidRPr="00D44AE4" w:rsidRDefault="007539E2" w:rsidP="00C4523E">
      <w:pPr>
        <w:spacing w:after="0" w:line="240" w:lineRule="auto"/>
        <w:jc w:val="both"/>
      </w:pPr>
    </w:p>
    <w:p w:rsidR="00ED768D" w:rsidRPr="00D44AE4" w:rsidRDefault="00ED768D" w:rsidP="00627D74">
      <w:pPr>
        <w:pStyle w:val="Heading1"/>
        <w:numPr>
          <w:ilvl w:val="0"/>
          <w:numId w:val="2"/>
        </w:numPr>
        <w:spacing w:before="0"/>
        <w:rPr>
          <w:rFonts w:ascii="Arial" w:hAnsi="Arial" w:cs="Arial"/>
          <w:b w:val="0"/>
          <w:color w:val="auto"/>
        </w:rPr>
      </w:pPr>
      <w:bookmarkStart w:id="7" w:name="_Toc63849977"/>
      <w:r w:rsidRPr="00D44AE4">
        <w:rPr>
          <w:rFonts w:ascii="Arial" w:hAnsi="Arial" w:cs="Arial"/>
          <w:b w:val="0"/>
          <w:color w:val="auto"/>
        </w:rPr>
        <w:t>PORTF</w:t>
      </w:r>
      <w:r w:rsidR="00771740" w:rsidRPr="00D44AE4">
        <w:rPr>
          <w:rFonts w:ascii="Arial" w:hAnsi="Arial" w:cs="Arial"/>
          <w:b w:val="0"/>
          <w:color w:val="auto"/>
        </w:rPr>
        <w:t>ELJ</w:t>
      </w:r>
      <w:r w:rsidRPr="00D44AE4">
        <w:rPr>
          <w:rFonts w:ascii="Arial" w:hAnsi="Arial" w:cs="Arial"/>
          <w:b w:val="0"/>
          <w:color w:val="auto"/>
        </w:rPr>
        <w:t xml:space="preserve"> </w:t>
      </w:r>
      <w:r w:rsidR="009D5680" w:rsidRPr="00D44AE4">
        <w:rPr>
          <w:rFonts w:ascii="Arial" w:hAnsi="Arial" w:cs="Arial"/>
          <w:b w:val="0"/>
          <w:color w:val="auto"/>
        </w:rPr>
        <w:t xml:space="preserve">DUGA </w:t>
      </w:r>
      <w:r w:rsidRPr="00D44AE4">
        <w:rPr>
          <w:rFonts w:ascii="Arial" w:hAnsi="Arial" w:cs="Arial"/>
          <w:b w:val="0"/>
          <w:color w:val="auto"/>
        </w:rPr>
        <w:t>VLAD</w:t>
      </w:r>
      <w:r w:rsidR="009D5680" w:rsidRPr="00D44AE4">
        <w:rPr>
          <w:rFonts w:ascii="Arial" w:hAnsi="Arial" w:cs="Arial"/>
          <w:b w:val="0"/>
          <w:color w:val="auto"/>
        </w:rPr>
        <w:t>E F</w:t>
      </w:r>
      <w:r w:rsidR="00A5324C" w:rsidRPr="00D44AE4">
        <w:rPr>
          <w:rFonts w:ascii="Arial" w:hAnsi="Arial" w:cs="Arial"/>
          <w:b w:val="0"/>
          <w:color w:val="auto"/>
        </w:rPr>
        <w:t xml:space="preserve">EDERACIJE </w:t>
      </w:r>
      <w:r w:rsidR="009D5680" w:rsidRPr="00D44AE4">
        <w:rPr>
          <w:rFonts w:ascii="Arial" w:hAnsi="Arial" w:cs="Arial"/>
          <w:b w:val="0"/>
          <w:color w:val="auto"/>
        </w:rPr>
        <w:t>BIH</w:t>
      </w:r>
      <w:bookmarkEnd w:id="7"/>
    </w:p>
    <w:p w:rsidR="00ED768D" w:rsidRPr="00D44AE4" w:rsidRDefault="00ED768D" w:rsidP="00ED768D">
      <w:pPr>
        <w:pStyle w:val="NoSpacing"/>
        <w:jc w:val="both"/>
        <w:rPr>
          <w:rFonts w:ascii="Arial" w:hAnsi="Arial" w:cs="Arial"/>
          <w:color w:val="E36C0A" w:themeColor="accent6" w:themeShade="BF"/>
          <w:lang w:val="hr-HR"/>
        </w:rPr>
      </w:pPr>
    </w:p>
    <w:p w:rsidR="00087712" w:rsidRPr="00D44AE4" w:rsidRDefault="00087712" w:rsidP="00ED768D">
      <w:pPr>
        <w:pStyle w:val="NoSpacing"/>
        <w:jc w:val="both"/>
        <w:rPr>
          <w:rFonts w:ascii="Arial" w:hAnsi="Arial" w:cs="Arial"/>
          <w:color w:val="E36C0A" w:themeColor="accent6" w:themeShade="BF"/>
          <w:lang w:val="hr-HR"/>
        </w:rPr>
      </w:pPr>
    </w:p>
    <w:p w:rsidR="000F2CF5" w:rsidRPr="00087712" w:rsidRDefault="00087712" w:rsidP="00087712">
      <w:pPr>
        <w:pStyle w:val="ParagraphNumbering"/>
        <w:numPr>
          <w:ilvl w:val="0"/>
          <w:numId w:val="0"/>
        </w:numPr>
        <w:autoSpaceDE w:val="0"/>
        <w:spacing w:after="0" w:line="276" w:lineRule="auto"/>
        <w:ind w:firstLine="360"/>
        <w:jc w:val="both"/>
        <w:rPr>
          <w:rFonts w:ascii="Arial" w:eastAsiaTheme="minorHAnsi" w:hAnsi="Arial" w:cs="Arial"/>
          <w:sz w:val="22"/>
          <w:szCs w:val="22"/>
        </w:rPr>
      </w:pPr>
      <w:r w:rsidRPr="00D44AE4">
        <w:rPr>
          <w:rFonts w:ascii="Arial" w:eastAsiaTheme="minorHAnsi" w:hAnsi="Arial" w:cs="Arial"/>
          <w:sz w:val="22"/>
          <w:szCs w:val="22"/>
        </w:rPr>
        <w:t>P</w:t>
      </w:r>
      <w:r w:rsidR="000F2CF5" w:rsidRPr="00D44AE4">
        <w:rPr>
          <w:rFonts w:ascii="Arial" w:eastAsiaTheme="minorHAnsi" w:hAnsi="Arial" w:cs="Arial"/>
          <w:sz w:val="22"/>
          <w:szCs w:val="22"/>
        </w:rPr>
        <w:t>ortf</w:t>
      </w:r>
      <w:r w:rsidR="00771740" w:rsidRPr="00D44AE4">
        <w:rPr>
          <w:rFonts w:ascii="Arial" w:eastAsiaTheme="minorHAnsi" w:hAnsi="Arial" w:cs="Arial"/>
          <w:sz w:val="22"/>
          <w:szCs w:val="22"/>
        </w:rPr>
        <w:t>elj</w:t>
      </w:r>
      <w:r w:rsidR="000F2CF5" w:rsidRPr="00D44AE4">
        <w:rPr>
          <w:rFonts w:ascii="Arial" w:eastAsiaTheme="minorHAnsi" w:hAnsi="Arial" w:cs="Arial"/>
          <w:sz w:val="22"/>
          <w:szCs w:val="22"/>
        </w:rPr>
        <w:t xml:space="preserve"> duga za koji je odgovorna i kojim upravlja Vlada F</w:t>
      </w:r>
      <w:r w:rsidR="00AF4632" w:rsidRPr="00D44AE4">
        <w:rPr>
          <w:rFonts w:ascii="Arial" w:eastAsiaTheme="minorHAnsi" w:hAnsi="Arial" w:cs="Arial"/>
          <w:sz w:val="22"/>
          <w:szCs w:val="22"/>
        </w:rPr>
        <w:t xml:space="preserve">ederacije </w:t>
      </w:r>
      <w:r w:rsidRPr="00D44AE4">
        <w:rPr>
          <w:rFonts w:ascii="Arial" w:eastAsiaTheme="minorHAnsi" w:hAnsi="Arial" w:cs="Arial"/>
          <w:sz w:val="22"/>
          <w:szCs w:val="22"/>
        </w:rPr>
        <w:t>BiH na dan 31.12.2020</w:t>
      </w:r>
      <w:r w:rsidR="000F2CF5" w:rsidRPr="00D44AE4">
        <w:rPr>
          <w:rFonts w:ascii="Arial" w:eastAsiaTheme="minorHAnsi" w:hAnsi="Arial" w:cs="Arial"/>
          <w:sz w:val="22"/>
          <w:szCs w:val="22"/>
        </w:rPr>
        <w:t xml:space="preserve">. godine </w:t>
      </w:r>
      <w:r w:rsidR="008B5A0B" w:rsidRPr="00D44AE4">
        <w:rPr>
          <w:rFonts w:ascii="Arial" w:eastAsiaTheme="minorHAnsi" w:hAnsi="Arial" w:cs="Arial"/>
          <w:sz w:val="22"/>
          <w:szCs w:val="22"/>
        </w:rPr>
        <w:t>iznos</w:t>
      </w:r>
      <w:r w:rsidR="00C4523E" w:rsidRPr="00D44AE4">
        <w:rPr>
          <w:rFonts w:ascii="Arial" w:eastAsiaTheme="minorHAnsi" w:hAnsi="Arial" w:cs="Arial"/>
          <w:sz w:val="22"/>
          <w:szCs w:val="22"/>
        </w:rPr>
        <w:t>i</w:t>
      </w:r>
      <w:r w:rsidR="000F2CF5" w:rsidRPr="00D44AE4">
        <w:rPr>
          <w:rFonts w:ascii="Arial" w:eastAsiaTheme="minorHAnsi" w:hAnsi="Arial" w:cs="Arial"/>
          <w:sz w:val="22"/>
          <w:szCs w:val="22"/>
        </w:rPr>
        <w:t xml:space="preserve"> </w:t>
      </w:r>
      <w:r w:rsidR="0081777B" w:rsidRPr="00D44AE4">
        <w:rPr>
          <w:rFonts w:ascii="Arial" w:eastAsiaTheme="minorHAnsi" w:hAnsi="Arial" w:cs="Arial"/>
          <w:sz w:val="22"/>
          <w:szCs w:val="22"/>
        </w:rPr>
        <w:t>5.</w:t>
      </w:r>
      <w:r w:rsidR="00BA571D" w:rsidRPr="00D44AE4">
        <w:rPr>
          <w:rFonts w:ascii="Arial" w:eastAsiaTheme="minorHAnsi" w:hAnsi="Arial" w:cs="Arial"/>
          <w:sz w:val="22"/>
          <w:szCs w:val="22"/>
        </w:rPr>
        <w:t>832,58</w:t>
      </w:r>
      <w:r w:rsidR="0081777B" w:rsidRPr="00D44AE4">
        <w:rPr>
          <w:rFonts w:ascii="Arial" w:eastAsiaTheme="minorHAnsi" w:hAnsi="Arial" w:cs="Arial"/>
          <w:sz w:val="22"/>
          <w:szCs w:val="22"/>
        </w:rPr>
        <w:t xml:space="preserve"> </w:t>
      </w:r>
      <w:r w:rsidR="00E672EB" w:rsidRPr="00D44AE4">
        <w:rPr>
          <w:rFonts w:ascii="Arial" w:eastAsiaTheme="minorHAnsi" w:hAnsi="Arial" w:cs="Arial"/>
          <w:sz w:val="22"/>
          <w:szCs w:val="22"/>
        </w:rPr>
        <w:t>mil.KM</w:t>
      </w:r>
      <w:r w:rsidR="008F15D0" w:rsidRPr="00D44AE4">
        <w:rPr>
          <w:rStyle w:val="FootnoteReference"/>
          <w:rFonts w:ascii="Arial" w:eastAsiaTheme="minorHAnsi" w:hAnsi="Arial" w:cs="Arial"/>
          <w:sz w:val="22"/>
          <w:szCs w:val="22"/>
        </w:rPr>
        <w:footnoteReference w:id="2"/>
      </w:r>
      <w:r w:rsidR="000F2CF5" w:rsidRPr="00D44AE4">
        <w:rPr>
          <w:rFonts w:ascii="Arial" w:eastAsiaTheme="minorHAnsi" w:hAnsi="Arial" w:cs="Arial"/>
          <w:sz w:val="22"/>
          <w:szCs w:val="22"/>
        </w:rPr>
        <w:t xml:space="preserve"> (</w:t>
      </w:r>
      <w:r w:rsidR="0081777B" w:rsidRPr="00D44AE4">
        <w:rPr>
          <w:rFonts w:ascii="Arial" w:eastAsiaTheme="minorHAnsi" w:hAnsi="Arial" w:cs="Arial"/>
          <w:sz w:val="22"/>
          <w:szCs w:val="22"/>
        </w:rPr>
        <w:t>3.</w:t>
      </w:r>
      <w:r w:rsidR="00BA571D" w:rsidRPr="00D44AE4">
        <w:rPr>
          <w:rFonts w:ascii="Arial" w:eastAsiaTheme="minorHAnsi" w:hAnsi="Arial" w:cs="Arial"/>
          <w:sz w:val="22"/>
          <w:szCs w:val="22"/>
        </w:rPr>
        <w:t>662,38</w:t>
      </w:r>
      <w:r w:rsidR="0081777B" w:rsidRPr="00D44AE4">
        <w:rPr>
          <w:rFonts w:ascii="Arial" w:eastAsiaTheme="minorHAnsi" w:hAnsi="Arial" w:cs="Arial"/>
          <w:sz w:val="22"/>
          <w:szCs w:val="22"/>
        </w:rPr>
        <w:t xml:space="preserve"> </w:t>
      </w:r>
      <w:r w:rsidR="00E72547" w:rsidRPr="00D44AE4">
        <w:rPr>
          <w:rFonts w:ascii="Arial" w:eastAsiaTheme="minorHAnsi" w:hAnsi="Arial" w:cs="Arial"/>
          <w:sz w:val="22"/>
          <w:szCs w:val="22"/>
        </w:rPr>
        <w:t>mil.</w:t>
      </w:r>
      <w:r w:rsidR="009847D2" w:rsidRPr="00D44AE4">
        <w:rPr>
          <w:rFonts w:ascii="Arial" w:eastAsiaTheme="minorHAnsi" w:hAnsi="Arial" w:cs="Arial"/>
          <w:sz w:val="22"/>
          <w:szCs w:val="22"/>
        </w:rPr>
        <w:t xml:space="preserve"> </w:t>
      </w:r>
      <w:r w:rsidR="00E72547" w:rsidRPr="00D44AE4">
        <w:rPr>
          <w:rFonts w:ascii="Arial" w:eastAsiaTheme="minorHAnsi" w:hAnsi="Arial" w:cs="Arial"/>
          <w:sz w:val="22"/>
          <w:szCs w:val="22"/>
        </w:rPr>
        <w:t>USD</w:t>
      </w:r>
      <w:r w:rsidR="000F2CF5" w:rsidRPr="00D44AE4">
        <w:rPr>
          <w:rFonts w:ascii="Arial" w:eastAsiaTheme="minorHAnsi" w:hAnsi="Arial" w:cs="Arial"/>
          <w:sz w:val="22"/>
          <w:szCs w:val="22"/>
        </w:rPr>
        <w:t xml:space="preserve"> ili </w:t>
      </w:r>
      <w:r w:rsidR="00B8613F" w:rsidRPr="00D44AE4">
        <w:rPr>
          <w:rFonts w:ascii="Arial" w:eastAsiaTheme="minorHAnsi" w:hAnsi="Arial" w:cs="Arial"/>
          <w:sz w:val="22"/>
          <w:szCs w:val="22"/>
        </w:rPr>
        <w:t>26,41</w:t>
      </w:r>
      <w:r w:rsidR="000F2CF5" w:rsidRPr="00D44AE4">
        <w:rPr>
          <w:rFonts w:ascii="Arial" w:eastAsiaTheme="minorHAnsi" w:hAnsi="Arial" w:cs="Arial"/>
          <w:sz w:val="22"/>
          <w:szCs w:val="22"/>
        </w:rPr>
        <w:t>% BDP-a</w:t>
      </w:r>
      <w:r w:rsidR="00B93399" w:rsidRPr="00D44AE4">
        <w:rPr>
          <w:rStyle w:val="FootnoteReference"/>
          <w:rFonts w:ascii="Arial" w:eastAsiaTheme="minorHAnsi" w:hAnsi="Arial" w:cs="Arial"/>
          <w:sz w:val="22"/>
          <w:szCs w:val="22"/>
        </w:rPr>
        <w:footnoteReference w:id="3"/>
      </w:r>
      <w:r w:rsidR="000F2CF5" w:rsidRPr="00D44AE4">
        <w:rPr>
          <w:rFonts w:ascii="Arial" w:eastAsiaTheme="minorHAnsi" w:hAnsi="Arial" w:cs="Arial"/>
          <w:sz w:val="22"/>
          <w:szCs w:val="22"/>
        </w:rPr>
        <w:t xml:space="preserve"> F</w:t>
      </w:r>
      <w:r w:rsidR="00D864A3" w:rsidRPr="00D44AE4">
        <w:rPr>
          <w:rFonts w:ascii="Arial" w:eastAsiaTheme="minorHAnsi" w:hAnsi="Arial" w:cs="Arial"/>
          <w:sz w:val="22"/>
          <w:szCs w:val="22"/>
        </w:rPr>
        <w:t xml:space="preserve">ederacije </w:t>
      </w:r>
      <w:r w:rsidR="000F2CF5" w:rsidRPr="00D44AE4">
        <w:rPr>
          <w:rFonts w:ascii="Arial" w:eastAsiaTheme="minorHAnsi" w:hAnsi="Arial" w:cs="Arial"/>
          <w:sz w:val="22"/>
          <w:szCs w:val="22"/>
        </w:rPr>
        <w:t>BiH</w:t>
      </w:r>
      <w:r w:rsidR="00D666B6" w:rsidRPr="00D44AE4">
        <w:rPr>
          <w:rFonts w:ascii="Arial" w:eastAsiaTheme="minorHAnsi" w:hAnsi="Arial" w:cs="Arial"/>
          <w:sz w:val="22"/>
          <w:szCs w:val="22"/>
        </w:rPr>
        <w:t>), a</w:t>
      </w:r>
      <w:r w:rsidR="000F2CF5" w:rsidRPr="00D44AE4">
        <w:rPr>
          <w:rFonts w:ascii="Arial" w:eastAsiaTheme="minorHAnsi" w:hAnsi="Arial" w:cs="Arial"/>
          <w:sz w:val="22"/>
          <w:szCs w:val="22"/>
        </w:rPr>
        <w:t xml:space="preserve"> </w:t>
      </w:r>
      <w:r w:rsidR="00D666B6" w:rsidRPr="00D44AE4">
        <w:rPr>
          <w:rFonts w:ascii="Arial" w:eastAsiaTheme="minorHAnsi" w:hAnsi="Arial" w:cs="Arial"/>
          <w:sz w:val="22"/>
          <w:szCs w:val="22"/>
        </w:rPr>
        <w:t>s</w:t>
      </w:r>
      <w:r w:rsidR="000F2CF5" w:rsidRPr="00D44AE4">
        <w:rPr>
          <w:rFonts w:ascii="Arial" w:eastAsiaTheme="minorHAnsi" w:hAnsi="Arial" w:cs="Arial"/>
          <w:sz w:val="22"/>
          <w:szCs w:val="22"/>
        </w:rPr>
        <w:t>astoji se od vanjskog duga</w:t>
      </w:r>
      <w:r w:rsidR="00892DCC" w:rsidRPr="00D44AE4">
        <w:rPr>
          <w:rFonts w:ascii="Arial" w:eastAsiaTheme="minorHAnsi" w:hAnsi="Arial" w:cs="Arial"/>
          <w:sz w:val="22"/>
          <w:szCs w:val="22"/>
        </w:rPr>
        <w:t xml:space="preserve"> </w:t>
      </w:r>
      <w:r w:rsidR="0019168F" w:rsidRPr="00D44AE4">
        <w:rPr>
          <w:rFonts w:ascii="Arial" w:eastAsiaTheme="minorHAnsi" w:hAnsi="Arial" w:cs="Arial"/>
          <w:sz w:val="22"/>
          <w:szCs w:val="22"/>
        </w:rPr>
        <w:t>u</w:t>
      </w:r>
      <w:r w:rsidR="00892DCC" w:rsidRPr="00D44AE4">
        <w:rPr>
          <w:rFonts w:ascii="Arial" w:eastAsiaTheme="minorHAnsi" w:hAnsi="Arial" w:cs="Arial"/>
          <w:sz w:val="22"/>
          <w:szCs w:val="22"/>
        </w:rPr>
        <w:t xml:space="preserve"> iznos</w:t>
      </w:r>
      <w:r w:rsidR="0019168F" w:rsidRPr="00D44AE4">
        <w:rPr>
          <w:rFonts w:ascii="Arial" w:eastAsiaTheme="minorHAnsi" w:hAnsi="Arial" w:cs="Arial"/>
          <w:sz w:val="22"/>
          <w:szCs w:val="22"/>
        </w:rPr>
        <w:t>u</w:t>
      </w:r>
      <w:r w:rsidR="000F2CF5" w:rsidRPr="00D44AE4">
        <w:rPr>
          <w:rFonts w:ascii="Arial" w:eastAsiaTheme="minorHAnsi" w:hAnsi="Arial" w:cs="Arial"/>
          <w:sz w:val="22"/>
          <w:szCs w:val="22"/>
        </w:rPr>
        <w:t xml:space="preserve"> od 4.</w:t>
      </w:r>
      <w:r w:rsidR="008B47E3" w:rsidRPr="00D44AE4">
        <w:rPr>
          <w:rFonts w:ascii="Arial" w:eastAsiaTheme="minorHAnsi" w:hAnsi="Arial" w:cs="Arial"/>
          <w:sz w:val="22"/>
          <w:szCs w:val="22"/>
        </w:rPr>
        <w:t>892,72</w:t>
      </w:r>
      <w:r w:rsidR="000F2CF5" w:rsidRPr="00D44AE4">
        <w:rPr>
          <w:rFonts w:ascii="Arial" w:eastAsiaTheme="minorHAnsi" w:hAnsi="Arial" w:cs="Arial"/>
          <w:sz w:val="22"/>
          <w:szCs w:val="22"/>
        </w:rPr>
        <w:t xml:space="preserve"> </w:t>
      </w:r>
      <w:r w:rsidR="00E672EB" w:rsidRPr="00D44AE4">
        <w:rPr>
          <w:rFonts w:ascii="Arial" w:eastAsiaTheme="minorHAnsi" w:hAnsi="Arial" w:cs="Arial"/>
          <w:sz w:val="22"/>
          <w:szCs w:val="22"/>
        </w:rPr>
        <w:t>mil.KM</w:t>
      </w:r>
      <w:r w:rsidR="000F2CF5" w:rsidRPr="00D44AE4">
        <w:rPr>
          <w:rFonts w:ascii="Arial" w:eastAsiaTheme="minorHAnsi" w:hAnsi="Arial" w:cs="Arial"/>
          <w:sz w:val="22"/>
          <w:szCs w:val="22"/>
        </w:rPr>
        <w:t xml:space="preserve"> (</w:t>
      </w:r>
      <w:r w:rsidR="008B47E3" w:rsidRPr="00D44AE4">
        <w:rPr>
          <w:rFonts w:ascii="Arial" w:eastAsia="Arial" w:hAnsi="Arial" w:cs="Arial"/>
          <w:sz w:val="22"/>
          <w:szCs w:val="22"/>
        </w:rPr>
        <w:t>3.128,74</w:t>
      </w:r>
      <w:r w:rsidR="00245A96" w:rsidRPr="00D44AE4">
        <w:rPr>
          <w:rFonts w:ascii="Arial" w:eastAsia="Arial" w:hAnsi="Arial" w:cs="Arial"/>
          <w:sz w:val="22"/>
          <w:szCs w:val="22"/>
        </w:rPr>
        <w:t xml:space="preserve"> </w:t>
      </w:r>
      <w:r w:rsidR="000F2CF5" w:rsidRPr="00D44AE4">
        <w:rPr>
          <w:rFonts w:ascii="Arial" w:eastAsiaTheme="minorHAnsi" w:hAnsi="Arial" w:cs="Arial"/>
          <w:sz w:val="22"/>
          <w:szCs w:val="22"/>
        </w:rPr>
        <w:t>mil.</w:t>
      </w:r>
      <w:r w:rsidR="00D945EA" w:rsidRPr="00D44AE4">
        <w:rPr>
          <w:rFonts w:ascii="Arial" w:eastAsiaTheme="minorHAnsi" w:hAnsi="Arial" w:cs="Arial"/>
          <w:sz w:val="22"/>
          <w:szCs w:val="22"/>
        </w:rPr>
        <w:t xml:space="preserve"> </w:t>
      </w:r>
      <w:r w:rsidR="000F2CF5" w:rsidRPr="00D44AE4">
        <w:rPr>
          <w:rFonts w:ascii="Arial" w:eastAsiaTheme="minorHAnsi" w:hAnsi="Arial" w:cs="Arial"/>
          <w:sz w:val="22"/>
          <w:szCs w:val="22"/>
        </w:rPr>
        <w:t xml:space="preserve">USD ili </w:t>
      </w:r>
      <w:r w:rsidR="008B47E3" w:rsidRPr="00D44AE4">
        <w:rPr>
          <w:rFonts w:ascii="Arial" w:eastAsiaTheme="minorHAnsi" w:hAnsi="Arial" w:cs="Arial"/>
          <w:sz w:val="22"/>
          <w:szCs w:val="22"/>
        </w:rPr>
        <w:t>83,88</w:t>
      </w:r>
      <w:r w:rsidR="000F2CF5" w:rsidRPr="00D44AE4">
        <w:rPr>
          <w:rFonts w:ascii="Arial" w:eastAsiaTheme="minorHAnsi" w:hAnsi="Arial" w:cs="Arial"/>
          <w:sz w:val="22"/>
          <w:szCs w:val="22"/>
        </w:rPr>
        <w:t>% ukupnog duga</w:t>
      </w:r>
      <w:r w:rsidR="00D666B6" w:rsidRPr="00D44AE4">
        <w:rPr>
          <w:rFonts w:ascii="Arial" w:eastAsiaTheme="minorHAnsi" w:hAnsi="Arial" w:cs="Arial"/>
          <w:sz w:val="22"/>
          <w:szCs w:val="22"/>
        </w:rPr>
        <w:t>)</w:t>
      </w:r>
      <w:r w:rsidR="00A56991" w:rsidRPr="00D44AE4">
        <w:rPr>
          <w:rFonts w:ascii="Arial" w:eastAsiaTheme="minorHAnsi" w:hAnsi="Arial" w:cs="Arial"/>
          <w:sz w:val="22"/>
          <w:szCs w:val="22"/>
        </w:rPr>
        <w:t xml:space="preserve"> </w:t>
      </w:r>
      <w:r w:rsidR="00D666B6" w:rsidRPr="00D44AE4">
        <w:rPr>
          <w:rFonts w:ascii="Arial" w:eastAsiaTheme="minorHAnsi" w:hAnsi="Arial" w:cs="Arial"/>
          <w:sz w:val="22"/>
          <w:szCs w:val="22"/>
        </w:rPr>
        <w:t xml:space="preserve">i </w:t>
      </w:r>
      <w:r w:rsidR="000F2CF5" w:rsidRPr="00D44AE4">
        <w:rPr>
          <w:rFonts w:ascii="Arial" w:eastAsiaTheme="minorHAnsi" w:hAnsi="Arial" w:cs="Arial"/>
          <w:sz w:val="22"/>
          <w:szCs w:val="22"/>
        </w:rPr>
        <w:t>unut</w:t>
      </w:r>
      <w:r w:rsidR="00771740" w:rsidRPr="00D44AE4">
        <w:rPr>
          <w:rFonts w:ascii="Arial" w:eastAsiaTheme="minorHAnsi" w:hAnsi="Arial" w:cs="Arial"/>
          <w:sz w:val="22"/>
          <w:szCs w:val="22"/>
        </w:rPr>
        <w:t>arnjeg</w:t>
      </w:r>
      <w:r w:rsidR="000F2CF5" w:rsidRPr="00D44AE4">
        <w:rPr>
          <w:rFonts w:ascii="Arial" w:eastAsiaTheme="minorHAnsi" w:hAnsi="Arial" w:cs="Arial"/>
          <w:sz w:val="22"/>
          <w:szCs w:val="22"/>
        </w:rPr>
        <w:t xml:space="preserve"> dug</w:t>
      </w:r>
      <w:r w:rsidR="00D666B6" w:rsidRPr="00D44AE4">
        <w:rPr>
          <w:rFonts w:ascii="Arial" w:eastAsiaTheme="minorHAnsi" w:hAnsi="Arial" w:cs="Arial"/>
          <w:sz w:val="22"/>
          <w:szCs w:val="22"/>
        </w:rPr>
        <w:t>a</w:t>
      </w:r>
      <w:r w:rsidR="000F2CF5" w:rsidRPr="00D44AE4">
        <w:rPr>
          <w:rFonts w:ascii="Arial" w:eastAsiaTheme="minorHAnsi" w:hAnsi="Arial" w:cs="Arial"/>
          <w:sz w:val="22"/>
          <w:szCs w:val="22"/>
        </w:rPr>
        <w:t xml:space="preserve"> </w:t>
      </w:r>
      <w:r w:rsidR="00D666B6" w:rsidRPr="00D44AE4">
        <w:rPr>
          <w:rFonts w:ascii="Arial" w:eastAsiaTheme="minorHAnsi" w:hAnsi="Arial" w:cs="Arial"/>
          <w:sz w:val="22"/>
          <w:szCs w:val="22"/>
        </w:rPr>
        <w:t xml:space="preserve">u </w:t>
      </w:r>
      <w:r w:rsidR="000F2CF5" w:rsidRPr="00D44AE4">
        <w:rPr>
          <w:rFonts w:ascii="Arial" w:eastAsiaTheme="minorHAnsi" w:hAnsi="Arial" w:cs="Arial"/>
          <w:sz w:val="22"/>
          <w:szCs w:val="22"/>
        </w:rPr>
        <w:t>iznos</w:t>
      </w:r>
      <w:r w:rsidR="00D666B6" w:rsidRPr="00D44AE4">
        <w:rPr>
          <w:rFonts w:ascii="Arial" w:eastAsiaTheme="minorHAnsi" w:hAnsi="Arial" w:cs="Arial"/>
          <w:sz w:val="22"/>
          <w:szCs w:val="22"/>
        </w:rPr>
        <w:t>u od</w:t>
      </w:r>
      <w:r w:rsidR="000F2CF5" w:rsidRPr="00D44AE4">
        <w:rPr>
          <w:rFonts w:ascii="Arial" w:eastAsiaTheme="minorHAnsi" w:hAnsi="Arial" w:cs="Arial"/>
          <w:sz w:val="22"/>
          <w:szCs w:val="22"/>
        </w:rPr>
        <w:t xml:space="preserve"> </w:t>
      </w:r>
      <w:r w:rsidR="008B47E3" w:rsidRPr="00D44AE4">
        <w:rPr>
          <w:rFonts w:ascii="Arial" w:eastAsiaTheme="minorHAnsi" w:hAnsi="Arial" w:cs="Arial"/>
          <w:sz w:val="22"/>
          <w:szCs w:val="22"/>
        </w:rPr>
        <w:t>849,86</w:t>
      </w:r>
      <w:r w:rsidR="000F2CF5" w:rsidRPr="00D44AE4">
        <w:rPr>
          <w:rFonts w:ascii="Arial" w:eastAsiaTheme="minorHAnsi" w:hAnsi="Arial" w:cs="Arial"/>
          <w:sz w:val="22"/>
          <w:szCs w:val="22"/>
        </w:rPr>
        <w:t xml:space="preserve"> </w:t>
      </w:r>
      <w:r w:rsidR="00E672EB" w:rsidRPr="00D44AE4">
        <w:rPr>
          <w:rFonts w:ascii="Arial" w:eastAsiaTheme="minorHAnsi" w:hAnsi="Arial" w:cs="Arial"/>
          <w:sz w:val="22"/>
          <w:szCs w:val="22"/>
        </w:rPr>
        <w:t>mil.KM</w:t>
      </w:r>
      <w:r w:rsidR="002F295B" w:rsidRPr="00D44AE4">
        <w:rPr>
          <w:rFonts w:ascii="Arial" w:eastAsiaTheme="minorHAnsi" w:hAnsi="Arial" w:cs="Arial"/>
          <w:sz w:val="22"/>
          <w:szCs w:val="22"/>
        </w:rPr>
        <w:t xml:space="preserve"> (</w:t>
      </w:r>
      <w:r w:rsidR="008B47E3" w:rsidRPr="00D44AE4">
        <w:rPr>
          <w:rFonts w:ascii="Arial" w:eastAsiaTheme="minorHAnsi" w:hAnsi="Arial" w:cs="Arial"/>
          <w:sz w:val="22"/>
          <w:szCs w:val="22"/>
        </w:rPr>
        <w:t>533,64</w:t>
      </w:r>
      <w:r w:rsidR="000F2CF5" w:rsidRPr="00D44AE4">
        <w:rPr>
          <w:rFonts w:ascii="Arial" w:eastAsiaTheme="minorHAnsi" w:hAnsi="Arial" w:cs="Arial"/>
          <w:sz w:val="22"/>
          <w:szCs w:val="22"/>
        </w:rPr>
        <w:t xml:space="preserve"> </w:t>
      </w:r>
      <w:r w:rsidR="00E72547" w:rsidRPr="00D44AE4">
        <w:rPr>
          <w:rFonts w:ascii="Arial" w:eastAsiaTheme="minorHAnsi" w:hAnsi="Arial" w:cs="Arial"/>
          <w:sz w:val="22"/>
          <w:szCs w:val="22"/>
        </w:rPr>
        <w:t>mil.</w:t>
      </w:r>
      <w:r w:rsidR="00D945EA" w:rsidRPr="00D44AE4">
        <w:rPr>
          <w:rFonts w:ascii="Arial" w:eastAsiaTheme="minorHAnsi" w:hAnsi="Arial" w:cs="Arial"/>
          <w:sz w:val="22"/>
          <w:szCs w:val="22"/>
        </w:rPr>
        <w:t xml:space="preserve"> </w:t>
      </w:r>
      <w:r w:rsidR="00E72547" w:rsidRPr="00D44AE4">
        <w:rPr>
          <w:rFonts w:ascii="Arial" w:eastAsiaTheme="minorHAnsi" w:hAnsi="Arial" w:cs="Arial"/>
          <w:sz w:val="22"/>
          <w:szCs w:val="22"/>
        </w:rPr>
        <w:t>USD</w:t>
      </w:r>
      <w:r w:rsidR="00D666B6" w:rsidRPr="00D44AE4">
        <w:rPr>
          <w:rFonts w:ascii="Arial" w:eastAsiaTheme="minorHAnsi" w:hAnsi="Arial" w:cs="Arial"/>
          <w:sz w:val="22"/>
          <w:szCs w:val="22"/>
        </w:rPr>
        <w:t xml:space="preserve"> ili </w:t>
      </w:r>
      <w:r w:rsidR="008B47E3" w:rsidRPr="00D44AE4">
        <w:rPr>
          <w:rFonts w:ascii="Arial" w:eastAsiaTheme="minorHAnsi" w:hAnsi="Arial" w:cs="Arial"/>
          <w:sz w:val="22"/>
          <w:szCs w:val="22"/>
        </w:rPr>
        <w:t>16,12</w:t>
      </w:r>
      <w:r w:rsidR="009E320A" w:rsidRPr="00D44AE4">
        <w:rPr>
          <w:rFonts w:ascii="Arial" w:eastAsiaTheme="minorHAnsi" w:hAnsi="Arial" w:cs="Arial"/>
          <w:sz w:val="22"/>
          <w:szCs w:val="22"/>
        </w:rPr>
        <w:t>%</w:t>
      </w:r>
      <w:r w:rsidR="00D666B6" w:rsidRPr="00D44AE4">
        <w:rPr>
          <w:rFonts w:ascii="Arial" w:eastAsiaTheme="minorHAnsi" w:hAnsi="Arial" w:cs="Arial"/>
          <w:sz w:val="22"/>
          <w:szCs w:val="22"/>
        </w:rPr>
        <w:t xml:space="preserve"> ukupnog duga</w:t>
      </w:r>
      <w:r w:rsidR="000F2CF5" w:rsidRPr="00D44AE4">
        <w:rPr>
          <w:rFonts w:ascii="Arial" w:eastAsiaTheme="minorHAnsi" w:hAnsi="Arial" w:cs="Arial"/>
          <w:sz w:val="22"/>
          <w:szCs w:val="22"/>
        </w:rPr>
        <w:t>).</w:t>
      </w:r>
    </w:p>
    <w:p w:rsidR="00B0452F" w:rsidRDefault="00B0452F" w:rsidP="00ED768D">
      <w:pPr>
        <w:pStyle w:val="ParagraphNumbering"/>
        <w:numPr>
          <w:ilvl w:val="0"/>
          <w:numId w:val="0"/>
        </w:numPr>
        <w:autoSpaceDE w:val="0"/>
        <w:spacing w:after="0" w:line="240" w:lineRule="auto"/>
        <w:jc w:val="both"/>
        <w:rPr>
          <w:rFonts w:ascii="Arial" w:eastAsiaTheme="minorHAnsi" w:hAnsi="Arial" w:cs="Arial"/>
          <w:sz w:val="22"/>
        </w:rPr>
      </w:pPr>
    </w:p>
    <w:p w:rsidR="00B0452F" w:rsidRDefault="00B0452F" w:rsidP="00ED768D">
      <w:pPr>
        <w:pStyle w:val="ParagraphNumbering"/>
        <w:numPr>
          <w:ilvl w:val="0"/>
          <w:numId w:val="0"/>
        </w:numPr>
        <w:autoSpaceDE w:val="0"/>
        <w:spacing w:after="0" w:line="240" w:lineRule="auto"/>
        <w:jc w:val="both"/>
        <w:rPr>
          <w:rFonts w:ascii="Arial" w:eastAsiaTheme="minorHAnsi" w:hAnsi="Arial" w:cs="Arial"/>
          <w:sz w:val="22"/>
        </w:rPr>
      </w:pPr>
    </w:p>
    <w:p w:rsidR="00ED768D" w:rsidRPr="00D44AE4" w:rsidRDefault="0071647F" w:rsidP="00ED768D">
      <w:pPr>
        <w:pStyle w:val="ParagraphNumbering"/>
        <w:numPr>
          <w:ilvl w:val="0"/>
          <w:numId w:val="0"/>
        </w:numPr>
        <w:autoSpaceDE w:val="0"/>
        <w:spacing w:after="0" w:line="240" w:lineRule="auto"/>
        <w:jc w:val="both"/>
        <w:rPr>
          <w:rFonts w:ascii="Arial" w:eastAsiaTheme="minorHAnsi" w:hAnsi="Arial" w:cs="Arial"/>
        </w:rPr>
      </w:pPr>
      <w:r w:rsidRPr="00D44AE4">
        <w:rPr>
          <w:rFonts w:ascii="Arial" w:eastAsiaTheme="minorHAnsi" w:hAnsi="Arial" w:cs="Arial"/>
          <w:sz w:val="22"/>
        </w:rPr>
        <w:t>Tablica</w:t>
      </w:r>
      <w:r w:rsidR="00ED768D" w:rsidRPr="00D44AE4">
        <w:rPr>
          <w:rFonts w:ascii="Arial" w:eastAsiaTheme="minorHAnsi" w:hAnsi="Arial" w:cs="Arial"/>
          <w:sz w:val="22"/>
        </w:rPr>
        <w:t xml:space="preserve"> </w:t>
      </w:r>
      <w:r w:rsidR="001A7F1E" w:rsidRPr="00D44AE4">
        <w:rPr>
          <w:rFonts w:ascii="Arial" w:eastAsiaTheme="minorHAnsi" w:hAnsi="Arial" w:cs="Arial"/>
          <w:sz w:val="22"/>
        </w:rPr>
        <w:t>2</w:t>
      </w:r>
      <w:r w:rsidR="00ED768D" w:rsidRPr="00D44AE4">
        <w:rPr>
          <w:rFonts w:ascii="Arial" w:eastAsiaTheme="minorHAnsi" w:hAnsi="Arial" w:cs="Arial"/>
          <w:sz w:val="22"/>
        </w:rPr>
        <w:t xml:space="preserve">. Ukupan dug </w:t>
      </w:r>
      <w:r w:rsidR="005901E5" w:rsidRPr="00D44AE4">
        <w:rPr>
          <w:rFonts w:ascii="Arial" w:eastAsiaTheme="minorHAnsi" w:hAnsi="Arial" w:cs="Arial"/>
          <w:sz w:val="22"/>
        </w:rPr>
        <w:t xml:space="preserve">obuhvaćen Strategijom </w:t>
      </w:r>
      <w:r w:rsidR="00881774" w:rsidRPr="00D44AE4">
        <w:rPr>
          <w:rFonts w:ascii="Arial" w:eastAsiaTheme="minorHAnsi" w:hAnsi="Arial" w:cs="Arial"/>
          <w:sz w:val="22"/>
        </w:rPr>
        <w:t>na dan 31.12.2020</w:t>
      </w:r>
      <w:r w:rsidR="00ED768D" w:rsidRPr="00D44AE4">
        <w:rPr>
          <w:rFonts w:ascii="Arial" w:eastAsiaTheme="minorHAnsi" w:hAnsi="Arial" w:cs="Arial"/>
          <w:sz w:val="22"/>
        </w:rPr>
        <w:t>. godine</w:t>
      </w:r>
    </w:p>
    <w:p w:rsidR="000B344E" w:rsidRPr="00D44AE4" w:rsidRDefault="000B344E" w:rsidP="00ED768D">
      <w:pPr>
        <w:pStyle w:val="ParagraphNumbering"/>
        <w:numPr>
          <w:ilvl w:val="0"/>
          <w:numId w:val="0"/>
        </w:numPr>
        <w:autoSpaceDE w:val="0"/>
        <w:spacing w:after="0" w:line="240" w:lineRule="auto"/>
        <w:jc w:val="both"/>
        <w:rPr>
          <w:rFonts w:ascii="Arial" w:eastAsiaTheme="minorHAnsi" w:hAnsi="Arial" w:cs="Arial"/>
        </w:rPr>
      </w:pPr>
    </w:p>
    <w:tbl>
      <w:tblPr>
        <w:tblStyle w:val="GridTable4-Accent11"/>
        <w:tblW w:w="935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1964"/>
        <w:gridCol w:w="1984"/>
        <w:gridCol w:w="1843"/>
      </w:tblGrid>
      <w:tr w:rsidR="00795266" w:rsidRPr="00D44AE4" w:rsidTr="00191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95266" w:rsidRPr="00D44AE4" w:rsidRDefault="00795266" w:rsidP="00795266">
            <w:pPr>
              <w:jc w:val="center"/>
              <w:rPr>
                <w:rFonts w:ascii="Arial Narrow" w:eastAsia="Times New Roman" w:hAnsi="Arial Narrow" w:cs="Arial"/>
                <w:b w:val="0"/>
                <w:i/>
                <w:color w:val="auto"/>
                <w:szCs w:val="24"/>
                <w:lang w:eastAsia="zh-CN"/>
              </w:rPr>
            </w:pPr>
            <w:r w:rsidRPr="00D44AE4">
              <w:rPr>
                <w:rFonts w:ascii="Arial Narrow" w:eastAsia="Times New Roman" w:hAnsi="Arial Narrow" w:cs="Arial"/>
                <w:b w:val="0"/>
                <w:i/>
                <w:color w:val="auto"/>
                <w:szCs w:val="24"/>
                <w:lang w:eastAsia="zh-CN"/>
              </w:rPr>
              <w:t>Opis</w:t>
            </w:r>
          </w:p>
        </w:tc>
        <w:tc>
          <w:tcPr>
            <w:tcW w:w="19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95266" w:rsidRPr="00D44AE4" w:rsidRDefault="00795266" w:rsidP="00330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i/>
                <w:color w:val="auto"/>
                <w:szCs w:val="24"/>
                <w:lang w:eastAsia="zh-CN"/>
              </w:rPr>
            </w:pPr>
            <w:r w:rsidRPr="00D44AE4">
              <w:rPr>
                <w:rFonts w:ascii="Arial Narrow" w:eastAsia="Times New Roman" w:hAnsi="Arial Narrow" w:cs="Arial"/>
                <w:b w:val="0"/>
                <w:bCs w:val="0"/>
                <w:i/>
                <w:color w:val="auto"/>
                <w:szCs w:val="24"/>
                <w:lang w:eastAsia="zh-CN"/>
              </w:rPr>
              <w:t>Vanjski dug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95266" w:rsidRPr="00D44AE4" w:rsidRDefault="00771740" w:rsidP="00330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i/>
                <w:color w:val="auto"/>
                <w:szCs w:val="24"/>
                <w:lang w:eastAsia="zh-CN"/>
              </w:rPr>
            </w:pPr>
            <w:r w:rsidRPr="00D44AE4">
              <w:rPr>
                <w:rFonts w:ascii="Arial Narrow" w:eastAsia="Times New Roman" w:hAnsi="Arial Narrow" w:cs="Arial"/>
                <w:b w:val="0"/>
                <w:bCs w:val="0"/>
                <w:i/>
                <w:color w:val="auto"/>
                <w:szCs w:val="24"/>
                <w:lang w:eastAsia="zh-CN"/>
              </w:rPr>
              <w:t>Unutarnji</w:t>
            </w:r>
            <w:r w:rsidR="00795266" w:rsidRPr="00D44AE4">
              <w:rPr>
                <w:rFonts w:ascii="Arial Narrow" w:eastAsia="Times New Roman" w:hAnsi="Arial Narrow" w:cs="Arial"/>
                <w:b w:val="0"/>
                <w:bCs w:val="0"/>
                <w:i/>
                <w:color w:val="auto"/>
                <w:szCs w:val="24"/>
                <w:lang w:eastAsia="zh-CN"/>
              </w:rPr>
              <w:t xml:space="preserve"> dug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95266" w:rsidRPr="00D44AE4" w:rsidRDefault="00795266" w:rsidP="00330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i/>
                <w:color w:val="auto"/>
                <w:szCs w:val="24"/>
                <w:lang w:eastAsia="zh-CN"/>
              </w:rPr>
            </w:pPr>
            <w:r w:rsidRPr="00D44AE4">
              <w:rPr>
                <w:rFonts w:ascii="Arial Narrow" w:eastAsia="Times New Roman" w:hAnsi="Arial Narrow" w:cs="Arial"/>
                <w:b w:val="0"/>
                <w:bCs w:val="0"/>
                <w:i/>
                <w:color w:val="auto"/>
                <w:szCs w:val="24"/>
                <w:lang w:eastAsia="zh-CN"/>
              </w:rPr>
              <w:t>Ukupni dug</w:t>
            </w:r>
          </w:p>
        </w:tc>
      </w:tr>
      <w:tr w:rsidR="00795266" w:rsidRPr="00D44AE4" w:rsidTr="0019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shd w:val="clear" w:color="auto" w:fill="auto"/>
            <w:noWrap/>
            <w:vAlign w:val="center"/>
          </w:tcPr>
          <w:p w:rsidR="00795266" w:rsidRPr="00D44AE4" w:rsidRDefault="00795266" w:rsidP="00795266">
            <w:pPr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</w:pPr>
            <w:r w:rsidRPr="00D44AE4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>Iznos (u mil</w:t>
            </w:r>
            <w:r w:rsidR="008A373E" w:rsidRPr="00D44AE4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>.</w:t>
            </w:r>
            <w:r w:rsidRPr="00D44AE4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 xml:space="preserve"> </w:t>
            </w:r>
            <w:r w:rsidR="00E672EB" w:rsidRPr="00D44AE4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>KM</w:t>
            </w:r>
            <w:r w:rsidRPr="00D44AE4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>)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795266" w:rsidRPr="00D44AE4" w:rsidRDefault="007D2CC2" w:rsidP="0033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 w:rsidRPr="00D44AE4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4.982,72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5266" w:rsidRPr="00D44AE4" w:rsidRDefault="008B47E3" w:rsidP="0033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 w:rsidRPr="00D44AE4">
              <w:rPr>
                <w:rFonts w:ascii="Arial Narrow" w:hAnsi="Arial Narrow" w:cs="Arial"/>
              </w:rPr>
              <w:t>849,</w:t>
            </w:r>
            <w:r w:rsidR="007D2CC2" w:rsidRPr="00D44AE4">
              <w:rPr>
                <w:rFonts w:ascii="Arial Narrow" w:hAnsi="Arial Narrow" w:cs="Arial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5266" w:rsidRPr="00D44AE4" w:rsidRDefault="00A90626" w:rsidP="007D2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 w:rsidRPr="00D44AE4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5.</w:t>
            </w:r>
            <w:r w:rsidR="007D2CC2" w:rsidRPr="00D44AE4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832,58</w:t>
            </w:r>
          </w:p>
        </w:tc>
      </w:tr>
      <w:tr w:rsidR="00795266" w:rsidRPr="00D44AE4" w:rsidTr="001916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shd w:val="clear" w:color="auto" w:fill="auto"/>
            <w:noWrap/>
            <w:vAlign w:val="center"/>
            <w:hideMark/>
          </w:tcPr>
          <w:p w:rsidR="00795266" w:rsidRPr="00D44AE4" w:rsidRDefault="00795266" w:rsidP="00795266">
            <w:pPr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</w:pPr>
            <w:r w:rsidRPr="00D44AE4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 xml:space="preserve">Iznos (u </w:t>
            </w:r>
            <w:r w:rsidR="00E72547" w:rsidRPr="00D44AE4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>mil.</w:t>
            </w:r>
            <w:r w:rsidR="00D945EA" w:rsidRPr="00D44AE4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 xml:space="preserve"> </w:t>
            </w:r>
            <w:r w:rsidR="00E72547" w:rsidRPr="00D44AE4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>USD</w:t>
            </w:r>
            <w:r w:rsidRPr="00D44AE4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 xml:space="preserve">) 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795266" w:rsidRPr="00D44AE4" w:rsidRDefault="007D2CC2" w:rsidP="00330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 w:rsidRPr="00D44AE4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3.128,74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5266" w:rsidRPr="00D44AE4" w:rsidRDefault="007D2CC2" w:rsidP="00330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 w:rsidRPr="00D44AE4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533,64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295B" w:rsidRPr="00D44AE4" w:rsidRDefault="007D2CC2" w:rsidP="00330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 w:rsidRPr="00D44AE4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3.662,38</w:t>
            </w:r>
          </w:p>
        </w:tc>
      </w:tr>
      <w:tr w:rsidR="00795266" w:rsidRPr="00BE1FC6" w:rsidTr="0019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shd w:val="clear" w:color="auto" w:fill="auto"/>
            <w:noWrap/>
            <w:vAlign w:val="center"/>
            <w:hideMark/>
          </w:tcPr>
          <w:p w:rsidR="00795266" w:rsidRPr="00D44AE4" w:rsidRDefault="00795266" w:rsidP="001A7F1E">
            <w:pPr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</w:pPr>
            <w:r w:rsidRPr="00D44AE4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>Nominalni dug kao % BDP-a</w:t>
            </w:r>
            <w:r w:rsidR="00954368" w:rsidRPr="00D44AE4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 xml:space="preserve"> FBiH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795266" w:rsidRPr="00D44AE4" w:rsidRDefault="00B8613F" w:rsidP="0033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 w:rsidRPr="00D44AE4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22,56</w:t>
            </w:r>
            <w:r w:rsidR="00330FB6" w:rsidRPr="00D44AE4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%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5266" w:rsidRPr="00D44AE4" w:rsidRDefault="0081777B" w:rsidP="00B8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 w:rsidRPr="00D44AE4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3,</w:t>
            </w:r>
            <w:r w:rsidR="00B8613F" w:rsidRPr="00D44AE4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85</w:t>
            </w:r>
            <w:r w:rsidR="00330FB6" w:rsidRPr="00D44AE4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5266" w:rsidRPr="00BE1FC6" w:rsidRDefault="00B8613F" w:rsidP="0033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 w:rsidRPr="00D44AE4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26,41</w:t>
            </w:r>
            <w:r w:rsidR="00330FB6" w:rsidRPr="00D44AE4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%</w:t>
            </w:r>
          </w:p>
        </w:tc>
      </w:tr>
    </w:tbl>
    <w:p w:rsidR="00330FB6" w:rsidRPr="00D76E05" w:rsidRDefault="00330FB6" w:rsidP="000B344E">
      <w:pPr>
        <w:spacing w:after="0"/>
        <w:rPr>
          <w:sz w:val="18"/>
        </w:rPr>
      </w:pPr>
    </w:p>
    <w:p w:rsidR="00B8613F" w:rsidRPr="00D76E05" w:rsidRDefault="00B8613F" w:rsidP="000B344E">
      <w:pPr>
        <w:spacing w:after="0"/>
        <w:rPr>
          <w:sz w:val="20"/>
        </w:rPr>
      </w:pPr>
    </w:p>
    <w:p w:rsidR="008A373E" w:rsidRPr="00AF7CAC" w:rsidRDefault="00ED768D" w:rsidP="00330FB6">
      <w:pPr>
        <w:pStyle w:val="Heading2"/>
        <w:numPr>
          <w:ilvl w:val="1"/>
          <w:numId w:val="10"/>
        </w:numPr>
        <w:spacing w:before="0" w:line="240" w:lineRule="auto"/>
        <w:rPr>
          <w:rFonts w:ascii="Arial" w:hAnsi="Arial" w:cs="Arial"/>
          <w:b w:val="0"/>
          <w:color w:val="auto"/>
        </w:rPr>
      </w:pPr>
      <w:bookmarkStart w:id="8" w:name="_Toc63849978"/>
      <w:r w:rsidRPr="000D54BA">
        <w:rPr>
          <w:rFonts w:ascii="Arial" w:hAnsi="Arial" w:cs="Arial"/>
          <w:b w:val="0"/>
          <w:color w:val="auto"/>
          <w:sz w:val="22"/>
        </w:rPr>
        <w:t>Struktura vanjskog duga F</w:t>
      </w:r>
      <w:r w:rsidR="00B664C6" w:rsidRPr="000D54BA">
        <w:rPr>
          <w:rFonts w:ascii="Arial" w:hAnsi="Arial" w:cs="Arial"/>
          <w:b w:val="0"/>
          <w:color w:val="auto"/>
          <w:sz w:val="22"/>
        </w:rPr>
        <w:t xml:space="preserve">ederacije </w:t>
      </w:r>
      <w:r w:rsidRPr="000D54BA">
        <w:rPr>
          <w:rFonts w:ascii="Arial" w:hAnsi="Arial" w:cs="Arial"/>
          <w:b w:val="0"/>
          <w:color w:val="auto"/>
          <w:sz w:val="22"/>
        </w:rPr>
        <w:t>BiH</w:t>
      </w:r>
      <w:r w:rsidR="008B5A0B" w:rsidRPr="000D54BA">
        <w:rPr>
          <w:rFonts w:ascii="Arial" w:hAnsi="Arial" w:cs="Arial"/>
          <w:b w:val="0"/>
          <w:color w:val="auto"/>
          <w:sz w:val="22"/>
        </w:rPr>
        <w:t xml:space="preserve"> na dan 31.12.20</w:t>
      </w:r>
      <w:r w:rsidR="00667EFF" w:rsidRPr="000D54BA">
        <w:rPr>
          <w:rFonts w:ascii="Arial" w:hAnsi="Arial" w:cs="Arial"/>
          <w:b w:val="0"/>
          <w:color w:val="auto"/>
          <w:sz w:val="22"/>
        </w:rPr>
        <w:t>20</w:t>
      </w:r>
      <w:r w:rsidR="001343FD" w:rsidRPr="000D54BA">
        <w:rPr>
          <w:rFonts w:ascii="Arial" w:hAnsi="Arial" w:cs="Arial"/>
          <w:b w:val="0"/>
          <w:color w:val="auto"/>
          <w:sz w:val="22"/>
        </w:rPr>
        <w:t>. godine</w:t>
      </w:r>
      <w:bookmarkEnd w:id="8"/>
    </w:p>
    <w:p w:rsidR="008A373E" w:rsidRPr="00D76E05" w:rsidRDefault="008A373E" w:rsidP="00330FB6">
      <w:pPr>
        <w:spacing w:after="0" w:line="240" w:lineRule="auto"/>
        <w:rPr>
          <w:sz w:val="18"/>
        </w:rPr>
      </w:pPr>
    </w:p>
    <w:p w:rsidR="00881774" w:rsidRPr="00AF7CAC" w:rsidRDefault="00881774" w:rsidP="00330FB6">
      <w:pPr>
        <w:spacing w:after="0" w:line="240" w:lineRule="auto"/>
      </w:pPr>
    </w:p>
    <w:p w:rsidR="005F375B" w:rsidRPr="00881774" w:rsidRDefault="00292C76" w:rsidP="00881774">
      <w:pPr>
        <w:pStyle w:val="Heading3"/>
        <w:numPr>
          <w:ilvl w:val="2"/>
          <w:numId w:val="10"/>
        </w:numPr>
        <w:spacing w:before="0"/>
        <w:rPr>
          <w:rFonts w:ascii="Arial" w:hAnsi="Arial" w:cs="Arial"/>
          <w:b w:val="0"/>
        </w:rPr>
      </w:pPr>
      <w:bookmarkStart w:id="9" w:name="_Toc63849979"/>
      <w:r w:rsidRPr="00881774">
        <w:rPr>
          <w:rFonts w:ascii="Arial" w:hAnsi="Arial" w:cs="Arial"/>
          <w:b w:val="0"/>
          <w:color w:val="auto"/>
        </w:rPr>
        <w:t>Strukt</w:t>
      </w:r>
      <w:r w:rsidR="005F375B" w:rsidRPr="00881774">
        <w:rPr>
          <w:rFonts w:ascii="Arial" w:hAnsi="Arial" w:cs="Arial"/>
          <w:b w:val="0"/>
          <w:color w:val="auto"/>
        </w:rPr>
        <w:t xml:space="preserve">ura vanjskog duga </w:t>
      </w:r>
      <w:r w:rsidR="001343FD" w:rsidRPr="00881774">
        <w:rPr>
          <w:rFonts w:ascii="Arial" w:hAnsi="Arial" w:cs="Arial"/>
          <w:b w:val="0"/>
          <w:color w:val="auto"/>
        </w:rPr>
        <w:t>F</w:t>
      </w:r>
      <w:r w:rsidR="00AF4632" w:rsidRPr="00881774">
        <w:rPr>
          <w:rFonts w:ascii="Arial" w:hAnsi="Arial" w:cs="Arial"/>
          <w:b w:val="0"/>
          <w:color w:val="auto"/>
        </w:rPr>
        <w:t xml:space="preserve">ederacije </w:t>
      </w:r>
      <w:r w:rsidR="001343FD" w:rsidRPr="00881774">
        <w:rPr>
          <w:rFonts w:ascii="Arial" w:hAnsi="Arial" w:cs="Arial"/>
          <w:b w:val="0"/>
          <w:color w:val="auto"/>
        </w:rPr>
        <w:t xml:space="preserve">BiH </w:t>
      </w:r>
      <w:r w:rsidR="005F375B" w:rsidRPr="00881774">
        <w:rPr>
          <w:rFonts w:ascii="Arial" w:hAnsi="Arial" w:cs="Arial"/>
          <w:b w:val="0"/>
          <w:color w:val="auto"/>
        </w:rPr>
        <w:t>po kreditorima</w:t>
      </w:r>
      <w:bookmarkEnd w:id="9"/>
      <w:r w:rsidR="005F375B" w:rsidRPr="00881774">
        <w:rPr>
          <w:rFonts w:ascii="Arial" w:hAnsi="Arial" w:cs="Arial"/>
          <w:b w:val="0"/>
          <w:color w:val="auto"/>
        </w:rPr>
        <w:t xml:space="preserve"> </w:t>
      </w:r>
    </w:p>
    <w:p w:rsidR="005F375B" w:rsidRPr="00881774" w:rsidRDefault="005F375B" w:rsidP="00881774">
      <w:pPr>
        <w:pStyle w:val="ListParagraph"/>
        <w:spacing w:after="0"/>
        <w:ind w:left="1288"/>
        <w:jc w:val="both"/>
        <w:rPr>
          <w:rFonts w:ascii="Arial" w:hAnsi="Arial" w:cs="Arial"/>
          <w:sz w:val="20"/>
        </w:rPr>
      </w:pPr>
    </w:p>
    <w:p w:rsidR="00BF3CBB" w:rsidRPr="00492913" w:rsidRDefault="002979DB" w:rsidP="00881774">
      <w:pPr>
        <w:spacing w:after="0"/>
        <w:ind w:firstLine="284"/>
        <w:jc w:val="both"/>
        <w:rPr>
          <w:rFonts w:ascii="Arial" w:hAnsi="Arial" w:cs="Arial"/>
        </w:rPr>
      </w:pPr>
      <w:r w:rsidRPr="00492913">
        <w:rPr>
          <w:rFonts w:ascii="Arial" w:hAnsi="Arial" w:cs="Arial"/>
        </w:rPr>
        <w:t>V</w:t>
      </w:r>
      <w:r w:rsidR="00BF3CBB" w:rsidRPr="00492913">
        <w:rPr>
          <w:rFonts w:ascii="Arial" w:hAnsi="Arial" w:cs="Arial"/>
        </w:rPr>
        <w:t>anjski dug je</w:t>
      </w:r>
      <w:r w:rsidRPr="00492913">
        <w:rPr>
          <w:rFonts w:ascii="Arial" w:hAnsi="Arial" w:cs="Arial"/>
        </w:rPr>
        <w:t>,</w:t>
      </w:r>
      <w:r w:rsidR="00837CF8" w:rsidRPr="00492913">
        <w:rPr>
          <w:rFonts w:ascii="Arial" w:hAnsi="Arial" w:cs="Arial"/>
        </w:rPr>
        <w:t xml:space="preserve"> </w:t>
      </w:r>
      <w:r w:rsidR="004476F9" w:rsidRPr="00492913">
        <w:rPr>
          <w:rFonts w:ascii="Arial" w:hAnsi="Arial" w:cs="Arial"/>
        </w:rPr>
        <w:t>zbog povoljnijih kreditnih uslova i koncesionalnih kamatnih stopa, najvećim dijelom</w:t>
      </w:r>
      <w:r w:rsidRPr="00492913">
        <w:rPr>
          <w:rFonts w:ascii="Arial" w:hAnsi="Arial" w:cs="Arial"/>
        </w:rPr>
        <w:t xml:space="preserve"> </w:t>
      </w:r>
      <w:r w:rsidR="00BF3CBB" w:rsidRPr="00492913">
        <w:rPr>
          <w:rFonts w:ascii="Arial" w:hAnsi="Arial" w:cs="Arial"/>
        </w:rPr>
        <w:t>ugovoren sa međunarodnim finan</w:t>
      </w:r>
      <w:r w:rsidR="00771740" w:rsidRPr="00492913">
        <w:rPr>
          <w:rFonts w:ascii="Arial" w:hAnsi="Arial" w:cs="Arial"/>
        </w:rPr>
        <w:t>c</w:t>
      </w:r>
      <w:r w:rsidR="00BF3CBB" w:rsidRPr="00492913">
        <w:rPr>
          <w:rFonts w:ascii="Arial" w:hAnsi="Arial" w:cs="Arial"/>
        </w:rPr>
        <w:t xml:space="preserve">ijskim institucijama </w:t>
      </w:r>
      <w:r w:rsidRPr="00492913">
        <w:rPr>
          <w:rFonts w:ascii="Arial" w:hAnsi="Arial" w:cs="Arial"/>
        </w:rPr>
        <w:t xml:space="preserve">i </w:t>
      </w:r>
      <w:r w:rsidR="00BF3CBB" w:rsidRPr="00492913">
        <w:rPr>
          <w:rFonts w:ascii="Arial" w:hAnsi="Arial" w:cs="Arial"/>
        </w:rPr>
        <w:t>bilateralnim kreditorima</w:t>
      </w:r>
      <w:r w:rsidRPr="00492913">
        <w:rPr>
          <w:rFonts w:ascii="Arial" w:hAnsi="Arial" w:cs="Arial"/>
        </w:rPr>
        <w:t>.</w:t>
      </w:r>
    </w:p>
    <w:p w:rsidR="00813B46" w:rsidRPr="00492913" w:rsidRDefault="00813B46" w:rsidP="00881774">
      <w:pPr>
        <w:spacing w:after="0"/>
        <w:ind w:firstLine="284"/>
        <w:jc w:val="both"/>
        <w:rPr>
          <w:rFonts w:ascii="Arial" w:hAnsi="Arial" w:cs="Arial"/>
        </w:rPr>
      </w:pPr>
    </w:p>
    <w:p w:rsidR="005A20CB" w:rsidRDefault="0071647F" w:rsidP="00881774">
      <w:pPr>
        <w:spacing w:after="0"/>
        <w:jc w:val="both"/>
        <w:rPr>
          <w:rFonts w:ascii="Arial" w:eastAsia="Times New Roman" w:hAnsi="Arial" w:cs="Arial"/>
          <w:iCs/>
          <w:color w:val="000000"/>
          <w:szCs w:val="24"/>
          <w:lang w:eastAsia="bs-Latn-BA"/>
        </w:rPr>
      </w:pPr>
      <w:r w:rsidRPr="00492913">
        <w:rPr>
          <w:rFonts w:ascii="Arial" w:eastAsia="Times New Roman" w:hAnsi="Arial" w:cs="Arial"/>
          <w:iCs/>
          <w:color w:val="000000"/>
          <w:szCs w:val="24"/>
          <w:lang w:eastAsia="bs-Latn-BA"/>
        </w:rPr>
        <w:t>Tablica</w:t>
      </w:r>
      <w:r w:rsidR="005A20CB" w:rsidRPr="00492913">
        <w:rPr>
          <w:rFonts w:ascii="Arial" w:eastAsia="Times New Roman" w:hAnsi="Arial" w:cs="Arial"/>
          <w:iCs/>
          <w:color w:val="000000"/>
          <w:szCs w:val="24"/>
          <w:lang w:eastAsia="bs-Latn-BA"/>
        </w:rPr>
        <w:t xml:space="preserve"> 3. Pregled</w:t>
      </w:r>
      <w:r w:rsidR="005A20CB" w:rsidRPr="00881774">
        <w:rPr>
          <w:rFonts w:ascii="Arial" w:eastAsia="Times New Roman" w:hAnsi="Arial" w:cs="Arial"/>
          <w:iCs/>
          <w:color w:val="000000"/>
          <w:szCs w:val="24"/>
          <w:lang w:eastAsia="bs-Latn-BA"/>
        </w:rPr>
        <w:t xml:space="preserve"> vanjskog duga F</w:t>
      </w:r>
      <w:r w:rsidR="00AF4632" w:rsidRPr="00881774">
        <w:rPr>
          <w:rFonts w:ascii="Arial" w:eastAsia="Times New Roman" w:hAnsi="Arial" w:cs="Arial"/>
          <w:iCs/>
          <w:color w:val="000000"/>
          <w:szCs w:val="24"/>
          <w:lang w:eastAsia="bs-Latn-BA"/>
        </w:rPr>
        <w:t xml:space="preserve">ederacije </w:t>
      </w:r>
      <w:r w:rsidR="005A20CB" w:rsidRPr="00881774">
        <w:rPr>
          <w:rFonts w:ascii="Arial" w:eastAsia="Times New Roman" w:hAnsi="Arial" w:cs="Arial"/>
          <w:iCs/>
          <w:color w:val="000000"/>
          <w:szCs w:val="24"/>
          <w:lang w:eastAsia="bs-Latn-BA"/>
        </w:rPr>
        <w:t>BiH po kreditorima</w:t>
      </w:r>
    </w:p>
    <w:p w:rsidR="00667EFF" w:rsidRPr="00881774" w:rsidRDefault="00667EFF" w:rsidP="00881774">
      <w:pPr>
        <w:spacing w:after="0"/>
        <w:jc w:val="both"/>
        <w:rPr>
          <w:rFonts w:ascii="Arial" w:hAnsi="Arial" w:cs="Arial"/>
        </w:rPr>
      </w:pPr>
    </w:p>
    <w:tbl>
      <w:tblPr>
        <w:tblW w:w="9336" w:type="dxa"/>
        <w:jc w:val="center"/>
        <w:tblLook w:val="04A0" w:firstRow="1" w:lastRow="0" w:firstColumn="1" w:lastColumn="0" w:noHBand="0" w:noVBand="1"/>
      </w:tblPr>
      <w:tblGrid>
        <w:gridCol w:w="5093"/>
        <w:gridCol w:w="2117"/>
        <w:gridCol w:w="2126"/>
      </w:tblGrid>
      <w:tr w:rsidR="00AB2489" w:rsidRPr="00AB2489" w:rsidTr="00D76E05">
        <w:trPr>
          <w:trHeight w:val="312"/>
          <w:jc w:val="center"/>
        </w:trPr>
        <w:tc>
          <w:tcPr>
            <w:tcW w:w="5093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Kreditor</w:t>
            </w:r>
          </w:p>
        </w:tc>
        <w:tc>
          <w:tcPr>
            <w:tcW w:w="2117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KM</w:t>
            </w:r>
          </w:p>
        </w:tc>
        <w:tc>
          <w:tcPr>
            <w:tcW w:w="2126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USD</w:t>
            </w:r>
          </w:p>
        </w:tc>
      </w:tr>
      <w:tr w:rsidR="00AB2489" w:rsidRPr="00AB2489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Svjetska banka  (WB IDA)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1.008.834.798,90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633.464.986,00</w:t>
            </w:r>
          </w:p>
        </w:tc>
      </w:tr>
      <w:tr w:rsidR="00AB2489" w:rsidRPr="00AB2489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Europska Investicijska banka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936.084.551,20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587.783.835,20</w:t>
            </w:r>
          </w:p>
        </w:tc>
      </w:tr>
      <w:tr w:rsidR="00AB2489" w:rsidRPr="00AB2489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Svjetska banka  (WB IBRD)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593.750.635,20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372.826.391,70</w:t>
            </w:r>
          </w:p>
        </w:tc>
      </w:tr>
      <w:tr w:rsidR="00AB2489" w:rsidRPr="00AB2489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Međunarodni monetarni fond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573.406.408,00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360.051.896,10</w:t>
            </w:r>
          </w:p>
        </w:tc>
      </w:tr>
      <w:tr w:rsidR="00AB2489" w:rsidRPr="00AB2489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EBRD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507.112.490,80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318.424.787,90</w:t>
            </w:r>
          </w:p>
        </w:tc>
      </w:tr>
      <w:tr w:rsidR="00AB2489" w:rsidRPr="00AB2489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Pariški klub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366.277.300,40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229.991.912,70</w:t>
            </w:r>
          </w:p>
        </w:tc>
      </w:tr>
      <w:tr w:rsidR="00AB2489" w:rsidRPr="00AB2489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Europska Komisija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96.487.613,30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60.586.257,20</w:t>
            </w:r>
          </w:p>
        </w:tc>
      </w:tr>
      <w:tr w:rsidR="00AB2489" w:rsidRPr="00AB2489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Vlada Kraljevine Španjolske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80.178.866,30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50.345.710,20</w:t>
            </w:r>
          </w:p>
        </w:tc>
      </w:tr>
      <w:tr w:rsidR="00AB2489" w:rsidRPr="00AB2489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Londonski klub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23.732.355,60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14.901.960,50</w:t>
            </w:r>
          </w:p>
        </w:tc>
      </w:tr>
      <w:tr w:rsidR="00AB2489" w:rsidRPr="00AB2489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lastRenderedPageBreak/>
              <w:t>Ostali kreditori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796.859.553,70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500.362.028,10</w:t>
            </w:r>
          </w:p>
        </w:tc>
      </w:tr>
      <w:tr w:rsidR="00AB2489" w:rsidRPr="00AB2489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 </w:t>
            </w:r>
            <w:r w:rsidR="00D76E05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Ukupno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4.982.724.573,40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3.128.739.765,50</w:t>
            </w:r>
          </w:p>
        </w:tc>
      </w:tr>
    </w:tbl>
    <w:p w:rsidR="00BF3CBB" w:rsidRPr="00AF7CAC" w:rsidRDefault="00BF3CBB" w:rsidP="005F375B">
      <w:pPr>
        <w:pStyle w:val="ListParagraph"/>
        <w:spacing w:after="0"/>
        <w:ind w:left="1288"/>
        <w:jc w:val="both"/>
        <w:rPr>
          <w:rFonts w:ascii="Arial" w:hAnsi="Arial" w:cs="Arial"/>
        </w:rPr>
      </w:pPr>
    </w:p>
    <w:p w:rsidR="00ED768D" w:rsidRDefault="00ED768D" w:rsidP="00ED768D">
      <w:pPr>
        <w:spacing w:after="0"/>
        <w:jc w:val="both"/>
        <w:rPr>
          <w:rFonts w:ascii="Arial" w:hAnsi="Arial" w:cs="Arial"/>
        </w:rPr>
      </w:pPr>
      <w:r w:rsidRPr="00667EFF">
        <w:rPr>
          <w:rFonts w:ascii="Arial" w:hAnsi="Arial" w:cs="Arial"/>
        </w:rPr>
        <w:t>Slika 1. Struktura vanjskog duga F</w:t>
      </w:r>
      <w:r w:rsidR="00AF4632" w:rsidRPr="00667EFF">
        <w:rPr>
          <w:rFonts w:ascii="Arial" w:hAnsi="Arial" w:cs="Arial"/>
        </w:rPr>
        <w:t xml:space="preserve">ederacije </w:t>
      </w:r>
      <w:r w:rsidRPr="00667EFF">
        <w:rPr>
          <w:rFonts w:ascii="Arial" w:hAnsi="Arial" w:cs="Arial"/>
        </w:rPr>
        <w:t xml:space="preserve">BiH </w:t>
      </w:r>
      <w:r w:rsidR="00BE1FC6">
        <w:rPr>
          <w:rFonts w:ascii="Arial" w:hAnsi="Arial" w:cs="Arial"/>
        </w:rPr>
        <w:t>po</w:t>
      </w:r>
      <w:r w:rsidRPr="00667EFF">
        <w:rPr>
          <w:rFonts w:ascii="Arial" w:hAnsi="Arial" w:cs="Arial"/>
        </w:rPr>
        <w:t xml:space="preserve"> kreditorima</w:t>
      </w:r>
      <w:r w:rsidR="00952ADD" w:rsidRPr="00667EFF">
        <w:rPr>
          <w:rFonts w:ascii="Arial" w:hAnsi="Arial" w:cs="Arial"/>
        </w:rPr>
        <w:t xml:space="preserve">   (mil.</w:t>
      </w:r>
      <w:r w:rsidR="008A373E" w:rsidRPr="00667EFF">
        <w:rPr>
          <w:rFonts w:ascii="Arial" w:hAnsi="Arial" w:cs="Arial"/>
        </w:rPr>
        <w:t xml:space="preserve"> </w:t>
      </w:r>
      <w:r w:rsidR="00952ADD" w:rsidRPr="00667EFF">
        <w:rPr>
          <w:rFonts w:ascii="Arial" w:hAnsi="Arial" w:cs="Arial"/>
        </w:rPr>
        <w:t>KM)</w:t>
      </w:r>
    </w:p>
    <w:p w:rsidR="00B8613F" w:rsidRDefault="00B8613F" w:rsidP="00ED768D">
      <w:pPr>
        <w:spacing w:after="0"/>
        <w:jc w:val="both"/>
        <w:rPr>
          <w:rFonts w:ascii="Arial" w:hAnsi="Arial" w:cs="Arial"/>
        </w:rPr>
      </w:pPr>
    </w:p>
    <w:p w:rsidR="00667EFF" w:rsidRPr="00667EFF" w:rsidRDefault="00BE1FC6" w:rsidP="00ED768D">
      <w:pPr>
        <w:spacing w:after="0"/>
        <w:jc w:val="both"/>
        <w:rPr>
          <w:rFonts w:ascii="Arial" w:hAnsi="Arial" w:cs="Arial"/>
        </w:rPr>
      </w:pPr>
      <w:r w:rsidRPr="00D76E05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68261D4C" wp14:editId="193EE792">
            <wp:extent cx="5835650" cy="2558955"/>
            <wp:effectExtent l="0" t="0" r="12700" b="1333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3CBB" w:rsidRPr="00AF7CAC" w:rsidRDefault="00BF3CBB" w:rsidP="008A373E">
      <w:pPr>
        <w:spacing w:after="0"/>
        <w:jc w:val="both"/>
        <w:rPr>
          <w:rFonts w:ascii="Arial" w:hAnsi="Arial" w:cs="Arial"/>
          <w:i/>
        </w:rPr>
      </w:pPr>
    </w:p>
    <w:p w:rsidR="005F375B" w:rsidRPr="00AF7CAC" w:rsidRDefault="005F375B" w:rsidP="00EA7C7A">
      <w:pPr>
        <w:pStyle w:val="Heading3"/>
        <w:numPr>
          <w:ilvl w:val="2"/>
          <w:numId w:val="10"/>
        </w:numPr>
        <w:spacing w:before="0" w:line="240" w:lineRule="auto"/>
      </w:pPr>
      <w:bookmarkStart w:id="10" w:name="_Toc63849980"/>
      <w:r w:rsidRPr="00667EFF">
        <w:rPr>
          <w:rFonts w:ascii="Arial" w:hAnsi="Arial" w:cs="Arial"/>
          <w:b w:val="0"/>
          <w:color w:val="auto"/>
        </w:rPr>
        <w:t>Valutna struktura vanjskog duga</w:t>
      </w:r>
      <w:r w:rsidR="001343FD" w:rsidRPr="00667EFF">
        <w:rPr>
          <w:rFonts w:ascii="Arial" w:hAnsi="Arial" w:cs="Arial"/>
          <w:b w:val="0"/>
          <w:color w:val="auto"/>
        </w:rPr>
        <w:t xml:space="preserve"> </w:t>
      </w:r>
      <w:r w:rsidR="00B22862" w:rsidRPr="00667EFF">
        <w:rPr>
          <w:rFonts w:ascii="Arial" w:hAnsi="Arial" w:cs="Arial"/>
          <w:b w:val="0"/>
          <w:color w:val="auto"/>
        </w:rPr>
        <w:t>F</w:t>
      </w:r>
      <w:r w:rsidR="00AF4632" w:rsidRPr="00667EFF">
        <w:rPr>
          <w:rFonts w:ascii="Arial" w:hAnsi="Arial" w:cs="Arial"/>
          <w:b w:val="0"/>
          <w:color w:val="auto"/>
        </w:rPr>
        <w:t xml:space="preserve">ederacije </w:t>
      </w:r>
      <w:r w:rsidR="00B22862" w:rsidRPr="00667EFF">
        <w:rPr>
          <w:rFonts w:ascii="Arial" w:hAnsi="Arial" w:cs="Arial"/>
          <w:b w:val="0"/>
          <w:color w:val="auto"/>
        </w:rPr>
        <w:t>BiH</w:t>
      </w:r>
      <w:bookmarkEnd w:id="10"/>
    </w:p>
    <w:p w:rsidR="005F375B" w:rsidRPr="00AF7CAC" w:rsidRDefault="005F375B" w:rsidP="005F375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A20CB" w:rsidRDefault="005A20CB" w:rsidP="00667EFF">
      <w:pPr>
        <w:pStyle w:val="ParagraphNumbering"/>
        <w:numPr>
          <w:ilvl w:val="0"/>
          <w:numId w:val="0"/>
        </w:numPr>
        <w:autoSpaceDE w:val="0"/>
        <w:spacing w:after="0" w:line="276" w:lineRule="auto"/>
        <w:ind w:firstLine="360"/>
        <w:jc w:val="both"/>
        <w:rPr>
          <w:rFonts w:ascii="Arial" w:hAnsi="Arial" w:cs="Arial"/>
          <w:sz w:val="22"/>
        </w:rPr>
      </w:pPr>
      <w:r w:rsidRPr="00667EFF">
        <w:rPr>
          <w:rFonts w:ascii="Arial" w:eastAsiaTheme="minorHAnsi" w:hAnsi="Arial" w:cs="Arial"/>
          <w:sz w:val="22"/>
        </w:rPr>
        <w:t xml:space="preserve">Valutna struktura </w:t>
      </w:r>
      <w:r w:rsidRPr="00492913">
        <w:rPr>
          <w:rFonts w:ascii="Arial" w:eastAsiaTheme="minorHAnsi" w:hAnsi="Arial" w:cs="Arial"/>
          <w:sz w:val="22"/>
        </w:rPr>
        <w:t>vanjskog duga F</w:t>
      </w:r>
      <w:r w:rsidR="00AF4632" w:rsidRPr="00492913">
        <w:rPr>
          <w:rFonts w:ascii="Arial" w:eastAsiaTheme="minorHAnsi" w:hAnsi="Arial" w:cs="Arial"/>
          <w:sz w:val="22"/>
        </w:rPr>
        <w:t xml:space="preserve">ederacije </w:t>
      </w:r>
      <w:r w:rsidRPr="00492913">
        <w:rPr>
          <w:rFonts w:ascii="Arial" w:eastAsiaTheme="minorHAnsi" w:hAnsi="Arial" w:cs="Arial"/>
          <w:sz w:val="22"/>
        </w:rPr>
        <w:t>BiH</w:t>
      </w:r>
      <w:r w:rsidR="00E91222" w:rsidRPr="00492913">
        <w:rPr>
          <w:rFonts w:ascii="Arial" w:eastAsiaTheme="minorHAnsi" w:hAnsi="Arial" w:cs="Arial"/>
          <w:sz w:val="22"/>
        </w:rPr>
        <w:t xml:space="preserve"> </w:t>
      </w:r>
      <w:r w:rsidR="00771740" w:rsidRPr="00492913">
        <w:rPr>
          <w:rFonts w:ascii="Arial" w:eastAsiaTheme="minorHAnsi" w:hAnsi="Arial" w:cs="Arial"/>
          <w:sz w:val="22"/>
        </w:rPr>
        <w:t>definirana</w:t>
      </w:r>
      <w:r w:rsidR="00221B11" w:rsidRPr="00492913">
        <w:rPr>
          <w:rFonts w:ascii="Arial" w:eastAsiaTheme="minorHAnsi" w:hAnsi="Arial" w:cs="Arial"/>
          <w:sz w:val="22"/>
        </w:rPr>
        <w:t xml:space="preserve"> je</w:t>
      </w:r>
      <w:r w:rsidR="00E91222" w:rsidRPr="00492913">
        <w:rPr>
          <w:rFonts w:ascii="Arial" w:eastAsiaTheme="minorHAnsi" w:hAnsi="Arial" w:cs="Arial"/>
          <w:sz w:val="22"/>
        </w:rPr>
        <w:t xml:space="preserve"> </w:t>
      </w:r>
      <w:r w:rsidR="00D15D03" w:rsidRPr="00492913">
        <w:rPr>
          <w:rFonts w:ascii="Arial" w:eastAsiaTheme="minorHAnsi" w:hAnsi="Arial" w:cs="Arial"/>
          <w:sz w:val="22"/>
        </w:rPr>
        <w:t>dostupnim izvorima finan</w:t>
      </w:r>
      <w:r w:rsidR="00771740" w:rsidRPr="00492913">
        <w:rPr>
          <w:rFonts w:ascii="Arial" w:eastAsiaTheme="minorHAnsi" w:hAnsi="Arial" w:cs="Arial"/>
          <w:sz w:val="22"/>
        </w:rPr>
        <w:t>c</w:t>
      </w:r>
      <w:r w:rsidR="00D15D03" w:rsidRPr="00492913">
        <w:rPr>
          <w:rFonts w:ascii="Arial" w:eastAsiaTheme="minorHAnsi" w:hAnsi="Arial" w:cs="Arial"/>
          <w:sz w:val="22"/>
        </w:rPr>
        <w:t>iranja</w:t>
      </w:r>
      <w:r w:rsidR="00353FFA" w:rsidRPr="00492913">
        <w:rPr>
          <w:rFonts w:ascii="Arial" w:eastAsiaTheme="minorHAnsi" w:hAnsi="Arial" w:cs="Arial"/>
          <w:sz w:val="22"/>
        </w:rPr>
        <w:t xml:space="preserve">. </w:t>
      </w:r>
      <w:r w:rsidR="00221B11" w:rsidRPr="00492913">
        <w:rPr>
          <w:rFonts w:ascii="Arial" w:eastAsiaTheme="minorHAnsi" w:hAnsi="Arial" w:cs="Arial"/>
          <w:sz w:val="22"/>
        </w:rPr>
        <w:t>N</w:t>
      </w:r>
      <w:r w:rsidR="0076612A" w:rsidRPr="00492913">
        <w:rPr>
          <w:rFonts w:ascii="Arial" w:eastAsiaTheme="minorHAnsi" w:hAnsi="Arial" w:cs="Arial"/>
          <w:sz w:val="22"/>
        </w:rPr>
        <w:t>ajzastupljenij</w:t>
      </w:r>
      <w:r w:rsidR="00667EFF" w:rsidRPr="00492913">
        <w:rPr>
          <w:rFonts w:ascii="Arial" w:eastAsiaTheme="minorHAnsi" w:hAnsi="Arial" w:cs="Arial"/>
          <w:sz w:val="22"/>
        </w:rPr>
        <w:t>a</w:t>
      </w:r>
      <w:r w:rsidR="0076612A" w:rsidRPr="00492913">
        <w:rPr>
          <w:rFonts w:ascii="Arial" w:eastAsiaTheme="minorHAnsi" w:hAnsi="Arial" w:cs="Arial"/>
          <w:sz w:val="22"/>
        </w:rPr>
        <w:t xml:space="preserve"> valut</w:t>
      </w:r>
      <w:r w:rsidR="00667EFF" w:rsidRPr="00492913">
        <w:rPr>
          <w:rFonts w:ascii="Arial" w:eastAsiaTheme="minorHAnsi" w:hAnsi="Arial" w:cs="Arial"/>
          <w:sz w:val="22"/>
        </w:rPr>
        <w:t>a</w:t>
      </w:r>
      <w:r w:rsidR="0076612A" w:rsidRPr="00492913">
        <w:rPr>
          <w:rFonts w:ascii="Arial" w:eastAsiaTheme="minorHAnsi" w:hAnsi="Arial" w:cs="Arial"/>
          <w:sz w:val="22"/>
        </w:rPr>
        <w:t xml:space="preserve"> u </w:t>
      </w:r>
      <w:r w:rsidR="0076612A" w:rsidRPr="00492913">
        <w:rPr>
          <w:rFonts w:ascii="Arial" w:eastAsiaTheme="minorHAnsi" w:hAnsi="Arial" w:cs="Arial"/>
          <w:sz w:val="22"/>
        </w:rPr>
        <w:lastRenderedPageBreak/>
        <w:t>portf</w:t>
      </w:r>
      <w:r w:rsidR="00771740" w:rsidRPr="00492913">
        <w:rPr>
          <w:rFonts w:ascii="Arial" w:eastAsiaTheme="minorHAnsi" w:hAnsi="Arial" w:cs="Arial"/>
          <w:sz w:val="22"/>
        </w:rPr>
        <w:t xml:space="preserve">elju </w:t>
      </w:r>
      <w:r w:rsidR="0076612A" w:rsidRPr="00492913">
        <w:rPr>
          <w:rFonts w:ascii="Arial" w:eastAsiaTheme="minorHAnsi" w:hAnsi="Arial" w:cs="Arial"/>
          <w:sz w:val="22"/>
        </w:rPr>
        <w:t>duga Federacije BiH</w:t>
      </w:r>
      <w:r w:rsidR="0076612A" w:rsidRPr="00667EFF">
        <w:rPr>
          <w:rFonts w:ascii="Arial" w:eastAsiaTheme="minorHAnsi" w:hAnsi="Arial" w:cs="Arial"/>
          <w:sz w:val="22"/>
        </w:rPr>
        <w:t xml:space="preserve"> </w:t>
      </w:r>
      <w:r w:rsidR="00667EFF">
        <w:rPr>
          <w:rFonts w:ascii="Arial" w:eastAsiaTheme="minorHAnsi" w:hAnsi="Arial" w:cs="Arial"/>
          <w:sz w:val="22"/>
        </w:rPr>
        <w:t>je</w:t>
      </w:r>
      <w:r w:rsidRPr="00667EFF">
        <w:rPr>
          <w:rFonts w:ascii="Arial" w:eastAsiaTheme="minorHAnsi" w:hAnsi="Arial" w:cs="Arial"/>
          <w:sz w:val="22"/>
        </w:rPr>
        <w:t xml:space="preserve"> </w:t>
      </w:r>
      <w:r w:rsidR="005C5B35" w:rsidRPr="00667EFF">
        <w:rPr>
          <w:rFonts w:ascii="Arial" w:eastAsiaTheme="minorHAnsi" w:hAnsi="Arial" w:cs="Arial"/>
          <w:sz w:val="22"/>
        </w:rPr>
        <w:t>E</w:t>
      </w:r>
      <w:r w:rsidR="00D15D03" w:rsidRPr="00667EFF">
        <w:rPr>
          <w:rFonts w:ascii="Arial" w:eastAsiaTheme="minorHAnsi" w:hAnsi="Arial" w:cs="Arial"/>
          <w:sz w:val="22"/>
        </w:rPr>
        <w:t>uro (EUR</w:t>
      </w:r>
      <w:r w:rsidR="007C2311" w:rsidRPr="00667EFF">
        <w:rPr>
          <w:rFonts w:ascii="Arial" w:eastAsiaTheme="minorHAnsi" w:hAnsi="Arial" w:cs="Arial"/>
          <w:sz w:val="22"/>
        </w:rPr>
        <w:t xml:space="preserve">), </w:t>
      </w:r>
      <w:r w:rsidR="00667EFF">
        <w:rPr>
          <w:rFonts w:ascii="Arial" w:eastAsiaTheme="minorHAnsi" w:hAnsi="Arial" w:cs="Arial"/>
          <w:sz w:val="22"/>
        </w:rPr>
        <w:t>zatim slijede</w:t>
      </w:r>
      <w:r w:rsidR="007C2311" w:rsidRPr="00667EFF">
        <w:rPr>
          <w:rFonts w:ascii="Arial" w:eastAsiaTheme="minorHAnsi" w:hAnsi="Arial" w:cs="Arial"/>
          <w:sz w:val="22"/>
        </w:rPr>
        <w:t xml:space="preserve"> Specijalna prava vučenja (SDR)</w:t>
      </w:r>
      <w:r w:rsidR="000D54BA">
        <w:rPr>
          <w:rStyle w:val="FootnoteReference"/>
          <w:rFonts w:ascii="Arial" w:eastAsiaTheme="minorHAnsi" w:hAnsi="Arial" w:cs="Arial"/>
          <w:sz w:val="22"/>
        </w:rPr>
        <w:footnoteReference w:id="4"/>
      </w:r>
      <w:r w:rsidR="007C2311" w:rsidRPr="00667EFF">
        <w:rPr>
          <w:rFonts w:ascii="Arial" w:eastAsiaTheme="minorHAnsi" w:hAnsi="Arial" w:cs="Arial"/>
          <w:sz w:val="22"/>
        </w:rPr>
        <w:t xml:space="preserve"> i američki dolar (USD)</w:t>
      </w:r>
      <w:r w:rsidR="00D15D03" w:rsidRPr="00667EFF">
        <w:rPr>
          <w:rFonts w:ascii="Arial" w:eastAsiaTheme="minorHAnsi" w:hAnsi="Arial" w:cs="Arial"/>
          <w:sz w:val="22"/>
        </w:rPr>
        <w:t>.</w:t>
      </w:r>
      <w:r w:rsidR="004C577D" w:rsidRPr="00667EFF">
        <w:rPr>
          <w:rFonts w:ascii="Arial" w:hAnsi="Arial" w:cs="Arial"/>
          <w:sz w:val="22"/>
        </w:rPr>
        <w:t xml:space="preserve"> </w:t>
      </w:r>
    </w:p>
    <w:p w:rsidR="00B8613F" w:rsidRPr="00AF7CAC" w:rsidRDefault="00B8613F" w:rsidP="00667EFF">
      <w:pPr>
        <w:pStyle w:val="ParagraphNumbering"/>
        <w:numPr>
          <w:ilvl w:val="0"/>
          <w:numId w:val="0"/>
        </w:numPr>
        <w:autoSpaceDE w:val="0"/>
        <w:spacing w:after="0" w:line="276" w:lineRule="auto"/>
        <w:ind w:firstLine="360"/>
        <w:jc w:val="both"/>
        <w:rPr>
          <w:rFonts w:ascii="Arial" w:hAnsi="Arial" w:cs="Arial"/>
        </w:rPr>
      </w:pPr>
    </w:p>
    <w:p w:rsidR="005F375B" w:rsidRPr="00AF7CAC" w:rsidRDefault="005F375B" w:rsidP="008A373E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67EFF">
        <w:rPr>
          <w:rFonts w:ascii="Arial" w:hAnsi="Arial" w:cs="Arial"/>
          <w:szCs w:val="24"/>
          <w:lang w:val="hr-HR"/>
        </w:rPr>
        <w:t>Slika 2. Valutn</w:t>
      </w:r>
      <w:r w:rsidR="0029569D" w:rsidRPr="00667EFF">
        <w:rPr>
          <w:rFonts w:ascii="Arial" w:hAnsi="Arial" w:cs="Arial"/>
          <w:szCs w:val="24"/>
          <w:lang w:val="hr-HR"/>
        </w:rPr>
        <w:t xml:space="preserve">a struktura vanjskog duga </w:t>
      </w:r>
      <w:r w:rsidR="00C235EB" w:rsidRPr="00667EFF">
        <w:rPr>
          <w:rFonts w:ascii="Arial" w:hAnsi="Arial" w:cs="Arial"/>
          <w:szCs w:val="24"/>
          <w:lang w:val="hr-HR"/>
        </w:rPr>
        <w:t>F</w:t>
      </w:r>
      <w:r w:rsidR="00AF4632" w:rsidRPr="00667EFF">
        <w:rPr>
          <w:rFonts w:ascii="Arial" w:hAnsi="Arial" w:cs="Arial"/>
          <w:szCs w:val="24"/>
          <w:lang w:val="hr-HR"/>
        </w:rPr>
        <w:t xml:space="preserve">ederacije </w:t>
      </w:r>
      <w:r w:rsidR="00C235EB" w:rsidRPr="00667EFF">
        <w:rPr>
          <w:rFonts w:ascii="Arial" w:hAnsi="Arial" w:cs="Arial"/>
          <w:szCs w:val="24"/>
          <w:lang w:val="hr-HR"/>
        </w:rPr>
        <w:t>BiH</w:t>
      </w:r>
    </w:p>
    <w:p w:rsidR="005F375B" w:rsidRPr="00AF7CAC" w:rsidRDefault="00BE1FC6" w:rsidP="005F375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1D468DC1" wp14:editId="36B8E40E">
            <wp:extent cx="2857500" cy="2224585"/>
            <wp:effectExtent l="38100" t="0" r="38100" b="444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A20CB" w:rsidRPr="00AF7CAC">
        <w:rPr>
          <w:lang w:val="hr-HR" w:eastAsia="bs-Latn-BA"/>
        </w:rPr>
        <w:t xml:space="preserve"> </w:t>
      </w:r>
      <w:r>
        <w:rPr>
          <w:noProof/>
          <w:lang w:val="hr-HR" w:eastAsia="hr-HR"/>
        </w:rPr>
        <w:drawing>
          <wp:inline distT="0" distB="0" distL="0" distR="0" wp14:anchorId="6E11B6BD" wp14:editId="389C5FB4">
            <wp:extent cx="2876550" cy="2224585"/>
            <wp:effectExtent l="38100" t="0" r="38100" b="444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577D" w:rsidRPr="00AF7CAC" w:rsidRDefault="004C577D" w:rsidP="005F375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4C577D" w:rsidRPr="00667EFF" w:rsidRDefault="004C577D" w:rsidP="00667EFF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BE1FC6">
        <w:rPr>
          <w:rFonts w:ascii="Arial" w:hAnsi="Arial" w:cs="Arial"/>
          <w:szCs w:val="24"/>
          <w:lang w:val="hr-HR"/>
        </w:rPr>
        <w:t xml:space="preserve">Dekompozicijom SDR-a, udio EUR valute raste na </w:t>
      </w:r>
      <w:r w:rsidR="000B344E" w:rsidRPr="00BE1FC6">
        <w:rPr>
          <w:rFonts w:ascii="Arial" w:hAnsi="Arial" w:cs="Arial"/>
          <w:szCs w:val="24"/>
          <w:lang w:val="hr-HR"/>
        </w:rPr>
        <w:t>65,</w:t>
      </w:r>
      <w:r w:rsidR="00BE1FC6" w:rsidRPr="00BE1FC6">
        <w:rPr>
          <w:rFonts w:ascii="Arial" w:hAnsi="Arial" w:cs="Arial"/>
          <w:szCs w:val="24"/>
          <w:lang w:val="hr-HR"/>
        </w:rPr>
        <w:t>57</w:t>
      </w:r>
      <w:r w:rsidRPr="00BE1FC6">
        <w:rPr>
          <w:rFonts w:ascii="Arial" w:hAnsi="Arial" w:cs="Arial"/>
          <w:szCs w:val="24"/>
          <w:lang w:val="hr-HR"/>
        </w:rPr>
        <w:t>%</w:t>
      </w:r>
      <w:r w:rsidR="002979DB" w:rsidRPr="00BE1FC6">
        <w:rPr>
          <w:rFonts w:ascii="Arial" w:hAnsi="Arial" w:cs="Arial"/>
          <w:szCs w:val="24"/>
          <w:lang w:val="hr-HR"/>
        </w:rPr>
        <w:t>, a</w:t>
      </w:r>
      <w:r w:rsidRPr="00BE1FC6">
        <w:rPr>
          <w:rFonts w:ascii="Arial" w:hAnsi="Arial" w:cs="Arial"/>
          <w:szCs w:val="24"/>
          <w:lang w:val="hr-HR"/>
        </w:rPr>
        <w:t xml:space="preserve"> </w:t>
      </w:r>
      <w:r w:rsidR="002979DB" w:rsidRPr="00BE1FC6">
        <w:rPr>
          <w:rFonts w:ascii="Arial" w:hAnsi="Arial" w:cs="Arial"/>
          <w:szCs w:val="24"/>
          <w:lang w:val="hr-HR"/>
        </w:rPr>
        <w:t xml:space="preserve">USD na </w:t>
      </w:r>
      <w:r w:rsidR="00BE1FC6" w:rsidRPr="00BE1FC6">
        <w:rPr>
          <w:rFonts w:ascii="Arial" w:hAnsi="Arial" w:cs="Arial"/>
          <w:szCs w:val="24"/>
          <w:lang w:val="hr-HR"/>
        </w:rPr>
        <w:t>25,52</w:t>
      </w:r>
      <w:r w:rsidR="002979DB" w:rsidRPr="00BE1FC6">
        <w:rPr>
          <w:rFonts w:ascii="Arial" w:hAnsi="Arial" w:cs="Arial"/>
          <w:szCs w:val="24"/>
          <w:lang w:val="hr-HR"/>
        </w:rPr>
        <w:t>%</w:t>
      </w:r>
      <w:r w:rsidR="008C3942" w:rsidRPr="00BE1FC6">
        <w:rPr>
          <w:rFonts w:ascii="Arial" w:hAnsi="Arial" w:cs="Arial"/>
          <w:szCs w:val="24"/>
          <w:lang w:val="hr-HR"/>
        </w:rPr>
        <w:t xml:space="preserve"> </w:t>
      </w:r>
      <w:r w:rsidRPr="00BE1FC6">
        <w:rPr>
          <w:rFonts w:ascii="Arial" w:hAnsi="Arial" w:cs="Arial"/>
          <w:szCs w:val="24"/>
          <w:lang w:val="hr-HR"/>
        </w:rPr>
        <w:t>ukupnog</w:t>
      </w:r>
      <w:r w:rsidRPr="00667EFF">
        <w:rPr>
          <w:rFonts w:ascii="Arial" w:hAnsi="Arial" w:cs="Arial"/>
          <w:szCs w:val="24"/>
          <w:lang w:val="hr-HR"/>
        </w:rPr>
        <w:t xml:space="preserve"> vanjskog duga</w:t>
      </w:r>
      <w:r w:rsidR="00C2494B" w:rsidRPr="00667EFF">
        <w:rPr>
          <w:rFonts w:ascii="Arial" w:hAnsi="Arial" w:cs="Arial"/>
          <w:szCs w:val="24"/>
          <w:lang w:val="hr-HR"/>
        </w:rPr>
        <w:t>.</w:t>
      </w:r>
    </w:p>
    <w:p w:rsidR="0076612A" w:rsidRPr="00667EFF" w:rsidRDefault="0076612A" w:rsidP="00667EFF">
      <w:pPr>
        <w:pStyle w:val="NoSpacing"/>
        <w:spacing w:line="276" w:lineRule="auto"/>
        <w:jc w:val="both"/>
        <w:rPr>
          <w:rFonts w:ascii="Arial" w:hAnsi="Arial" w:cs="Arial"/>
          <w:szCs w:val="24"/>
          <w:lang w:val="hr-HR"/>
        </w:rPr>
      </w:pPr>
    </w:p>
    <w:p w:rsidR="005F375B" w:rsidRPr="00667EFF" w:rsidRDefault="002614CC" w:rsidP="00667EFF">
      <w:pPr>
        <w:pStyle w:val="Heading3"/>
        <w:numPr>
          <w:ilvl w:val="2"/>
          <w:numId w:val="10"/>
        </w:numPr>
        <w:spacing w:before="0"/>
        <w:rPr>
          <w:rFonts w:ascii="Arial" w:hAnsi="Arial" w:cs="Arial"/>
          <w:szCs w:val="24"/>
        </w:rPr>
      </w:pPr>
      <w:bookmarkStart w:id="11" w:name="_Toc63849981"/>
      <w:r w:rsidRPr="00667EFF">
        <w:rPr>
          <w:rFonts w:ascii="Arial" w:hAnsi="Arial" w:cs="Arial"/>
          <w:b w:val="0"/>
          <w:color w:val="auto"/>
        </w:rPr>
        <w:lastRenderedPageBreak/>
        <w:t xml:space="preserve">Kamatna struktura vanjskog duga </w:t>
      </w:r>
      <w:r w:rsidR="00B22862" w:rsidRPr="00667EFF">
        <w:rPr>
          <w:rFonts w:ascii="Arial" w:hAnsi="Arial" w:cs="Arial"/>
          <w:b w:val="0"/>
          <w:color w:val="auto"/>
        </w:rPr>
        <w:t>F</w:t>
      </w:r>
      <w:r w:rsidR="00AF4632" w:rsidRPr="00667EFF">
        <w:rPr>
          <w:rFonts w:ascii="Arial" w:hAnsi="Arial" w:cs="Arial"/>
          <w:b w:val="0"/>
          <w:color w:val="auto"/>
        </w:rPr>
        <w:t xml:space="preserve">ederacije </w:t>
      </w:r>
      <w:r w:rsidR="00B22862" w:rsidRPr="00667EFF">
        <w:rPr>
          <w:rFonts w:ascii="Arial" w:hAnsi="Arial" w:cs="Arial"/>
          <w:b w:val="0"/>
          <w:color w:val="auto"/>
        </w:rPr>
        <w:t>BiH</w:t>
      </w:r>
      <w:bookmarkEnd w:id="11"/>
    </w:p>
    <w:p w:rsidR="005F375B" w:rsidRPr="00667EFF" w:rsidRDefault="005F375B" w:rsidP="00667EFF">
      <w:pPr>
        <w:pStyle w:val="NoSpacing"/>
        <w:spacing w:line="276" w:lineRule="auto"/>
        <w:jc w:val="both"/>
        <w:rPr>
          <w:rFonts w:ascii="Arial" w:hAnsi="Arial" w:cs="Arial"/>
          <w:szCs w:val="24"/>
          <w:lang w:val="hr-HR"/>
        </w:rPr>
      </w:pPr>
    </w:p>
    <w:p w:rsidR="00B460E7" w:rsidRPr="00667EFF" w:rsidRDefault="00AF4632" w:rsidP="00667EFF">
      <w:pPr>
        <w:pStyle w:val="NoSpacing"/>
        <w:spacing w:line="276" w:lineRule="auto"/>
        <w:ind w:firstLine="426"/>
        <w:jc w:val="both"/>
        <w:rPr>
          <w:rFonts w:ascii="Arial" w:hAnsi="Arial" w:cs="Arial"/>
          <w:szCs w:val="24"/>
          <w:lang w:val="hr-HR"/>
        </w:rPr>
      </w:pPr>
      <w:r w:rsidRPr="00667EFF">
        <w:rPr>
          <w:rFonts w:ascii="Arial" w:hAnsi="Arial" w:cs="Arial"/>
          <w:szCs w:val="24"/>
          <w:lang w:val="hr-HR"/>
        </w:rPr>
        <w:t>S</w:t>
      </w:r>
      <w:r w:rsidR="002979DB" w:rsidRPr="00667EFF">
        <w:rPr>
          <w:rFonts w:ascii="Arial" w:hAnsi="Arial" w:cs="Arial"/>
          <w:szCs w:val="24"/>
          <w:lang w:val="hr-HR"/>
        </w:rPr>
        <w:t xml:space="preserve">a fiksnom kamatnom stopom </w:t>
      </w:r>
      <w:r w:rsidR="002979DB" w:rsidRPr="00337704">
        <w:rPr>
          <w:rFonts w:ascii="Arial" w:hAnsi="Arial" w:cs="Arial"/>
          <w:szCs w:val="24"/>
          <w:lang w:val="hr-HR"/>
        </w:rPr>
        <w:t xml:space="preserve">ugovoreno </w:t>
      </w:r>
      <w:r w:rsidR="00F327B1" w:rsidRPr="00337704">
        <w:rPr>
          <w:rFonts w:ascii="Arial" w:hAnsi="Arial" w:cs="Arial"/>
          <w:szCs w:val="24"/>
          <w:lang w:val="hr-HR"/>
        </w:rPr>
        <w:t xml:space="preserve">je </w:t>
      </w:r>
      <w:r w:rsidR="00D4663C" w:rsidRPr="00337704">
        <w:rPr>
          <w:rFonts w:ascii="Arial" w:hAnsi="Arial" w:cs="Arial"/>
          <w:szCs w:val="24"/>
          <w:lang w:val="hr-HR"/>
        </w:rPr>
        <w:t>2.</w:t>
      </w:r>
      <w:r w:rsidR="00337704" w:rsidRPr="00337704">
        <w:rPr>
          <w:rFonts w:ascii="Arial" w:hAnsi="Arial" w:cs="Arial"/>
          <w:szCs w:val="24"/>
          <w:lang w:val="hr-HR"/>
        </w:rPr>
        <w:t>761,31</w:t>
      </w:r>
      <w:r w:rsidR="002731B0" w:rsidRPr="00337704">
        <w:rPr>
          <w:rFonts w:ascii="Arial" w:hAnsi="Arial" w:cs="Arial"/>
          <w:szCs w:val="24"/>
          <w:lang w:val="hr-HR"/>
        </w:rPr>
        <w:t xml:space="preserve"> mil.KM ili </w:t>
      </w:r>
      <w:r w:rsidR="00337704" w:rsidRPr="00337704">
        <w:rPr>
          <w:rFonts w:ascii="Arial" w:hAnsi="Arial" w:cs="Arial"/>
          <w:szCs w:val="24"/>
          <w:lang w:val="hr-HR"/>
        </w:rPr>
        <w:t>55,41</w:t>
      </w:r>
      <w:r w:rsidR="002731B0" w:rsidRPr="00337704">
        <w:rPr>
          <w:rFonts w:ascii="Arial" w:hAnsi="Arial" w:cs="Arial"/>
          <w:szCs w:val="24"/>
          <w:lang w:val="hr-HR"/>
        </w:rPr>
        <w:t>%</w:t>
      </w:r>
      <w:r w:rsidR="005B3338" w:rsidRPr="00337704">
        <w:rPr>
          <w:rFonts w:ascii="Arial" w:hAnsi="Arial" w:cs="Arial"/>
          <w:szCs w:val="24"/>
          <w:lang w:val="hr-HR"/>
        </w:rPr>
        <w:t xml:space="preserve">, </w:t>
      </w:r>
      <w:r w:rsidR="002731B0" w:rsidRPr="00337704">
        <w:rPr>
          <w:rFonts w:ascii="Arial" w:hAnsi="Arial" w:cs="Arial"/>
          <w:szCs w:val="24"/>
          <w:lang w:val="hr-HR"/>
        </w:rPr>
        <w:t xml:space="preserve">a sa promjenjivom kamatnom stopom </w:t>
      </w:r>
      <w:r w:rsidR="00337704" w:rsidRPr="00337704">
        <w:rPr>
          <w:rFonts w:ascii="Arial" w:hAnsi="Arial" w:cs="Arial"/>
          <w:szCs w:val="24"/>
          <w:lang w:val="hr-HR"/>
        </w:rPr>
        <w:t>2.221,41</w:t>
      </w:r>
      <w:r w:rsidR="00F327B1" w:rsidRPr="00337704">
        <w:rPr>
          <w:rFonts w:ascii="Arial" w:hAnsi="Arial" w:cs="Arial"/>
          <w:szCs w:val="24"/>
          <w:lang w:val="hr-HR"/>
        </w:rPr>
        <w:t xml:space="preserve"> mil.KM ili </w:t>
      </w:r>
      <w:r w:rsidR="00337704" w:rsidRPr="00337704">
        <w:rPr>
          <w:rFonts w:ascii="Arial" w:hAnsi="Arial" w:cs="Arial"/>
          <w:szCs w:val="24"/>
          <w:lang w:val="hr-HR"/>
        </w:rPr>
        <w:t>44,59</w:t>
      </w:r>
      <w:r w:rsidR="00F327B1" w:rsidRPr="00337704">
        <w:rPr>
          <w:rFonts w:ascii="Arial" w:hAnsi="Arial" w:cs="Arial"/>
          <w:szCs w:val="24"/>
          <w:lang w:val="hr-HR"/>
        </w:rPr>
        <w:t xml:space="preserve">% </w:t>
      </w:r>
      <w:r w:rsidR="003F1067">
        <w:rPr>
          <w:rFonts w:ascii="Arial" w:hAnsi="Arial" w:cs="Arial"/>
          <w:szCs w:val="24"/>
          <w:lang w:val="hr-HR"/>
        </w:rPr>
        <w:t xml:space="preserve">ukupnog </w:t>
      </w:r>
      <w:r w:rsidR="002731B0" w:rsidRPr="00337704">
        <w:rPr>
          <w:rFonts w:ascii="Arial" w:hAnsi="Arial" w:cs="Arial"/>
          <w:szCs w:val="24"/>
          <w:lang w:val="hr-HR"/>
        </w:rPr>
        <w:t>vanjskog</w:t>
      </w:r>
      <w:r w:rsidR="002731B0" w:rsidRPr="00667EFF">
        <w:rPr>
          <w:rFonts w:ascii="Arial" w:hAnsi="Arial" w:cs="Arial"/>
          <w:szCs w:val="24"/>
          <w:lang w:val="hr-HR"/>
        </w:rPr>
        <w:t xml:space="preserve"> duga</w:t>
      </w:r>
      <w:r w:rsidR="005B3338" w:rsidRPr="00667EFF">
        <w:rPr>
          <w:rFonts w:ascii="Arial" w:hAnsi="Arial" w:cs="Arial"/>
          <w:szCs w:val="24"/>
          <w:lang w:val="hr-HR"/>
        </w:rPr>
        <w:t>.</w:t>
      </w:r>
    </w:p>
    <w:p w:rsidR="00246AE0" w:rsidRPr="00667EFF" w:rsidRDefault="00246AE0" w:rsidP="00667EFF">
      <w:pPr>
        <w:pStyle w:val="NoSpacing"/>
        <w:spacing w:line="276" w:lineRule="auto"/>
        <w:ind w:firstLine="426"/>
        <w:jc w:val="both"/>
        <w:rPr>
          <w:rFonts w:ascii="Arial" w:hAnsi="Arial" w:cs="Arial"/>
          <w:szCs w:val="24"/>
          <w:lang w:val="hr-HR"/>
        </w:rPr>
      </w:pPr>
    </w:p>
    <w:p w:rsidR="005F375B" w:rsidRDefault="002D6700" w:rsidP="00667EFF">
      <w:pPr>
        <w:pStyle w:val="NoSpacing"/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667EFF">
        <w:rPr>
          <w:rFonts w:ascii="Arial" w:hAnsi="Arial" w:cs="Arial"/>
          <w:szCs w:val="24"/>
          <w:lang w:val="hr-HR"/>
        </w:rPr>
        <w:t xml:space="preserve">Slika 3. Struktura vanjskog duga </w:t>
      </w:r>
      <w:r w:rsidR="00C235EB" w:rsidRPr="00667EFF">
        <w:rPr>
          <w:rFonts w:ascii="Arial" w:hAnsi="Arial" w:cs="Arial"/>
          <w:szCs w:val="24"/>
          <w:lang w:val="hr-HR"/>
        </w:rPr>
        <w:t>F</w:t>
      </w:r>
      <w:r w:rsidR="00AF4632" w:rsidRPr="00667EFF">
        <w:rPr>
          <w:rFonts w:ascii="Arial" w:hAnsi="Arial" w:cs="Arial"/>
          <w:szCs w:val="24"/>
          <w:lang w:val="hr-HR"/>
        </w:rPr>
        <w:t xml:space="preserve">ederacije </w:t>
      </w:r>
      <w:r w:rsidR="00C235EB" w:rsidRPr="00667EFF">
        <w:rPr>
          <w:rFonts w:ascii="Arial" w:hAnsi="Arial" w:cs="Arial"/>
          <w:szCs w:val="24"/>
          <w:lang w:val="hr-HR"/>
        </w:rPr>
        <w:t xml:space="preserve">BiH </w:t>
      </w:r>
      <w:r w:rsidRPr="00667EFF">
        <w:rPr>
          <w:rFonts w:ascii="Arial" w:hAnsi="Arial" w:cs="Arial"/>
          <w:szCs w:val="24"/>
          <w:lang w:val="hr-HR"/>
        </w:rPr>
        <w:t>prema vrsti kamatne stope</w:t>
      </w:r>
    </w:p>
    <w:p w:rsidR="00337704" w:rsidRPr="00AF7CAC" w:rsidRDefault="00337704" w:rsidP="00667EFF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F375B" w:rsidRPr="00AF7CAC" w:rsidRDefault="00337704" w:rsidP="004937BF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62105DB9" wp14:editId="28E85A2D">
            <wp:extent cx="5868035" cy="2033516"/>
            <wp:effectExtent l="0" t="0" r="18415" b="508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7624" w:rsidRDefault="00367624" w:rsidP="004937BF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p w:rsidR="003F1067" w:rsidRDefault="003F1067" w:rsidP="004937BF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p w:rsidR="003F1067" w:rsidRDefault="003F1067" w:rsidP="004937BF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p w:rsidR="003F1067" w:rsidRPr="00AF7CAC" w:rsidRDefault="003F1067" w:rsidP="004937BF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p w:rsidR="00ED768D" w:rsidRPr="00492913" w:rsidRDefault="00ED768D" w:rsidP="00627D74">
      <w:pPr>
        <w:pStyle w:val="Heading2"/>
        <w:numPr>
          <w:ilvl w:val="1"/>
          <w:numId w:val="10"/>
        </w:numPr>
        <w:spacing w:before="0" w:line="240" w:lineRule="auto"/>
        <w:rPr>
          <w:rFonts w:ascii="Arial" w:hAnsi="Arial" w:cs="Arial"/>
          <w:b w:val="0"/>
          <w:color w:val="auto"/>
        </w:rPr>
      </w:pPr>
      <w:bookmarkStart w:id="12" w:name="_Toc63849982"/>
      <w:r w:rsidRPr="00492913">
        <w:rPr>
          <w:rFonts w:ascii="Arial" w:hAnsi="Arial" w:cs="Arial"/>
          <w:b w:val="0"/>
          <w:color w:val="auto"/>
          <w:sz w:val="24"/>
        </w:rPr>
        <w:lastRenderedPageBreak/>
        <w:t xml:space="preserve">Struktura </w:t>
      </w:r>
      <w:r w:rsidR="0071647F" w:rsidRPr="00492913">
        <w:rPr>
          <w:rFonts w:ascii="Arial" w:hAnsi="Arial" w:cs="Arial"/>
          <w:b w:val="0"/>
          <w:color w:val="auto"/>
          <w:sz w:val="24"/>
        </w:rPr>
        <w:t>unutarnjeg</w:t>
      </w:r>
      <w:r w:rsidRPr="00492913">
        <w:rPr>
          <w:rFonts w:ascii="Arial" w:hAnsi="Arial" w:cs="Arial"/>
          <w:b w:val="0"/>
          <w:color w:val="auto"/>
          <w:sz w:val="24"/>
        </w:rPr>
        <w:t xml:space="preserve"> duga</w:t>
      </w:r>
      <w:r w:rsidR="0081642B" w:rsidRPr="00492913">
        <w:rPr>
          <w:rFonts w:ascii="Arial" w:hAnsi="Arial" w:cs="Arial"/>
          <w:b w:val="0"/>
          <w:color w:val="auto"/>
          <w:sz w:val="24"/>
        </w:rPr>
        <w:t xml:space="preserve"> F</w:t>
      </w:r>
      <w:r w:rsidR="00AF4632" w:rsidRPr="00492913">
        <w:rPr>
          <w:rFonts w:ascii="Arial" w:hAnsi="Arial" w:cs="Arial"/>
          <w:b w:val="0"/>
          <w:color w:val="auto"/>
          <w:sz w:val="24"/>
        </w:rPr>
        <w:t xml:space="preserve">ederacije </w:t>
      </w:r>
      <w:r w:rsidR="0081642B" w:rsidRPr="00492913">
        <w:rPr>
          <w:rFonts w:ascii="Arial" w:hAnsi="Arial" w:cs="Arial"/>
          <w:b w:val="0"/>
          <w:color w:val="auto"/>
          <w:sz w:val="24"/>
        </w:rPr>
        <w:t>BiH</w:t>
      </w:r>
      <w:r w:rsidR="0027009B" w:rsidRPr="00492913">
        <w:rPr>
          <w:rFonts w:ascii="Arial" w:hAnsi="Arial" w:cs="Arial"/>
          <w:b w:val="0"/>
          <w:color w:val="auto"/>
          <w:sz w:val="24"/>
        </w:rPr>
        <w:t xml:space="preserve"> na dan 31.12.20</w:t>
      </w:r>
      <w:r w:rsidR="00782317" w:rsidRPr="00492913">
        <w:rPr>
          <w:rFonts w:ascii="Arial" w:hAnsi="Arial" w:cs="Arial"/>
          <w:b w:val="0"/>
          <w:color w:val="auto"/>
          <w:sz w:val="24"/>
        </w:rPr>
        <w:t>20</w:t>
      </w:r>
      <w:r w:rsidR="0027009B" w:rsidRPr="00492913">
        <w:rPr>
          <w:rFonts w:ascii="Arial" w:hAnsi="Arial" w:cs="Arial"/>
          <w:b w:val="0"/>
          <w:color w:val="auto"/>
          <w:sz w:val="24"/>
        </w:rPr>
        <w:t>. godine</w:t>
      </w:r>
      <w:bookmarkEnd w:id="12"/>
    </w:p>
    <w:p w:rsidR="00ED768D" w:rsidRPr="00492913" w:rsidRDefault="00ED768D" w:rsidP="00ED768D">
      <w:pPr>
        <w:pStyle w:val="NoSpacing"/>
        <w:tabs>
          <w:tab w:val="left" w:pos="2475"/>
        </w:tabs>
        <w:jc w:val="both"/>
        <w:rPr>
          <w:rFonts w:ascii="Arial" w:hAnsi="Arial" w:cs="Arial"/>
          <w:lang w:val="hr-HR"/>
        </w:rPr>
      </w:pPr>
      <w:r w:rsidRPr="00492913">
        <w:rPr>
          <w:rFonts w:ascii="Arial" w:hAnsi="Arial" w:cs="Arial"/>
          <w:lang w:val="hr-HR"/>
        </w:rPr>
        <w:tab/>
      </w:r>
    </w:p>
    <w:p w:rsidR="00337704" w:rsidRPr="00492913" w:rsidRDefault="00337704" w:rsidP="00ED768D">
      <w:pPr>
        <w:pStyle w:val="NoSpacing"/>
        <w:tabs>
          <w:tab w:val="left" w:pos="2475"/>
        </w:tabs>
        <w:jc w:val="both"/>
        <w:rPr>
          <w:rFonts w:ascii="Arial" w:hAnsi="Arial" w:cs="Arial"/>
          <w:lang w:val="hr-HR"/>
        </w:rPr>
      </w:pPr>
    </w:p>
    <w:p w:rsidR="0081642B" w:rsidRPr="00492913" w:rsidRDefault="0071647F" w:rsidP="006F06B8">
      <w:pPr>
        <w:pStyle w:val="NoSpacing"/>
        <w:spacing w:line="276" w:lineRule="auto"/>
        <w:ind w:firstLine="284"/>
        <w:jc w:val="both"/>
        <w:rPr>
          <w:rFonts w:ascii="Arial" w:hAnsi="Arial" w:cs="Arial"/>
          <w:szCs w:val="24"/>
          <w:lang w:val="hr-HR"/>
        </w:rPr>
      </w:pPr>
      <w:r w:rsidRPr="00492913">
        <w:rPr>
          <w:rFonts w:ascii="Arial" w:hAnsi="Arial" w:cs="Arial"/>
          <w:szCs w:val="24"/>
          <w:lang w:val="hr-HR"/>
        </w:rPr>
        <w:t>Unutarnji</w:t>
      </w:r>
      <w:r w:rsidR="00ED768D" w:rsidRPr="00492913">
        <w:rPr>
          <w:rFonts w:ascii="Arial" w:hAnsi="Arial" w:cs="Arial"/>
          <w:szCs w:val="24"/>
          <w:lang w:val="hr-HR"/>
        </w:rPr>
        <w:t xml:space="preserve"> dug </w:t>
      </w:r>
      <w:r w:rsidR="0081642B" w:rsidRPr="00492913">
        <w:rPr>
          <w:rFonts w:ascii="Arial" w:hAnsi="Arial" w:cs="Arial"/>
          <w:lang w:val="hr-HR"/>
        </w:rPr>
        <w:t>koji je uključen u Strategiju sastoji se od</w:t>
      </w:r>
      <w:r w:rsidR="0081642B" w:rsidRPr="00492913">
        <w:rPr>
          <w:rFonts w:ascii="Arial" w:hAnsi="Arial" w:cs="Arial"/>
          <w:szCs w:val="24"/>
          <w:lang w:val="hr-HR"/>
        </w:rPr>
        <w:t xml:space="preserve"> duga </w:t>
      </w:r>
      <w:r w:rsidR="007A2F27" w:rsidRPr="00492913">
        <w:rPr>
          <w:rFonts w:ascii="Arial" w:hAnsi="Arial" w:cs="Arial"/>
          <w:szCs w:val="24"/>
          <w:lang w:val="hr-HR"/>
        </w:rPr>
        <w:t xml:space="preserve">koji je nastao </w:t>
      </w:r>
      <w:r w:rsidRPr="00492913">
        <w:rPr>
          <w:rFonts w:ascii="Arial" w:hAnsi="Arial" w:cs="Arial"/>
          <w:szCs w:val="24"/>
          <w:lang w:val="hr-HR"/>
        </w:rPr>
        <w:t>sukladno zakonu</w:t>
      </w:r>
      <w:r w:rsidR="007A2F27" w:rsidRPr="00492913">
        <w:rPr>
          <w:rStyle w:val="FootnoteReference"/>
          <w:rFonts w:ascii="Arial" w:hAnsi="Arial" w:cs="Arial"/>
          <w:szCs w:val="24"/>
          <w:lang w:val="hr-HR"/>
        </w:rPr>
        <w:footnoteReference w:id="5"/>
      </w:r>
      <w:r w:rsidR="007A2F27" w:rsidRPr="00492913">
        <w:rPr>
          <w:rFonts w:ascii="Arial" w:hAnsi="Arial" w:cs="Arial"/>
          <w:szCs w:val="24"/>
          <w:lang w:val="hr-HR"/>
        </w:rPr>
        <w:t xml:space="preserve"> </w:t>
      </w:r>
      <w:r w:rsidR="003511A6" w:rsidRPr="00492913">
        <w:rPr>
          <w:rFonts w:ascii="Arial" w:hAnsi="Arial" w:cs="Arial"/>
          <w:szCs w:val="24"/>
          <w:lang w:val="hr-HR"/>
        </w:rPr>
        <w:t xml:space="preserve">u obliku vrijednosnih papira </w:t>
      </w:r>
      <w:r w:rsidR="0081642B" w:rsidRPr="00492913">
        <w:rPr>
          <w:rFonts w:ascii="Arial" w:hAnsi="Arial" w:cs="Arial"/>
          <w:szCs w:val="24"/>
          <w:lang w:val="hr-HR"/>
        </w:rPr>
        <w:t xml:space="preserve">i </w:t>
      </w:r>
      <w:r w:rsidRPr="00492913">
        <w:rPr>
          <w:rFonts w:ascii="Arial" w:hAnsi="Arial" w:cs="Arial"/>
          <w:szCs w:val="24"/>
          <w:lang w:val="hr-HR"/>
        </w:rPr>
        <w:t>unutarnjeg</w:t>
      </w:r>
      <w:r w:rsidR="007A2F27" w:rsidRPr="00492913">
        <w:rPr>
          <w:rFonts w:ascii="Arial" w:hAnsi="Arial" w:cs="Arial"/>
          <w:szCs w:val="24"/>
          <w:lang w:val="hr-HR"/>
        </w:rPr>
        <w:t xml:space="preserve"> </w:t>
      </w:r>
      <w:r w:rsidR="0081642B" w:rsidRPr="00492913">
        <w:rPr>
          <w:rFonts w:ascii="Arial" w:hAnsi="Arial" w:cs="Arial"/>
          <w:szCs w:val="24"/>
          <w:lang w:val="hr-HR"/>
        </w:rPr>
        <w:t>duga nastalog emisijom tržišnih vrijednosnih papira.</w:t>
      </w:r>
      <w:r w:rsidR="00667EFF" w:rsidRPr="00492913">
        <w:rPr>
          <w:rFonts w:ascii="Arial" w:hAnsi="Arial" w:cs="Arial"/>
          <w:szCs w:val="24"/>
          <w:lang w:val="hr-HR"/>
        </w:rPr>
        <w:t xml:space="preserve"> </w:t>
      </w:r>
      <w:r w:rsidRPr="00492913">
        <w:rPr>
          <w:rFonts w:ascii="Arial" w:hAnsi="Arial" w:cs="Arial"/>
          <w:szCs w:val="24"/>
          <w:lang w:val="hr-HR"/>
        </w:rPr>
        <w:t>Unutarnji</w:t>
      </w:r>
      <w:r w:rsidR="00667EFF" w:rsidRPr="00492913">
        <w:rPr>
          <w:rFonts w:ascii="Arial" w:hAnsi="Arial" w:cs="Arial"/>
          <w:szCs w:val="24"/>
          <w:lang w:val="hr-HR"/>
        </w:rPr>
        <w:t xml:space="preserve"> dug ugovoren je </w:t>
      </w:r>
      <w:r w:rsidR="003F1067" w:rsidRPr="00492913">
        <w:rPr>
          <w:rFonts w:ascii="Arial" w:hAnsi="Arial" w:cs="Arial"/>
          <w:szCs w:val="24"/>
          <w:lang w:val="hr-HR"/>
        </w:rPr>
        <w:t xml:space="preserve">u domaćoj valuti </w:t>
      </w:r>
      <w:r w:rsidR="007A2F27" w:rsidRPr="00492913">
        <w:rPr>
          <w:rFonts w:ascii="Arial" w:hAnsi="Arial" w:cs="Arial"/>
          <w:szCs w:val="24"/>
          <w:lang w:val="hr-HR"/>
        </w:rPr>
        <w:t xml:space="preserve">(KM) </w:t>
      </w:r>
      <w:r w:rsidR="003F1067" w:rsidRPr="00492913">
        <w:rPr>
          <w:rFonts w:ascii="Arial" w:hAnsi="Arial" w:cs="Arial"/>
          <w:szCs w:val="24"/>
          <w:lang w:val="hr-HR"/>
        </w:rPr>
        <w:t xml:space="preserve">i </w:t>
      </w:r>
      <w:r w:rsidR="00667EFF" w:rsidRPr="00492913">
        <w:rPr>
          <w:rFonts w:ascii="Arial" w:hAnsi="Arial" w:cs="Arial"/>
          <w:szCs w:val="24"/>
          <w:lang w:val="hr-HR"/>
        </w:rPr>
        <w:t xml:space="preserve">sa fiksnim kamatnim stopama. </w:t>
      </w:r>
    </w:p>
    <w:p w:rsidR="003F1067" w:rsidRPr="00492913" w:rsidRDefault="003F1067" w:rsidP="006F06B8">
      <w:pPr>
        <w:pStyle w:val="NoSpacing"/>
        <w:spacing w:line="276" w:lineRule="auto"/>
        <w:ind w:firstLine="284"/>
        <w:jc w:val="both"/>
        <w:rPr>
          <w:rFonts w:ascii="Arial" w:hAnsi="Arial" w:cs="Arial"/>
          <w:szCs w:val="24"/>
          <w:lang w:val="hr-HR"/>
        </w:rPr>
      </w:pPr>
    </w:p>
    <w:p w:rsidR="0081642B" w:rsidRPr="00492913" w:rsidRDefault="0071647F" w:rsidP="008A373E">
      <w:pPr>
        <w:rPr>
          <w:rFonts w:ascii="Arial" w:hAnsi="Arial" w:cs="Arial"/>
        </w:rPr>
      </w:pPr>
      <w:r w:rsidRPr="00492913">
        <w:rPr>
          <w:rFonts w:ascii="Arial" w:hAnsi="Arial" w:cs="Arial"/>
        </w:rPr>
        <w:t>Tablica</w:t>
      </w:r>
      <w:r w:rsidR="0081642B" w:rsidRPr="00492913">
        <w:rPr>
          <w:rFonts w:ascii="Arial" w:hAnsi="Arial" w:cs="Arial"/>
        </w:rPr>
        <w:t xml:space="preserve"> 4. </w:t>
      </w:r>
      <w:r w:rsidRPr="00492913">
        <w:rPr>
          <w:rFonts w:ascii="Arial" w:hAnsi="Arial" w:cs="Arial"/>
        </w:rPr>
        <w:t>Unutarnji</w:t>
      </w:r>
      <w:r w:rsidR="0081642B" w:rsidRPr="00492913">
        <w:rPr>
          <w:rFonts w:ascii="Arial" w:hAnsi="Arial" w:cs="Arial"/>
        </w:rPr>
        <w:t xml:space="preserve"> dug </w:t>
      </w:r>
      <w:r w:rsidR="00C235EB" w:rsidRPr="00492913">
        <w:rPr>
          <w:rFonts w:ascii="Arial" w:hAnsi="Arial" w:cs="Arial"/>
        </w:rPr>
        <w:t>F</w:t>
      </w:r>
      <w:r w:rsidR="00A5324C" w:rsidRPr="00492913">
        <w:rPr>
          <w:rFonts w:ascii="Arial" w:hAnsi="Arial" w:cs="Arial"/>
        </w:rPr>
        <w:t xml:space="preserve">ederacije </w:t>
      </w:r>
      <w:r w:rsidR="00C235EB" w:rsidRPr="00492913">
        <w:rPr>
          <w:rFonts w:ascii="Arial" w:hAnsi="Arial" w:cs="Arial"/>
        </w:rPr>
        <w:t xml:space="preserve">BiH </w:t>
      </w:r>
      <w:r w:rsidR="0081642B" w:rsidRPr="00492913">
        <w:rPr>
          <w:rFonts w:ascii="Arial" w:hAnsi="Arial" w:cs="Arial"/>
        </w:rPr>
        <w:t xml:space="preserve">uključen u Strategiju </w:t>
      </w:r>
    </w:p>
    <w:tbl>
      <w:tblPr>
        <w:tblStyle w:val="GridTable4-Accent3"/>
        <w:tblW w:w="9209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559"/>
        <w:gridCol w:w="2410"/>
      </w:tblGrid>
      <w:tr w:rsidR="0081642B" w:rsidRPr="00492913" w:rsidTr="00BC3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81642B" w:rsidRPr="00492913" w:rsidRDefault="0081642B" w:rsidP="0081642B">
            <w:pPr>
              <w:jc w:val="center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</w:pPr>
            <w:r w:rsidRPr="0049291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>Vrsta duga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81642B" w:rsidRPr="00492913" w:rsidRDefault="0081642B" w:rsidP="00816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</w:pPr>
            <w:r w:rsidRPr="0049291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>Uključen (√)/ Isključen (x)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81642B" w:rsidRPr="00492913" w:rsidRDefault="0081642B" w:rsidP="00400A0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</w:pPr>
            <w:r w:rsidRPr="0049291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>Iznos (mil.KM)</w:t>
            </w:r>
          </w:p>
        </w:tc>
      </w:tr>
      <w:tr w:rsidR="0081642B" w:rsidRPr="00492913" w:rsidTr="003F1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:rsidR="0081642B" w:rsidRPr="00492913" w:rsidRDefault="00AA1443" w:rsidP="00AA1443">
            <w:pPr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</w:pPr>
            <w:r w:rsidRPr="0049291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>Unutarnji</w:t>
            </w:r>
            <w:r w:rsidR="0081642B" w:rsidRPr="0049291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 xml:space="preserve"> dug FBiH, od čega: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2B" w:rsidRPr="00492913" w:rsidRDefault="0081642B" w:rsidP="00BC2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642B" w:rsidRPr="00492913" w:rsidRDefault="00667EFF" w:rsidP="00C64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</w:pPr>
            <w:r w:rsidRPr="004929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849</w:t>
            </w:r>
            <w:r w:rsidR="00782317" w:rsidRPr="004929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,86</w:t>
            </w:r>
          </w:p>
        </w:tc>
      </w:tr>
      <w:tr w:rsidR="0081642B" w:rsidRPr="00492913" w:rsidTr="003F106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:rsidR="0081642B" w:rsidRPr="00492913" w:rsidRDefault="0081642B" w:rsidP="00D15D8F">
            <w:pPr>
              <w:ind w:firstLineChars="206" w:firstLine="453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492913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 xml:space="preserve">-          </w:t>
            </w:r>
            <w:r w:rsidRPr="0049291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 xml:space="preserve">Trezorski zapisi </w:t>
            </w:r>
            <w:r w:rsidR="00B22862" w:rsidRPr="0049291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>FBiH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2B" w:rsidRPr="00492913" w:rsidRDefault="0081642B" w:rsidP="00BC2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492913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42B" w:rsidRPr="00492913" w:rsidRDefault="00667EFF" w:rsidP="00BC2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</w:pPr>
            <w:r w:rsidRPr="004929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10</w:t>
            </w:r>
            <w:r w:rsidR="00B55A92" w:rsidRPr="004929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0,0</w:t>
            </w:r>
            <w:r w:rsidR="00C64742" w:rsidRPr="004929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0</w:t>
            </w:r>
          </w:p>
        </w:tc>
      </w:tr>
      <w:tr w:rsidR="0081642B" w:rsidRPr="00492913" w:rsidTr="003F1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:rsidR="0081642B" w:rsidRPr="00492913" w:rsidRDefault="0081642B" w:rsidP="00D15D8F">
            <w:pPr>
              <w:ind w:firstLineChars="206" w:firstLine="453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492913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 xml:space="preserve">-          </w:t>
            </w:r>
            <w:r w:rsidRPr="0049291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 xml:space="preserve">Trezorske obveznice </w:t>
            </w:r>
            <w:r w:rsidR="00B22862" w:rsidRPr="0049291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>FBiH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2B" w:rsidRPr="00492913" w:rsidRDefault="0081642B" w:rsidP="00BC2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492913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42B" w:rsidRPr="00492913" w:rsidRDefault="00667EFF" w:rsidP="00BC2B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</w:pPr>
            <w:r w:rsidRPr="004929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6</w:t>
            </w:r>
            <w:r w:rsidR="00C64742" w:rsidRPr="004929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4</w:t>
            </w:r>
            <w:r w:rsidR="00B55A92" w:rsidRPr="004929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0,</w:t>
            </w:r>
            <w:r w:rsidR="00C64742" w:rsidRPr="004929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0</w:t>
            </w:r>
            <w:r w:rsidR="00B55A92" w:rsidRPr="004929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0</w:t>
            </w:r>
          </w:p>
        </w:tc>
      </w:tr>
      <w:tr w:rsidR="0081642B" w:rsidRPr="00492913" w:rsidTr="003F106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:rsidR="0081642B" w:rsidRPr="00492913" w:rsidRDefault="0081642B" w:rsidP="00BC2B1C">
            <w:pPr>
              <w:ind w:firstLineChars="206" w:firstLine="412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</w:pPr>
            <w:r w:rsidRPr="0049291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 xml:space="preserve">-          </w:t>
            </w:r>
            <w:r w:rsidR="00AD4A08" w:rsidRPr="0049291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 xml:space="preserve">  </w:t>
            </w:r>
            <w:r w:rsidRPr="0049291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>Obveznice stare devizne štednje (SDŠ)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2B" w:rsidRPr="00492913" w:rsidRDefault="0081642B" w:rsidP="00BC2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492913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42B" w:rsidRPr="00492913" w:rsidRDefault="00667EFF" w:rsidP="00BC2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</w:pPr>
            <w:r w:rsidRPr="004929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0,00</w:t>
            </w:r>
          </w:p>
        </w:tc>
      </w:tr>
      <w:tr w:rsidR="0081642B" w:rsidRPr="00492913" w:rsidTr="003F1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:rsidR="0081642B" w:rsidRPr="00492913" w:rsidRDefault="0081642B" w:rsidP="00BC2B1C">
            <w:pPr>
              <w:ind w:firstLineChars="206" w:firstLine="412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</w:pPr>
            <w:r w:rsidRPr="0049291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 xml:space="preserve">-          </w:t>
            </w:r>
            <w:r w:rsidR="00AD4A08" w:rsidRPr="0049291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 xml:space="preserve">  </w:t>
            </w:r>
            <w:r w:rsidRPr="00492913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>Obveznice za ratna potraživanja (RT)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2B" w:rsidRPr="00492913" w:rsidRDefault="0081642B" w:rsidP="00BC2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492913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42B" w:rsidRPr="00492913" w:rsidRDefault="00C64742" w:rsidP="00782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</w:pPr>
            <w:r w:rsidRPr="004929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1</w:t>
            </w:r>
            <w:r w:rsidR="00667EFF" w:rsidRPr="004929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0</w:t>
            </w:r>
            <w:r w:rsidRPr="004929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9,</w:t>
            </w:r>
            <w:r w:rsidR="00782317" w:rsidRPr="004929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86</w:t>
            </w:r>
          </w:p>
        </w:tc>
      </w:tr>
    </w:tbl>
    <w:p w:rsidR="008A373E" w:rsidRPr="00492913" w:rsidRDefault="008A373E" w:rsidP="008A373E">
      <w:pPr>
        <w:pStyle w:val="NoSpacing"/>
        <w:spacing w:line="276" w:lineRule="auto"/>
        <w:ind w:left="1288"/>
        <w:jc w:val="both"/>
        <w:rPr>
          <w:rFonts w:ascii="Arial" w:hAnsi="Arial" w:cs="Arial"/>
          <w:szCs w:val="24"/>
          <w:lang w:val="hr-HR"/>
        </w:rPr>
      </w:pPr>
    </w:p>
    <w:p w:rsidR="00CF6719" w:rsidRPr="00492913" w:rsidRDefault="00CF6719" w:rsidP="008A373E">
      <w:pPr>
        <w:pStyle w:val="NoSpacing"/>
        <w:spacing w:line="276" w:lineRule="auto"/>
        <w:ind w:left="1288"/>
        <w:jc w:val="both"/>
        <w:rPr>
          <w:rFonts w:ascii="Arial" w:hAnsi="Arial" w:cs="Arial"/>
          <w:szCs w:val="24"/>
          <w:lang w:val="hr-HR"/>
        </w:rPr>
      </w:pPr>
    </w:p>
    <w:p w:rsidR="00F658B3" w:rsidRPr="00492913" w:rsidRDefault="00F658B3" w:rsidP="00EA7C7A">
      <w:pPr>
        <w:pStyle w:val="Heading3"/>
        <w:numPr>
          <w:ilvl w:val="2"/>
          <w:numId w:val="10"/>
        </w:numPr>
        <w:spacing w:before="0" w:line="240" w:lineRule="auto"/>
        <w:rPr>
          <w:sz w:val="20"/>
        </w:rPr>
      </w:pPr>
      <w:bookmarkStart w:id="13" w:name="_Toc63849983"/>
      <w:r w:rsidRPr="00492913">
        <w:rPr>
          <w:rFonts w:ascii="Arial" w:hAnsi="Arial" w:cs="Arial"/>
          <w:b w:val="0"/>
          <w:color w:val="auto"/>
        </w:rPr>
        <w:lastRenderedPageBreak/>
        <w:t xml:space="preserve">Kamatna struktura </w:t>
      </w:r>
      <w:r w:rsidR="0071647F" w:rsidRPr="00492913">
        <w:rPr>
          <w:rFonts w:ascii="Arial" w:hAnsi="Arial" w:cs="Arial"/>
          <w:b w:val="0"/>
          <w:color w:val="auto"/>
        </w:rPr>
        <w:t>unutarnjeg</w:t>
      </w:r>
      <w:r w:rsidRPr="00492913">
        <w:rPr>
          <w:rFonts w:ascii="Arial" w:hAnsi="Arial" w:cs="Arial"/>
          <w:b w:val="0"/>
          <w:color w:val="auto"/>
        </w:rPr>
        <w:t xml:space="preserve"> duga </w:t>
      </w:r>
      <w:r w:rsidR="00B22862" w:rsidRPr="00492913">
        <w:rPr>
          <w:rFonts w:ascii="Arial" w:hAnsi="Arial" w:cs="Arial"/>
          <w:b w:val="0"/>
          <w:color w:val="auto"/>
        </w:rPr>
        <w:t>F</w:t>
      </w:r>
      <w:r w:rsidR="00A5324C" w:rsidRPr="00492913">
        <w:rPr>
          <w:rFonts w:ascii="Arial" w:hAnsi="Arial" w:cs="Arial"/>
          <w:b w:val="0"/>
          <w:color w:val="auto"/>
        </w:rPr>
        <w:t xml:space="preserve">ederacije </w:t>
      </w:r>
      <w:r w:rsidR="00B22862" w:rsidRPr="00492913">
        <w:rPr>
          <w:rFonts w:ascii="Arial" w:hAnsi="Arial" w:cs="Arial"/>
          <w:b w:val="0"/>
          <w:color w:val="auto"/>
        </w:rPr>
        <w:t>BiH</w:t>
      </w:r>
      <w:bookmarkEnd w:id="13"/>
    </w:p>
    <w:p w:rsidR="00F17AD0" w:rsidRPr="00492913" w:rsidRDefault="00F17AD0" w:rsidP="00F17AD0">
      <w:pPr>
        <w:pStyle w:val="NoSpacing"/>
        <w:spacing w:line="276" w:lineRule="auto"/>
        <w:ind w:left="1288"/>
        <w:jc w:val="both"/>
        <w:rPr>
          <w:rFonts w:ascii="Arial" w:hAnsi="Arial" w:cs="Arial"/>
          <w:sz w:val="20"/>
          <w:szCs w:val="24"/>
          <w:lang w:val="hr-HR"/>
        </w:rPr>
      </w:pPr>
    </w:p>
    <w:p w:rsidR="00337704" w:rsidRPr="00492913" w:rsidRDefault="00337704" w:rsidP="00F17AD0">
      <w:pPr>
        <w:pStyle w:val="NoSpacing"/>
        <w:spacing w:line="276" w:lineRule="auto"/>
        <w:ind w:left="1288"/>
        <w:jc w:val="both"/>
        <w:rPr>
          <w:rFonts w:ascii="Arial" w:hAnsi="Arial" w:cs="Arial"/>
          <w:szCs w:val="24"/>
          <w:lang w:val="hr-HR"/>
        </w:rPr>
      </w:pPr>
    </w:p>
    <w:p w:rsidR="00CF6719" w:rsidRDefault="00ED768D" w:rsidP="00ED768D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92913">
        <w:rPr>
          <w:rFonts w:ascii="Arial" w:hAnsi="Arial" w:cs="Arial"/>
          <w:szCs w:val="24"/>
        </w:rPr>
        <w:t xml:space="preserve">Slika </w:t>
      </w:r>
      <w:r w:rsidR="00D15D03" w:rsidRPr="00492913">
        <w:rPr>
          <w:rFonts w:ascii="Arial" w:hAnsi="Arial" w:cs="Arial"/>
          <w:szCs w:val="24"/>
        </w:rPr>
        <w:t>4</w:t>
      </w:r>
      <w:r w:rsidRPr="00492913">
        <w:rPr>
          <w:rFonts w:ascii="Arial" w:hAnsi="Arial" w:cs="Arial"/>
          <w:szCs w:val="24"/>
        </w:rPr>
        <w:t xml:space="preserve">. Struktura </w:t>
      </w:r>
      <w:r w:rsidR="0071647F" w:rsidRPr="00492913">
        <w:rPr>
          <w:rFonts w:ascii="Arial" w:hAnsi="Arial" w:cs="Arial"/>
          <w:szCs w:val="24"/>
        </w:rPr>
        <w:t>unutarnjeg</w:t>
      </w:r>
      <w:r w:rsidRPr="00492913">
        <w:rPr>
          <w:rFonts w:ascii="Arial" w:hAnsi="Arial" w:cs="Arial"/>
          <w:szCs w:val="24"/>
        </w:rPr>
        <w:t xml:space="preserve"> duga</w:t>
      </w:r>
      <w:r w:rsidRPr="00667EFF">
        <w:rPr>
          <w:rFonts w:ascii="Arial" w:hAnsi="Arial" w:cs="Arial"/>
          <w:szCs w:val="24"/>
        </w:rPr>
        <w:t xml:space="preserve"> </w:t>
      </w:r>
      <w:r w:rsidR="00C235EB" w:rsidRPr="00667EFF">
        <w:rPr>
          <w:rFonts w:ascii="Arial" w:hAnsi="Arial" w:cs="Arial"/>
          <w:szCs w:val="24"/>
        </w:rPr>
        <w:t>F</w:t>
      </w:r>
      <w:r w:rsidR="00A5324C" w:rsidRPr="00667EFF">
        <w:rPr>
          <w:rFonts w:ascii="Arial" w:hAnsi="Arial" w:cs="Arial"/>
          <w:szCs w:val="24"/>
        </w:rPr>
        <w:t xml:space="preserve">ederacije </w:t>
      </w:r>
      <w:r w:rsidR="00C235EB" w:rsidRPr="00667EFF">
        <w:rPr>
          <w:rFonts w:ascii="Arial" w:hAnsi="Arial" w:cs="Arial"/>
          <w:szCs w:val="24"/>
        </w:rPr>
        <w:t xml:space="preserve">BiH </w:t>
      </w:r>
      <w:r w:rsidR="00692DE1" w:rsidRPr="00667EFF">
        <w:rPr>
          <w:rFonts w:ascii="Arial" w:hAnsi="Arial" w:cs="Arial"/>
          <w:szCs w:val="24"/>
        </w:rPr>
        <w:t>po visini kamatne stope</w:t>
      </w:r>
      <w:r w:rsidRPr="00667EFF">
        <w:rPr>
          <w:rFonts w:ascii="Arial" w:hAnsi="Arial" w:cs="Arial"/>
          <w:szCs w:val="24"/>
        </w:rPr>
        <w:t xml:space="preserve"> </w:t>
      </w:r>
      <w:r w:rsidR="00D15D03" w:rsidRPr="00667EFF">
        <w:rPr>
          <w:rFonts w:ascii="Arial" w:hAnsi="Arial" w:cs="Arial"/>
          <w:szCs w:val="24"/>
        </w:rPr>
        <w:t xml:space="preserve">                                       </w:t>
      </w:r>
      <w:r w:rsidR="00447D77" w:rsidRPr="00667EFF">
        <w:rPr>
          <w:rFonts w:ascii="Arial" w:hAnsi="Arial" w:cs="Arial"/>
          <w:szCs w:val="24"/>
        </w:rPr>
        <w:t xml:space="preserve">           </w:t>
      </w:r>
      <w:r w:rsidR="00C235EB" w:rsidRPr="00667EFF">
        <w:rPr>
          <w:rFonts w:ascii="Arial" w:hAnsi="Arial" w:cs="Arial"/>
          <w:szCs w:val="24"/>
        </w:rPr>
        <w:t xml:space="preserve">                                                                 </w:t>
      </w:r>
      <w:r w:rsidR="00447D77" w:rsidRPr="00667EFF">
        <w:rPr>
          <w:rFonts w:ascii="Arial" w:hAnsi="Arial" w:cs="Arial"/>
          <w:szCs w:val="24"/>
        </w:rPr>
        <w:t xml:space="preserve">  </w:t>
      </w:r>
      <w:r w:rsidR="0072405A" w:rsidRPr="00667EFF">
        <w:rPr>
          <w:rFonts w:ascii="Arial" w:hAnsi="Arial" w:cs="Arial"/>
          <w:szCs w:val="24"/>
        </w:rPr>
        <w:t xml:space="preserve"> (</w:t>
      </w:r>
      <w:r w:rsidR="00E672EB" w:rsidRPr="00667EFF">
        <w:rPr>
          <w:rFonts w:ascii="Arial" w:hAnsi="Arial" w:cs="Arial"/>
          <w:szCs w:val="24"/>
        </w:rPr>
        <w:t>KM</w:t>
      </w:r>
      <w:r w:rsidR="0072405A" w:rsidRPr="00667EFF">
        <w:rPr>
          <w:rFonts w:ascii="Arial" w:hAnsi="Arial" w:cs="Arial"/>
          <w:szCs w:val="24"/>
        </w:rPr>
        <w:t>)</w:t>
      </w:r>
      <w:r w:rsidR="00D15D03" w:rsidRPr="00667EFF">
        <w:rPr>
          <w:rFonts w:ascii="Arial" w:hAnsi="Arial" w:cs="Arial"/>
          <w:szCs w:val="24"/>
        </w:rPr>
        <w:t xml:space="preserve"> </w:t>
      </w:r>
      <w:r w:rsidRPr="00667EFF">
        <w:rPr>
          <w:rFonts w:ascii="Arial" w:hAnsi="Arial" w:cs="Arial"/>
          <w:szCs w:val="24"/>
        </w:rPr>
        <w:t xml:space="preserve">     </w:t>
      </w:r>
    </w:p>
    <w:p w:rsidR="00337704" w:rsidRDefault="00337704" w:rsidP="00ED768D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37704" w:rsidRPr="00AF7CAC" w:rsidRDefault="00337704" w:rsidP="00ED7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4D82D43" wp14:editId="244D5708">
            <wp:extent cx="5724525" cy="2006221"/>
            <wp:effectExtent l="0" t="0" r="9525" b="133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768D" w:rsidRPr="00AF7CAC" w:rsidRDefault="00ED768D" w:rsidP="00ED7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CA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367624" w:rsidRPr="00AF7CAC" w:rsidRDefault="00367624" w:rsidP="003631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768D" w:rsidRPr="00492913" w:rsidRDefault="00ED768D" w:rsidP="004728CB">
      <w:pPr>
        <w:pStyle w:val="Heading1"/>
        <w:numPr>
          <w:ilvl w:val="0"/>
          <w:numId w:val="10"/>
        </w:numPr>
        <w:spacing w:before="0" w:line="240" w:lineRule="auto"/>
        <w:rPr>
          <w:rFonts w:ascii="Arial" w:hAnsi="Arial" w:cs="Arial"/>
          <w:b w:val="0"/>
          <w:color w:val="auto"/>
          <w:sz w:val="24"/>
        </w:rPr>
      </w:pPr>
      <w:bookmarkStart w:id="14" w:name="_Toc63849984"/>
      <w:r w:rsidRPr="00492913">
        <w:rPr>
          <w:rFonts w:ascii="Arial" w:hAnsi="Arial" w:cs="Arial"/>
          <w:b w:val="0"/>
          <w:color w:val="auto"/>
          <w:sz w:val="24"/>
        </w:rPr>
        <w:lastRenderedPageBreak/>
        <w:t>RIZICI PORTF</w:t>
      </w:r>
      <w:r w:rsidR="0071647F" w:rsidRPr="00492913">
        <w:rPr>
          <w:rFonts w:ascii="Arial" w:hAnsi="Arial" w:cs="Arial"/>
          <w:b w:val="0"/>
          <w:color w:val="auto"/>
          <w:sz w:val="24"/>
        </w:rPr>
        <w:t>ELJA</w:t>
      </w:r>
      <w:r w:rsidRPr="00492913">
        <w:rPr>
          <w:rFonts w:ascii="Arial" w:hAnsi="Arial" w:cs="Arial"/>
          <w:b w:val="0"/>
          <w:color w:val="auto"/>
          <w:sz w:val="24"/>
        </w:rPr>
        <w:t xml:space="preserve"> DUGA F</w:t>
      </w:r>
      <w:r w:rsidR="00A5324C" w:rsidRPr="00492913">
        <w:rPr>
          <w:rFonts w:ascii="Arial" w:hAnsi="Arial" w:cs="Arial"/>
          <w:b w:val="0"/>
          <w:color w:val="auto"/>
          <w:sz w:val="24"/>
        </w:rPr>
        <w:t xml:space="preserve">EDERACIJE </w:t>
      </w:r>
      <w:r w:rsidRPr="00492913">
        <w:rPr>
          <w:rFonts w:ascii="Arial" w:hAnsi="Arial" w:cs="Arial"/>
          <w:b w:val="0"/>
          <w:color w:val="auto"/>
          <w:sz w:val="24"/>
        </w:rPr>
        <w:t>BiH</w:t>
      </w:r>
      <w:bookmarkEnd w:id="14"/>
    </w:p>
    <w:p w:rsidR="005D321E" w:rsidRPr="00492913" w:rsidRDefault="005D321E" w:rsidP="005D321E">
      <w:pPr>
        <w:pStyle w:val="Heading2"/>
        <w:spacing w:before="0"/>
        <w:ind w:left="1004"/>
        <w:rPr>
          <w:rFonts w:ascii="Arial" w:hAnsi="Arial" w:cs="Arial"/>
          <w:b w:val="0"/>
          <w:color w:val="auto"/>
        </w:rPr>
      </w:pPr>
    </w:p>
    <w:p w:rsidR="00ED768D" w:rsidRPr="00492913" w:rsidRDefault="00ED768D" w:rsidP="004728CB">
      <w:pPr>
        <w:pStyle w:val="Heading2"/>
        <w:numPr>
          <w:ilvl w:val="1"/>
          <w:numId w:val="10"/>
        </w:numPr>
        <w:spacing w:before="0"/>
        <w:rPr>
          <w:rFonts w:ascii="Arial" w:hAnsi="Arial" w:cs="Arial"/>
          <w:b w:val="0"/>
          <w:color w:val="auto"/>
          <w:sz w:val="24"/>
        </w:rPr>
      </w:pPr>
      <w:bookmarkStart w:id="15" w:name="_Toc63849985"/>
      <w:r w:rsidRPr="00492913">
        <w:rPr>
          <w:rFonts w:ascii="Arial" w:hAnsi="Arial" w:cs="Arial"/>
          <w:b w:val="0"/>
          <w:color w:val="auto"/>
          <w:sz w:val="24"/>
        </w:rPr>
        <w:t>Karakteristike troškova i rizika portf</w:t>
      </w:r>
      <w:r w:rsidR="0071647F" w:rsidRPr="00492913">
        <w:rPr>
          <w:rFonts w:ascii="Arial" w:hAnsi="Arial" w:cs="Arial"/>
          <w:b w:val="0"/>
          <w:color w:val="auto"/>
          <w:sz w:val="24"/>
        </w:rPr>
        <w:t>elja</w:t>
      </w:r>
      <w:r w:rsidRPr="00492913">
        <w:rPr>
          <w:rFonts w:ascii="Arial" w:hAnsi="Arial" w:cs="Arial"/>
          <w:b w:val="0"/>
          <w:color w:val="auto"/>
          <w:sz w:val="24"/>
        </w:rPr>
        <w:t xml:space="preserve"> duga F</w:t>
      </w:r>
      <w:r w:rsidR="00A5324C" w:rsidRPr="00492913">
        <w:rPr>
          <w:rFonts w:ascii="Arial" w:hAnsi="Arial" w:cs="Arial"/>
          <w:b w:val="0"/>
          <w:color w:val="auto"/>
          <w:sz w:val="24"/>
        </w:rPr>
        <w:t xml:space="preserve">ederacije </w:t>
      </w:r>
      <w:r w:rsidRPr="00492913">
        <w:rPr>
          <w:rFonts w:ascii="Arial" w:hAnsi="Arial" w:cs="Arial"/>
          <w:b w:val="0"/>
          <w:color w:val="auto"/>
          <w:sz w:val="24"/>
        </w:rPr>
        <w:t>BiH</w:t>
      </w:r>
      <w:bookmarkEnd w:id="15"/>
    </w:p>
    <w:p w:rsidR="00ED768D" w:rsidRPr="00492913" w:rsidRDefault="00ED768D" w:rsidP="00ED768D">
      <w:pPr>
        <w:pStyle w:val="ParagraphNumbering"/>
        <w:keepNext/>
        <w:numPr>
          <w:ilvl w:val="0"/>
          <w:numId w:val="0"/>
        </w:numPr>
        <w:tabs>
          <w:tab w:val="num" w:pos="3600"/>
        </w:tabs>
        <w:spacing w:after="0" w:line="276" w:lineRule="auto"/>
        <w:jc w:val="both"/>
        <w:rPr>
          <w:rFonts w:ascii="Arial" w:hAnsi="Arial" w:cs="Arial"/>
        </w:rPr>
      </w:pPr>
    </w:p>
    <w:p w:rsidR="004728CB" w:rsidRPr="00AF7CAC" w:rsidRDefault="007A2F27" w:rsidP="002C1F91">
      <w:pPr>
        <w:pStyle w:val="ParagraphNumbering"/>
        <w:keepNext/>
        <w:numPr>
          <w:ilvl w:val="0"/>
          <w:numId w:val="0"/>
        </w:numPr>
        <w:spacing w:after="0" w:line="276" w:lineRule="auto"/>
        <w:ind w:right="-23" w:firstLine="284"/>
        <w:jc w:val="both"/>
        <w:rPr>
          <w:rFonts w:ascii="Arial" w:hAnsi="Arial" w:cs="Arial"/>
        </w:rPr>
      </w:pPr>
      <w:r w:rsidRPr="00492913">
        <w:rPr>
          <w:rFonts w:ascii="Arial" w:hAnsi="Arial" w:cs="Arial"/>
          <w:sz w:val="22"/>
        </w:rPr>
        <w:t>Prosječna ponder</w:t>
      </w:r>
      <w:r w:rsidR="0071647F" w:rsidRPr="00492913">
        <w:rPr>
          <w:rFonts w:ascii="Arial" w:hAnsi="Arial" w:cs="Arial"/>
          <w:sz w:val="22"/>
        </w:rPr>
        <w:t>irana</w:t>
      </w:r>
      <w:r w:rsidRPr="00492913">
        <w:rPr>
          <w:rFonts w:ascii="Arial" w:hAnsi="Arial" w:cs="Arial"/>
          <w:sz w:val="22"/>
        </w:rPr>
        <w:t xml:space="preserve"> implicitna kamatna stopa p</w:t>
      </w:r>
      <w:r w:rsidR="00885002" w:rsidRPr="00492913">
        <w:rPr>
          <w:rFonts w:ascii="Arial" w:hAnsi="Arial" w:cs="Arial"/>
          <w:sz w:val="22"/>
        </w:rPr>
        <w:t>ortf</w:t>
      </w:r>
      <w:r w:rsidR="0071647F" w:rsidRPr="00492913">
        <w:rPr>
          <w:rFonts w:ascii="Arial" w:hAnsi="Arial" w:cs="Arial"/>
          <w:sz w:val="22"/>
        </w:rPr>
        <w:t>elja</w:t>
      </w:r>
      <w:r w:rsidR="00885002" w:rsidRPr="00492913">
        <w:rPr>
          <w:rFonts w:ascii="Arial" w:hAnsi="Arial" w:cs="Arial"/>
          <w:sz w:val="22"/>
        </w:rPr>
        <w:t xml:space="preserve"> duga</w:t>
      </w:r>
      <w:r w:rsidR="00A5324C" w:rsidRPr="00492913">
        <w:rPr>
          <w:rFonts w:ascii="Arial" w:hAnsi="Arial" w:cs="Arial"/>
          <w:sz w:val="22"/>
        </w:rPr>
        <w:t xml:space="preserve"> Federacije BiH</w:t>
      </w:r>
      <w:r w:rsidRPr="00492913">
        <w:rPr>
          <w:rFonts w:ascii="Arial" w:hAnsi="Arial" w:cs="Arial"/>
          <w:sz w:val="22"/>
        </w:rPr>
        <w:t xml:space="preserve"> relativno je niska i iznosi</w:t>
      </w:r>
      <w:r w:rsidR="00885002" w:rsidRPr="00492913">
        <w:rPr>
          <w:rFonts w:ascii="Arial" w:hAnsi="Arial" w:cs="Arial"/>
          <w:sz w:val="22"/>
        </w:rPr>
        <w:t xml:space="preserve"> </w:t>
      </w:r>
      <w:r w:rsidR="003F1067" w:rsidRPr="00492913">
        <w:rPr>
          <w:rFonts w:ascii="Arial" w:hAnsi="Arial" w:cs="Arial"/>
          <w:sz w:val="22"/>
        </w:rPr>
        <w:t>1,45</w:t>
      </w:r>
      <w:r w:rsidR="00885002" w:rsidRPr="00492913">
        <w:rPr>
          <w:rFonts w:ascii="Arial" w:hAnsi="Arial" w:cs="Arial"/>
          <w:sz w:val="22"/>
        </w:rPr>
        <w:t xml:space="preserve">%. </w:t>
      </w:r>
      <w:r w:rsidR="009E53C2" w:rsidRPr="00492913">
        <w:rPr>
          <w:rFonts w:ascii="Arial" w:hAnsi="Arial" w:cs="Arial"/>
          <w:sz w:val="22"/>
        </w:rPr>
        <w:t>P</w:t>
      </w:r>
      <w:r w:rsidR="00885002" w:rsidRPr="00492913">
        <w:rPr>
          <w:rFonts w:ascii="Arial" w:hAnsi="Arial" w:cs="Arial"/>
          <w:sz w:val="22"/>
        </w:rPr>
        <w:t>r</w:t>
      </w:r>
      <w:r w:rsidR="009E53C2" w:rsidRPr="00492913">
        <w:rPr>
          <w:rFonts w:ascii="Arial" w:hAnsi="Arial" w:cs="Arial"/>
          <w:sz w:val="22"/>
        </w:rPr>
        <w:t>osječna ponderi</w:t>
      </w:r>
      <w:r w:rsidR="0071647F" w:rsidRPr="00492913">
        <w:rPr>
          <w:rFonts w:ascii="Arial" w:hAnsi="Arial" w:cs="Arial"/>
          <w:sz w:val="22"/>
        </w:rPr>
        <w:t>rana</w:t>
      </w:r>
      <w:r w:rsidR="009E53C2" w:rsidRPr="00492913">
        <w:rPr>
          <w:rFonts w:ascii="Arial" w:hAnsi="Arial" w:cs="Arial"/>
          <w:sz w:val="22"/>
        </w:rPr>
        <w:t xml:space="preserve"> </w:t>
      </w:r>
      <w:r w:rsidR="00462544" w:rsidRPr="00492913">
        <w:rPr>
          <w:rFonts w:ascii="Arial" w:hAnsi="Arial" w:cs="Arial"/>
          <w:sz w:val="22"/>
        </w:rPr>
        <w:t xml:space="preserve">implicitna </w:t>
      </w:r>
      <w:r w:rsidR="009E53C2" w:rsidRPr="00492913">
        <w:rPr>
          <w:rFonts w:ascii="Arial" w:hAnsi="Arial" w:cs="Arial"/>
          <w:sz w:val="22"/>
        </w:rPr>
        <w:t>kamatna stopa</w:t>
      </w:r>
      <w:r w:rsidR="0060768F" w:rsidRPr="00492913">
        <w:rPr>
          <w:rFonts w:ascii="Arial" w:hAnsi="Arial" w:cs="Arial"/>
          <w:sz w:val="22"/>
        </w:rPr>
        <w:t xml:space="preserve"> za</w:t>
      </w:r>
      <w:r w:rsidR="009E53C2" w:rsidRPr="00492913">
        <w:rPr>
          <w:rFonts w:ascii="Arial" w:hAnsi="Arial" w:cs="Arial"/>
          <w:sz w:val="22"/>
        </w:rPr>
        <w:t xml:space="preserve"> </w:t>
      </w:r>
      <w:r w:rsidR="0071647F" w:rsidRPr="00492913">
        <w:rPr>
          <w:rFonts w:ascii="Arial" w:hAnsi="Arial" w:cs="Arial"/>
          <w:sz w:val="22"/>
        </w:rPr>
        <w:t>unutarnji</w:t>
      </w:r>
      <w:r w:rsidR="009E53C2" w:rsidRPr="00492913">
        <w:rPr>
          <w:rFonts w:ascii="Arial" w:hAnsi="Arial" w:cs="Arial"/>
          <w:sz w:val="22"/>
        </w:rPr>
        <w:t xml:space="preserve"> dug</w:t>
      </w:r>
      <w:r w:rsidR="00A5324C" w:rsidRPr="00492913">
        <w:rPr>
          <w:rFonts w:ascii="Arial" w:hAnsi="Arial" w:cs="Arial"/>
          <w:sz w:val="22"/>
        </w:rPr>
        <w:t xml:space="preserve"> </w:t>
      </w:r>
      <w:r w:rsidR="009E53C2" w:rsidRPr="00492913">
        <w:rPr>
          <w:rFonts w:ascii="Arial" w:hAnsi="Arial" w:cs="Arial"/>
          <w:sz w:val="22"/>
        </w:rPr>
        <w:t xml:space="preserve">iznosi </w:t>
      </w:r>
      <w:r w:rsidR="001620E4" w:rsidRPr="00492913">
        <w:rPr>
          <w:rFonts w:ascii="Arial" w:hAnsi="Arial" w:cs="Arial"/>
          <w:sz w:val="22"/>
        </w:rPr>
        <w:t>1,</w:t>
      </w:r>
      <w:r w:rsidR="003F1067" w:rsidRPr="00492913">
        <w:rPr>
          <w:rFonts w:ascii="Arial" w:hAnsi="Arial" w:cs="Arial"/>
          <w:sz w:val="22"/>
        </w:rPr>
        <w:t>68</w:t>
      </w:r>
      <w:r w:rsidR="00462544" w:rsidRPr="00492913">
        <w:rPr>
          <w:rFonts w:ascii="Arial" w:hAnsi="Arial" w:cs="Arial"/>
          <w:sz w:val="22"/>
        </w:rPr>
        <w:t>%</w:t>
      </w:r>
      <w:r w:rsidR="0012277F" w:rsidRPr="00492913">
        <w:rPr>
          <w:rFonts w:ascii="Arial" w:hAnsi="Arial" w:cs="Arial"/>
          <w:sz w:val="22"/>
        </w:rPr>
        <w:t xml:space="preserve">, </w:t>
      </w:r>
      <w:r w:rsidRPr="00492913">
        <w:rPr>
          <w:rFonts w:ascii="Arial" w:hAnsi="Arial" w:cs="Arial"/>
          <w:sz w:val="22"/>
        </w:rPr>
        <w:t>a</w:t>
      </w:r>
      <w:r w:rsidR="00DB64F9" w:rsidRPr="00492913">
        <w:rPr>
          <w:rFonts w:ascii="Arial" w:hAnsi="Arial" w:cs="Arial"/>
          <w:sz w:val="22"/>
        </w:rPr>
        <w:t xml:space="preserve"> rezultat </w:t>
      </w:r>
      <w:r w:rsidRPr="00492913">
        <w:rPr>
          <w:rFonts w:ascii="Arial" w:hAnsi="Arial" w:cs="Arial"/>
          <w:sz w:val="22"/>
        </w:rPr>
        <w:t xml:space="preserve">je </w:t>
      </w:r>
      <w:r w:rsidR="00885002" w:rsidRPr="00492913">
        <w:rPr>
          <w:rFonts w:ascii="Arial" w:hAnsi="Arial" w:cs="Arial"/>
          <w:sz w:val="22"/>
        </w:rPr>
        <w:t xml:space="preserve">omjera obveznica </w:t>
      </w:r>
      <w:r w:rsidR="00A5324C" w:rsidRPr="00492913">
        <w:rPr>
          <w:rFonts w:ascii="Arial" w:hAnsi="Arial" w:cs="Arial"/>
          <w:sz w:val="22"/>
        </w:rPr>
        <w:t>emit</w:t>
      </w:r>
      <w:r w:rsidR="0071647F" w:rsidRPr="00492913">
        <w:rPr>
          <w:rFonts w:ascii="Arial" w:hAnsi="Arial" w:cs="Arial"/>
          <w:sz w:val="22"/>
        </w:rPr>
        <w:t>itiranih</w:t>
      </w:r>
      <w:r w:rsidR="00A5324C" w:rsidRPr="00492913">
        <w:rPr>
          <w:rFonts w:ascii="Arial" w:hAnsi="Arial" w:cs="Arial"/>
          <w:sz w:val="22"/>
        </w:rPr>
        <w:t xml:space="preserve"> za </w:t>
      </w:r>
      <w:r w:rsidR="0012277F" w:rsidRPr="00492913">
        <w:rPr>
          <w:rFonts w:ascii="Arial" w:hAnsi="Arial" w:cs="Arial"/>
          <w:sz w:val="22"/>
        </w:rPr>
        <w:t>iz</w:t>
      </w:r>
      <w:r w:rsidR="00DD6EF3" w:rsidRPr="00492913">
        <w:rPr>
          <w:rFonts w:ascii="Arial" w:hAnsi="Arial" w:cs="Arial"/>
          <w:sz w:val="22"/>
        </w:rPr>
        <w:t>m</w:t>
      </w:r>
      <w:r w:rsidR="0012277F" w:rsidRPr="00492913">
        <w:rPr>
          <w:rFonts w:ascii="Arial" w:hAnsi="Arial" w:cs="Arial"/>
          <w:sz w:val="22"/>
        </w:rPr>
        <w:t>irenj</w:t>
      </w:r>
      <w:r w:rsidR="00A5324C" w:rsidRPr="00492913">
        <w:rPr>
          <w:rFonts w:ascii="Arial" w:hAnsi="Arial" w:cs="Arial"/>
          <w:sz w:val="22"/>
        </w:rPr>
        <w:t>e</w:t>
      </w:r>
      <w:r w:rsidR="00DF6D05" w:rsidRPr="00492913">
        <w:rPr>
          <w:rFonts w:ascii="Arial" w:hAnsi="Arial" w:cs="Arial"/>
          <w:sz w:val="22"/>
        </w:rPr>
        <w:t xml:space="preserve"> ob</w:t>
      </w:r>
      <w:r w:rsidR="0012277F" w:rsidRPr="00492913">
        <w:rPr>
          <w:rFonts w:ascii="Arial" w:hAnsi="Arial" w:cs="Arial"/>
          <w:sz w:val="22"/>
        </w:rPr>
        <w:t xml:space="preserve">veza po osnovu </w:t>
      </w:r>
      <w:r w:rsidR="00885002" w:rsidRPr="00492913">
        <w:rPr>
          <w:rFonts w:ascii="Arial" w:hAnsi="Arial" w:cs="Arial"/>
          <w:sz w:val="22"/>
        </w:rPr>
        <w:t>ratn</w:t>
      </w:r>
      <w:r w:rsidR="00FA368E" w:rsidRPr="00492913">
        <w:rPr>
          <w:rFonts w:ascii="Arial" w:hAnsi="Arial" w:cs="Arial"/>
          <w:sz w:val="22"/>
        </w:rPr>
        <w:t>ih</w:t>
      </w:r>
      <w:r w:rsidR="00885002" w:rsidRPr="00492913">
        <w:rPr>
          <w:rFonts w:ascii="Arial" w:hAnsi="Arial" w:cs="Arial"/>
          <w:sz w:val="22"/>
        </w:rPr>
        <w:t xml:space="preserve"> potraživanja</w:t>
      </w:r>
      <w:r w:rsidR="00A5324C" w:rsidRPr="00492913">
        <w:rPr>
          <w:rFonts w:ascii="Arial" w:hAnsi="Arial" w:cs="Arial"/>
          <w:sz w:val="22"/>
        </w:rPr>
        <w:t xml:space="preserve"> koje imaju zakonom određenu kamatnu stopu 2,5%</w:t>
      </w:r>
      <w:r w:rsidR="003631ED" w:rsidRPr="00492913">
        <w:rPr>
          <w:rFonts w:ascii="Arial" w:hAnsi="Arial" w:cs="Arial"/>
          <w:sz w:val="22"/>
        </w:rPr>
        <w:t xml:space="preserve"> </w:t>
      </w:r>
      <w:r w:rsidR="00A5324C" w:rsidRPr="00492913">
        <w:rPr>
          <w:rFonts w:ascii="Arial" w:hAnsi="Arial" w:cs="Arial"/>
          <w:sz w:val="22"/>
        </w:rPr>
        <w:t>(</w:t>
      </w:r>
      <w:r w:rsidR="00050C2A" w:rsidRPr="00492913">
        <w:rPr>
          <w:rFonts w:ascii="Arial" w:hAnsi="Arial" w:cs="Arial"/>
          <w:sz w:val="22"/>
        </w:rPr>
        <w:t>109,86</w:t>
      </w:r>
      <w:r w:rsidR="00885002" w:rsidRPr="00492913">
        <w:rPr>
          <w:rFonts w:ascii="Arial" w:hAnsi="Arial" w:cs="Arial"/>
          <w:sz w:val="22"/>
        </w:rPr>
        <w:t xml:space="preserve"> </w:t>
      </w:r>
      <w:r w:rsidR="00E672EB" w:rsidRPr="00492913">
        <w:rPr>
          <w:rFonts w:ascii="Arial" w:hAnsi="Arial" w:cs="Arial"/>
          <w:sz w:val="22"/>
        </w:rPr>
        <w:t>mil.</w:t>
      </w:r>
      <w:r w:rsidR="00741FF9" w:rsidRPr="00492913">
        <w:rPr>
          <w:rFonts w:ascii="Arial" w:hAnsi="Arial" w:cs="Arial"/>
          <w:sz w:val="22"/>
        </w:rPr>
        <w:t xml:space="preserve"> </w:t>
      </w:r>
      <w:r w:rsidR="00E672EB" w:rsidRPr="00492913">
        <w:rPr>
          <w:rFonts w:ascii="Arial" w:hAnsi="Arial" w:cs="Arial"/>
          <w:sz w:val="22"/>
        </w:rPr>
        <w:t>KM</w:t>
      </w:r>
      <w:r w:rsidR="00A5324C" w:rsidRPr="00492913">
        <w:rPr>
          <w:rFonts w:ascii="Arial" w:hAnsi="Arial" w:cs="Arial"/>
          <w:sz w:val="22"/>
        </w:rPr>
        <w:t>)</w:t>
      </w:r>
      <w:r w:rsidR="00885002" w:rsidRPr="00492913">
        <w:rPr>
          <w:rFonts w:ascii="Arial" w:hAnsi="Arial" w:cs="Arial"/>
          <w:sz w:val="22"/>
        </w:rPr>
        <w:t xml:space="preserve"> i tržišnih dugoročnih vrijednosnih papira u obliku </w:t>
      </w:r>
      <w:r w:rsidR="0047387A" w:rsidRPr="00492913">
        <w:rPr>
          <w:rFonts w:ascii="Arial" w:hAnsi="Arial" w:cs="Arial"/>
          <w:sz w:val="22"/>
        </w:rPr>
        <w:t>obveznica</w:t>
      </w:r>
      <w:r w:rsidR="00885002" w:rsidRPr="00492913">
        <w:rPr>
          <w:rFonts w:ascii="Arial" w:hAnsi="Arial" w:cs="Arial"/>
          <w:sz w:val="22"/>
        </w:rPr>
        <w:t xml:space="preserve"> </w:t>
      </w:r>
      <w:r w:rsidR="00A5324C" w:rsidRPr="00492913">
        <w:rPr>
          <w:rFonts w:ascii="Arial" w:hAnsi="Arial" w:cs="Arial"/>
          <w:sz w:val="22"/>
        </w:rPr>
        <w:t>(</w:t>
      </w:r>
      <w:r w:rsidR="00050C2A" w:rsidRPr="00492913">
        <w:rPr>
          <w:rFonts w:ascii="Arial" w:hAnsi="Arial" w:cs="Arial"/>
          <w:sz w:val="22"/>
        </w:rPr>
        <w:t>6</w:t>
      </w:r>
      <w:r w:rsidR="001620E4" w:rsidRPr="00492913">
        <w:rPr>
          <w:rFonts w:ascii="Arial" w:hAnsi="Arial" w:cs="Arial"/>
          <w:sz w:val="22"/>
        </w:rPr>
        <w:t>4</w:t>
      </w:r>
      <w:r w:rsidR="009E53C2" w:rsidRPr="00492913">
        <w:rPr>
          <w:rFonts w:ascii="Arial" w:hAnsi="Arial" w:cs="Arial"/>
          <w:sz w:val="22"/>
        </w:rPr>
        <w:t>0,0</w:t>
      </w:r>
      <w:r w:rsidR="00885002" w:rsidRPr="00492913">
        <w:rPr>
          <w:rFonts w:ascii="Arial" w:hAnsi="Arial" w:cs="Arial"/>
          <w:sz w:val="22"/>
        </w:rPr>
        <w:t xml:space="preserve"> </w:t>
      </w:r>
      <w:r w:rsidR="00E672EB" w:rsidRPr="00492913">
        <w:rPr>
          <w:rFonts w:ascii="Arial" w:hAnsi="Arial" w:cs="Arial"/>
          <w:sz w:val="22"/>
        </w:rPr>
        <w:t>mil.</w:t>
      </w:r>
      <w:r w:rsidR="00741FF9" w:rsidRPr="00492913">
        <w:rPr>
          <w:rFonts w:ascii="Arial" w:hAnsi="Arial" w:cs="Arial"/>
          <w:sz w:val="22"/>
        </w:rPr>
        <w:t xml:space="preserve"> </w:t>
      </w:r>
      <w:r w:rsidR="00E672EB" w:rsidRPr="00492913">
        <w:rPr>
          <w:rFonts w:ascii="Arial" w:hAnsi="Arial" w:cs="Arial"/>
          <w:sz w:val="22"/>
        </w:rPr>
        <w:t>KM</w:t>
      </w:r>
      <w:r w:rsidR="00A5324C" w:rsidRPr="00492913">
        <w:rPr>
          <w:rFonts w:ascii="Arial" w:hAnsi="Arial" w:cs="Arial"/>
          <w:sz w:val="22"/>
        </w:rPr>
        <w:t>)</w:t>
      </w:r>
      <w:r w:rsidR="00885002" w:rsidRPr="00492913">
        <w:rPr>
          <w:rFonts w:ascii="Arial" w:hAnsi="Arial" w:cs="Arial"/>
          <w:sz w:val="22"/>
        </w:rPr>
        <w:t>.</w:t>
      </w:r>
      <w:r w:rsidR="004728CB" w:rsidRPr="00492913">
        <w:rPr>
          <w:rFonts w:ascii="Arial" w:hAnsi="Arial" w:cs="Arial"/>
          <w:sz w:val="22"/>
        </w:rPr>
        <w:t xml:space="preserve"> </w:t>
      </w:r>
      <w:r w:rsidR="00A5324C" w:rsidRPr="00492913">
        <w:rPr>
          <w:rFonts w:ascii="Arial" w:hAnsi="Arial" w:cs="Arial"/>
          <w:sz w:val="22"/>
        </w:rPr>
        <w:t>P</w:t>
      </w:r>
      <w:r w:rsidR="00885002" w:rsidRPr="00492913">
        <w:rPr>
          <w:rFonts w:ascii="Arial" w:hAnsi="Arial" w:cs="Arial"/>
          <w:sz w:val="22"/>
        </w:rPr>
        <w:t>rosječna</w:t>
      </w:r>
      <w:r w:rsidR="00462544" w:rsidRPr="00492913">
        <w:rPr>
          <w:rFonts w:ascii="Arial" w:hAnsi="Arial" w:cs="Arial"/>
          <w:sz w:val="22"/>
        </w:rPr>
        <w:t xml:space="preserve"> </w:t>
      </w:r>
      <w:r w:rsidR="0012277F" w:rsidRPr="00492913">
        <w:rPr>
          <w:rFonts w:ascii="Arial" w:hAnsi="Arial" w:cs="Arial"/>
          <w:sz w:val="22"/>
        </w:rPr>
        <w:t>ponderi</w:t>
      </w:r>
      <w:r w:rsidR="0071647F" w:rsidRPr="00492913">
        <w:rPr>
          <w:rFonts w:ascii="Arial" w:hAnsi="Arial" w:cs="Arial"/>
          <w:sz w:val="22"/>
        </w:rPr>
        <w:t>rana</w:t>
      </w:r>
      <w:r w:rsidR="0012277F" w:rsidRPr="00492913">
        <w:rPr>
          <w:rFonts w:ascii="Arial" w:hAnsi="Arial" w:cs="Arial"/>
          <w:sz w:val="22"/>
        </w:rPr>
        <w:t xml:space="preserve"> </w:t>
      </w:r>
      <w:r w:rsidR="00462544" w:rsidRPr="00492913">
        <w:rPr>
          <w:rFonts w:ascii="Arial" w:hAnsi="Arial" w:cs="Arial"/>
          <w:sz w:val="22"/>
        </w:rPr>
        <w:t>implicitna</w:t>
      </w:r>
      <w:r w:rsidR="00885002" w:rsidRPr="00492913">
        <w:rPr>
          <w:rFonts w:ascii="Arial" w:hAnsi="Arial" w:cs="Arial"/>
          <w:sz w:val="22"/>
        </w:rPr>
        <w:t xml:space="preserve"> kamatna stopa</w:t>
      </w:r>
      <w:r w:rsidR="00A5324C" w:rsidRPr="00492913">
        <w:rPr>
          <w:rFonts w:ascii="Arial" w:hAnsi="Arial" w:cs="Arial"/>
          <w:sz w:val="22"/>
        </w:rPr>
        <w:t xml:space="preserve"> za vanjski dug</w:t>
      </w:r>
      <w:r w:rsidR="00885002" w:rsidRPr="00492913">
        <w:rPr>
          <w:rFonts w:ascii="Arial" w:hAnsi="Arial" w:cs="Arial"/>
          <w:sz w:val="22"/>
        </w:rPr>
        <w:t xml:space="preserve"> iznosi 1,</w:t>
      </w:r>
      <w:r w:rsidR="003F1067" w:rsidRPr="00492913">
        <w:rPr>
          <w:rFonts w:ascii="Arial" w:hAnsi="Arial" w:cs="Arial"/>
          <w:sz w:val="22"/>
        </w:rPr>
        <w:t>41</w:t>
      </w:r>
      <w:r w:rsidR="00885002" w:rsidRPr="00492913">
        <w:rPr>
          <w:rFonts w:ascii="Arial" w:hAnsi="Arial" w:cs="Arial"/>
          <w:sz w:val="22"/>
        </w:rPr>
        <w:t>%</w:t>
      </w:r>
      <w:r w:rsidR="004728CB" w:rsidRPr="00492913">
        <w:rPr>
          <w:rFonts w:ascii="Arial" w:hAnsi="Arial" w:cs="Arial"/>
          <w:sz w:val="22"/>
        </w:rPr>
        <w:t>.</w:t>
      </w:r>
    </w:p>
    <w:p w:rsidR="00337B91" w:rsidRDefault="00337B91" w:rsidP="00AB5C5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ED768D" w:rsidRPr="00492913" w:rsidRDefault="0071647F" w:rsidP="00AB5C50">
      <w:pPr>
        <w:pStyle w:val="NoSpacing"/>
        <w:jc w:val="both"/>
        <w:rPr>
          <w:rFonts w:ascii="Arial" w:hAnsi="Arial" w:cs="Arial"/>
          <w:szCs w:val="24"/>
          <w:lang w:val="hr-HR"/>
        </w:rPr>
      </w:pPr>
      <w:r w:rsidRPr="00492913">
        <w:rPr>
          <w:rFonts w:ascii="Arial" w:hAnsi="Arial" w:cs="Arial"/>
          <w:szCs w:val="24"/>
          <w:lang w:val="hr-HR"/>
        </w:rPr>
        <w:t>Tab</w:t>
      </w:r>
      <w:r w:rsidR="00ED768D" w:rsidRPr="00492913">
        <w:rPr>
          <w:rFonts w:ascii="Arial" w:hAnsi="Arial" w:cs="Arial"/>
          <w:szCs w:val="24"/>
          <w:lang w:val="hr-HR"/>
        </w:rPr>
        <w:t>l</w:t>
      </w:r>
      <w:r w:rsidRPr="00492913">
        <w:rPr>
          <w:rFonts w:ascii="Arial" w:hAnsi="Arial" w:cs="Arial"/>
          <w:szCs w:val="24"/>
          <w:lang w:val="hr-HR"/>
        </w:rPr>
        <w:t>ica</w:t>
      </w:r>
      <w:r w:rsidR="00ED768D" w:rsidRPr="00492913">
        <w:rPr>
          <w:rFonts w:ascii="Arial" w:hAnsi="Arial" w:cs="Arial"/>
          <w:szCs w:val="24"/>
          <w:lang w:val="hr-HR"/>
        </w:rPr>
        <w:t xml:space="preserve"> 5. </w:t>
      </w:r>
      <w:r w:rsidR="00E043B0" w:rsidRPr="00492913">
        <w:rPr>
          <w:rFonts w:ascii="Arial" w:hAnsi="Arial" w:cs="Arial"/>
          <w:szCs w:val="24"/>
          <w:lang w:val="hr-HR"/>
        </w:rPr>
        <w:t>Uporedni prikaz i</w:t>
      </w:r>
      <w:r w:rsidR="00ED768D" w:rsidRPr="00492913">
        <w:rPr>
          <w:rFonts w:ascii="Arial" w:hAnsi="Arial" w:cs="Arial"/>
          <w:szCs w:val="24"/>
          <w:lang w:val="hr-HR"/>
        </w:rPr>
        <w:t>ndikator</w:t>
      </w:r>
      <w:r w:rsidR="00E043B0" w:rsidRPr="00492913">
        <w:rPr>
          <w:rFonts w:ascii="Arial" w:hAnsi="Arial" w:cs="Arial"/>
          <w:szCs w:val="24"/>
          <w:lang w:val="hr-HR"/>
        </w:rPr>
        <w:t>a</w:t>
      </w:r>
      <w:r w:rsidR="00ED768D" w:rsidRPr="00492913">
        <w:rPr>
          <w:rFonts w:ascii="Arial" w:hAnsi="Arial" w:cs="Arial"/>
          <w:szCs w:val="24"/>
          <w:lang w:val="hr-HR"/>
        </w:rPr>
        <w:t xml:space="preserve"> rizika portf</w:t>
      </w:r>
      <w:r w:rsidRPr="00492913">
        <w:rPr>
          <w:rFonts w:ascii="Arial" w:hAnsi="Arial" w:cs="Arial"/>
          <w:szCs w:val="24"/>
          <w:lang w:val="hr-HR"/>
        </w:rPr>
        <w:t>elja</w:t>
      </w:r>
      <w:r w:rsidR="00ED768D" w:rsidRPr="00492913">
        <w:rPr>
          <w:rFonts w:ascii="Arial" w:hAnsi="Arial" w:cs="Arial"/>
          <w:szCs w:val="24"/>
          <w:lang w:val="hr-HR"/>
        </w:rPr>
        <w:t xml:space="preserve"> duga F</w:t>
      </w:r>
      <w:r w:rsidR="00D864A3" w:rsidRPr="00492913">
        <w:rPr>
          <w:rFonts w:ascii="Arial" w:hAnsi="Arial" w:cs="Arial"/>
          <w:szCs w:val="24"/>
          <w:lang w:val="hr-HR"/>
        </w:rPr>
        <w:t xml:space="preserve">ederacije </w:t>
      </w:r>
      <w:r w:rsidR="00ED768D" w:rsidRPr="00492913">
        <w:rPr>
          <w:rFonts w:ascii="Arial" w:hAnsi="Arial" w:cs="Arial"/>
          <w:szCs w:val="24"/>
          <w:lang w:val="hr-HR"/>
        </w:rPr>
        <w:t>BiH</w:t>
      </w:r>
      <w:r w:rsidR="00692DE1" w:rsidRPr="00492913">
        <w:rPr>
          <w:rFonts w:ascii="Arial" w:hAnsi="Arial" w:cs="Arial"/>
          <w:szCs w:val="24"/>
          <w:lang w:val="hr-HR"/>
        </w:rPr>
        <w:t xml:space="preserve"> </w:t>
      </w:r>
      <w:r w:rsidR="00ED768D" w:rsidRPr="00492913">
        <w:rPr>
          <w:rFonts w:ascii="Arial" w:hAnsi="Arial" w:cs="Arial"/>
          <w:szCs w:val="24"/>
          <w:lang w:val="hr-HR"/>
        </w:rPr>
        <w:t>na dan 31.12.</w:t>
      </w:r>
      <w:r w:rsidR="00B63A57" w:rsidRPr="00492913">
        <w:rPr>
          <w:rFonts w:ascii="Arial" w:hAnsi="Arial" w:cs="Arial"/>
          <w:szCs w:val="24"/>
          <w:lang w:val="hr-HR"/>
        </w:rPr>
        <w:t>20</w:t>
      </w:r>
      <w:r w:rsidR="00F638EE" w:rsidRPr="00492913">
        <w:rPr>
          <w:rFonts w:ascii="Arial" w:hAnsi="Arial" w:cs="Arial"/>
          <w:szCs w:val="24"/>
          <w:lang w:val="hr-HR"/>
        </w:rPr>
        <w:t>20</w:t>
      </w:r>
      <w:r w:rsidR="00B63A57" w:rsidRPr="00492913">
        <w:rPr>
          <w:rFonts w:ascii="Arial" w:hAnsi="Arial" w:cs="Arial"/>
          <w:szCs w:val="24"/>
          <w:lang w:val="hr-HR"/>
        </w:rPr>
        <w:t>. godine</w:t>
      </w:r>
      <w:r w:rsidR="00E043B0" w:rsidRPr="00492913">
        <w:rPr>
          <w:rFonts w:ascii="Arial" w:hAnsi="Arial" w:cs="Arial"/>
          <w:szCs w:val="24"/>
          <w:lang w:val="hr-HR"/>
        </w:rPr>
        <w:t xml:space="preserve"> u odnosu na </w:t>
      </w:r>
      <w:r w:rsidR="00AD4A08" w:rsidRPr="00492913">
        <w:rPr>
          <w:rFonts w:ascii="Arial" w:hAnsi="Arial" w:cs="Arial"/>
          <w:szCs w:val="24"/>
          <w:lang w:val="hr-HR"/>
        </w:rPr>
        <w:t xml:space="preserve">indikatore na </w:t>
      </w:r>
      <w:r w:rsidR="00E043B0" w:rsidRPr="00492913">
        <w:rPr>
          <w:rFonts w:ascii="Arial" w:hAnsi="Arial" w:cs="Arial"/>
          <w:szCs w:val="24"/>
          <w:lang w:val="hr-HR"/>
        </w:rPr>
        <w:t>kraj</w:t>
      </w:r>
      <w:r w:rsidR="00AD4A08" w:rsidRPr="00492913">
        <w:rPr>
          <w:rFonts w:ascii="Arial" w:hAnsi="Arial" w:cs="Arial"/>
          <w:szCs w:val="24"/>
          <w:lang w:val="hr-HR"/>
        </w:rPr>
        <w:t>u</w:t>
      </w:r>
      <w:r w:rsidR="00E043B0" w:rsidRPr="00492913">
        <w:rPr>
          <w:rFonts w:ascii="Arial" w:hAnsi="Arial" w:cs="Arial"/>
          <w:szCs w:val="24"/>
          <w:lang w:val="hr-HR"/>
        </w:rPr>
        <w:t xml:space="preserve"> 2019. godine</w:t>
      </w:r>
    </w:p>
    <w:p w:rsidR="00D91AB5" w:rsidRPr="00492913" w:rsidRDefault="00D91AB5" w:rsidP="00AB5C5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Style w:val="GridTable4-Accent11"/>
        <w:tblW w:w="9210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709"/>
        <w:gridCol w:w="709"/>
        <w:gridCol w:w="708"/>
        <w:gridCol w:w="709"/>
        <w:gridCol w:w="709"/>
        <w:gridCol w:w="709"/>
      </w:tblGrid>
      <w:tr w:rsidR="00DD6EF3" w:rsidRPr="00492913" w:rsidTr="007A2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F3" w:rsidRPr="00492913" w:rsidRDefault="00DD6EF3" w:rsidP="00AB5C50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eastAsia="bs-Latn-BA"/>
              </w:rPr>
              <w:t>Indikatori rizika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F3" w:rsidRPr="00492913" w:rsidRDefault="00DD6EF3" w:rsidP="00DD6E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eastAsia="bs-Latn-BA"/>
              </w:rPr>
              <w:t>Vanjski dug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F3" w:rsidRPr="00492913" w:rsidRDefault="0071647F" w:rsidP="00DD6E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eastAsia="bs-Latn-BA"/>
              </w:rPr>
              <w:t>Unutarnji</w:t>
            </w:r>
            <w:r w:rsidR="00DD6EF3" w:rsidRPr="004929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eastAsia="bs-Latn-BA"/>
              </w:rPr>
              <w:t xml:space="preserve"> dug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F3" w:rsidRPr="00492913" w:rsidRDefault="00DD6EF3" w:rsidP="00DD6E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eastAsia="bs-Latn-BA"/>
              </w:rPr>
              <w:t>Ukupni dug</w:t>
            </w:r>
          </w:p>
        </w:tc>
      </w:tr>
      <w:tr w:rsidR="00F1678B" w:rsidRPr="00492913" w:rsidTr="007A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8B" w:rsidRPr="00492913" w:rsidRDefault="00F1678B" w:rsidP="00F1678B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sz w:val="18"/>
                <w:szCs w:val="18"/>
                <w:lang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8B" w:rsidRPr="00492913" w:rsidRDefault="00337704" w:rsidP="00C6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2019.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8B" w:rsidRPr="00492913" w:rsidRDefault="00F1678B" w:rsidP="00337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20</w:t>
            </w:r>
            <w:r w:rsidR="00337704" w:rsidRPr="00492913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20</w:t>
            </w:r>
            <w:r w:rsidRPr="00492913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8B" w:rsidRPr="00492913" w:rsidRDefault="00337704" w:rsidP="00C6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2019.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8B" w:rsidRPr="00492913" w:rsidRDefault="00337704" w:rsidP="00C6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2020.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8B" w:rsidRPr="00492913" w:rsidRDefault="00337704" w:rsidP="00C6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2019.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8B" w:rsidRPr="00492913" w:rsidRDefault="00337704" w:rsidP="00C6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2020.</w:t>
            </w:r>
          </w:p>
        </w:tc>
      </w:tr>
      <w:tr w:rsidR="00337704" w:rsidRPr="00492913" w:rsidTr="007A2F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04" w:rsidRPr="00492913" w:rsidRDefault="00337704" w:rsidP="00337704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  <w:t>Iznos duga (milioni KM)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4.595,4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B0" w:rsidRPr="00492913" w:rsidRDefault="00E043B0" w:rsidP="00E04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4.982,7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711,5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849,9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5.306,9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5.832,6</w:t>
            </w:r>
          </w:p>
        </w:tc>
      </w:tr>
      <w:tr w:rsidR="00337704" w:rsidRPr="00492913" w:rsidTr="007A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04" w:rsidRPr="00492913" w:rsidRDefault="00337704" w:rsidP="00337704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  <w:t>Iznos duga (milioni USD)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2.628,9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3.128,7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407,1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533,6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3.036,0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3.662,4</w:t>
            </w:r>
          </w:p>
        </w:tc>
      </w:tr>
      <w:tr w:rsidR="00337704" w:rsidRPr="00492913" w:rsidTr="007A2F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04" w:rsidRPr="00492913" w:rsidRDefault="00337704" w:rsidP="00337704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  <w:t>Nominalni dug u % BDP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26,4</w:t>
            </w:r>
          </w:p>
        </w:tc>
      </w:tr>
      <w:tr w:rsidR="00337704" w:rsidRPr="00492913" w:rsidTr="007A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04" w:rsidRPr="00492913" w:rsidRDefault="00337704" w:rsidP="00337704">
            <w:pPr>
              <w:rPr>
                <w:rFonts w:ascii="Arial Narrow" w:eastAsia="Times New Roman" w:hAnsi="Arial Narrow" w:cs="Arial"/>
                <w:b w:val="0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 w:val="0"/>
                <w:color w:val="000000"/>
                <w:sz w:val="18"/>
                <w:szCs w:val="18"/>
                <w:lang w:eastAsia="bs-Latn-BA"/>
              </w:rPr>
              <w:lastRenderedPageBreak/>
              <w:t xml:space="preserve">Sadašnja vrijednost duga </w:t>
            </w:r>
            <w:r w:rsidRPr="0049291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  <w:t>u % BDP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22,7</w:t>
            </w:r>
          </w:p>
        </w:tc>
      </w:tr>
      <w:tr w:rsidR="00337704" w:rsidRPr="00492913" w:rsidTr="007A2F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04" w:rsidRPr="00492913" w:rsidRDefault="00337704" w:rsidP="00337704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  <w:t>Troškovi duga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04" w:rsidRPr="00492913" w:rsidRDefault="00337704" w:rsidP="0033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Kamata kao % BDP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0,4</w:t>
            </w:r>
          </w:p>
        </w:tc>
      </w:tr>
      <w:tr w:rsidR="00337704" w:rsidRPr="00492913" w:rsidTr="007A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04" w:rsidRPr="00492913" w:rsidRDefault="00337704" w:rsidP="00F86350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04" w:rsidRPr="00492913" w:rsidRDefault="00337704" w:rsidP="0071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Prosječna ponderi</w:t>
            </w:r>
            <w:r w:rsidR="0071647F" w:rsidRPr="00492913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r</w:t>
            </w:r>
            <w:r w:rsidRPr="00492913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ana kamata 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1,5</w:t>
            </w:r>
          </w:p>
        </w:tc>
      </w:tr>
      <w:tr w:rsidR="00337704" w:rsidRPr="00492913" w:rsidTr="007A2F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04" w:rsidRPr="00492913" w:rsidRDefault="00337704" w:rsidP="0071647F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  <w:t>Rizik refinan</w:t>
            </w:r>
            <w:r w:rsidR="0071647F" w:rsidRPr="0049291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  <w:t>c</w:t>
            </w:r>
            <w:r w:rsidRPr="0049291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  <w:t>iranja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04" w:rsidRPr="00492913" w:rsidRDefault="00337704" w:rsidP="0033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Prosječno vrijeme dospijeća (godine)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5,8</w:t>
            </w:r>
          </w:p>
        </w:tc>
      </w:tr>
      <w:tr w:rsidR="00337704" w:rsidRPr="00492913" w:rsidTr="007A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04" w:rsidRPr="00492913" w:rsidRDefault="00337704" w:rsidP="00337704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04" w:rsidRPr="00492913" w:rsidRDefault="00337704" w:rsidP="0033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Dospijeće duga u sljedećoj godini  (% ukupnog)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11,6</w:t>
            </w:r>
          </w:p>
        </w:tc>
      </w:tr>
      <w:tr w:rsidR="00337704" w:rsidRPr="00492913" w:rsidTr="007A2F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04" w:rsidRPr="00492913" w:rsidRDefault="00337704" w:rsidP="00337704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04" w:rsidRPr="00492913" w:rsidRDefault="00337704" w:rsidP="0033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Dospijeće duga u sljedećoj godini  (% BDP)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3,1</w:t>
            </w:r>
          </w:p>
        </w:tc>
      </w:tr>
      <w:tr w:rsidR="00337704" w:rsidRPr="00492913" w:rsidTr="007A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04" w:rsidRPr="00492913" w:rsidRDefault="00337704" w:rsidP="00337704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  <w:t>Kamatni rizik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04" w:rsidRPr="00492913" w:rsidRDefault="00337704" w:rsidP="0033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Prosječno vrijeme refiksiranja (godine)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3,7</w:t>
            </w:r>
          </w:p>
        </w:tc>
      </w:tr>
      <w:tr w:rsidR="00337704" w:rsidRPr="00492913" w:rsidTr="007A2F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04" w:rsidRPr="00492913" w:rsidRDefault="00337704" w:rsidP="00337704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04" w:rsidRPr="00492913" w:rsidRDefault="00337704" w:rsidP="0033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Dug koji se refiksira u sljedećoj godini (%ukupnog)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46,0</w:t>
            </w:r>
          </w:p>
        </w:tc>
      </w:tr>
      <w:tr w:rsidR="00337704" w:rsidRPr="00492913" w:rsidTr="007A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04" w:rsidRPr="00492913" w:rsidRDefault="00337704" w:rsidP="00337704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04" w:rsidRPr="00492913" w:rsidRDefault="00337704" w:rsidP="0033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Dug sa fiksnom kamatnom stopom  (% ukupnog)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492913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04" w:rsidRPr="00492913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61,9</w:t>
            </w:r>
          </w:p>
        </w:tc>
      </w:tr>
      <w:tr w:rsidR="00F1678B" w:rsidRPr="00492913" w:rsidTr="007A2F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B" w:rsidRPr="00492913" w:rsidRDefault="00F1678B" w:rsidP="00F1678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b w:val="0"/>
                <w:color w:val="000000"/>
                <w:sz w:val="18"/>
                <w:szCs w:val="18"/>
                <w:lang w:eastAsia="bs-Latn-BA"/>
              </w:rPr>
              <w:t>Valutni rizik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B" w:rsidRPr="00492913" w:rsidRDefault="00F1678B" w:rsidP="00F16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Devizni dug  (% ukupnog duga)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8B" w:rsidRPr="00492913" w:rsidRDefault="00F1678B" w:rsidP="00F167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8B" w:rsidRPr="00492913" w:rsidRDefault="00F1678B" w:rsidP="00F167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8B" w:rsidRPr="00492913" w:rsidRDefault="00F1678B" w:rsidP="00F167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8B" w:rsidRPr="00492913" w:rsidRDefault="00F1678B" w:rsidP="00F167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8B" w:rsidRPr="00492913" w:rsidRDefault="00337704" w:rsidP="00F167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8B" w:rsidRPr="00492913" w:rsidRDefault="00E043B0" w:rsidP="00F167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85,4</w:t>
            </w:r>
          </w:p>
        </w:tc>
      </w:tr>
      <w:tr w:rsidR="00F1678B" w:rsidRPr="00492913" w:rsidTr="007A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8B" w:rsidRPr="00492913" w:rsidRDefault="00F1678B" w:rsidP="00F1678B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8B" w:rsidRPr="00492913" w:rsidRDefault="00F1678B" w:rsidP="00F1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Kratkoročni devizni dug (% rezervi)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8B" w:rsidRPr="00492913" w:rsidRDefault="00F1678B" w:rsidP="00F167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8B" w:rsidRPr="00492913" w:rsidRDefault="00F1678B" w:rsidP="00F167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8B" w:rsidRPr="00492913" w:rsidRDefault="00F1678B" w:rsidP="00F167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8B" w:rsidRPr="00492913" w:rsidRDefault="00F1678B" w:rsidP="00F167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8B" w:rsidRPr="00492913" w:rsidRDefault="00337704" w:rsidP="00F167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8B" w:rsidRPr="00492913" w:rsidRDefault="00E043B0" w:rsidP="00F167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49291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3,7</w:t>
            </w:r>
          </w:p>
        </w:tc>
      </w:tr>
    </w:tbl>
    <w:p w:rsidR="00FB77C6" w:rsidRPr="00492913" w:rsidRDefault="00FB77C6" w:rsidP="00050C2A">
      <w:pPr>
        <w:pStyle w:val="Heading2"/>
        <w:spacing w:before="0"/>
        <w:ind w:left="993"/>
        <w:rPr>
          <w:rFonts w:ascii="Arial" w:hAnsi="Arial" w:cs="Arial"/>
          <w:b w:val="0"/>
          <w:color w:val="auto"/>
        </w:rPr>
      </w:pPr>
    </w:p>
    <w:p w:rsidR="00CF6719" w:rsidRPr="00492913" w:rsidRDefault="00CF6719" w:rsidP="00050C2A">
      <w:pPr>
        <w:spacing w:after="0"/>
      </w:pPr>
    </w:p>
    <w:p w:rsidR="00ED768D" w:rsidRPr="00492913" w:rsidRDefault="00ED768D" w:rsidP="00050C2A">
      <w:pPr>
        <w:pStyle w:val="Heading2"/>
        <w:numPr>
          <w:ilvl w:val="1"/>
          <w:numId w:val="12"/>
        </w:numPr>
        <w:spacing w:before="0"/>
        <w:ind w:left="993" w:hanging="709"/>
        <w:rPr>
          <w:rFonts w:ascii="Arial" w:hAnsi="Arial" w:cs="Arial"/>
          <w:b w:val="0"/>
          <w:color w:val="auto"/>
          <w:sz w:val="24"/>
        </w:rPr>
      </w:pPr>
      <w:bookmarkStart w:id="16" w:name="_Toc63849986"/>
      <w:r w:rsidRPr="00492913">
        <w:rPr>
          <w:rFonts w:ascii="Arial" w:hAnsi="Arial" w:cs="Arial"/>
          <w:b w:val="0"/>
          <w:color w:val="auto"/>
          <w:sz w:val="24"/>
        </w:rPr>
        <w:t>Rizik refinan</w:t>
      </w:r>
      <w:r w:rsidR="00560673" w:rsidRPr="00492913">
        <w:rPr>
          <w:rFonts w:ascii="Arial" w:hAnsi="Arial" w:cs="Arial"/>
          <w:b w:val="0"/>
          <w:color w:val="auto"/>
          <w:sz w:val="24"/>
        </w:rPr>
        <w:t>c</w:t>
      </w:r>
      <w:r w:rsidRPr="00492913">
        <w:rPr>
          <w:rFonts w:ascii="Arial" w:hAnsi="Arial" w:cs="Arial"/>
          <w:b w:val="0"/>
          <w:color w:val="auto"/>
          <w:sz w:val="24"/>
        </w:rPr>
        <w:t>iranja</w:t>
      </w:r>
      <w:bookmarkEnd w:id="16"/>
    </w:p>
    <w:p w:rsidR="00ED768D" w:rsidRPr="00492913" w:rsidRDefault="00ED768D" w:rsidP="00050C2A">
      <w:pPr>
        <w:pStyle w:val="ParagraphNumbering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Cs/>
        </w:rPr>
      </w:pPr>
    </w:p>
    <w:p w:rsidR="00CF6719" w:rsidRPr="00492913" w:rsidRDefault="00CF6719" w:rsidP="00AB5C50">
      <w:pPr>
        <w:pStyle w:val="ParagraphNumbering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Cs/>
        </w:rPr>
      </w:pPr>
    </w:p>
    <w:p w:rsidR="00ED768D" w:rsidRPr="00AF7CAC" w:rsidRDefault="00ED768D" w:rsidP="0030021E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bCs/>
        </w:rPr>
      </w:pPr>
      <w:r w:rsidRPr="00492913">
        <w:rPr>
          <w:rFonts w:ascii="Arial" w:hAnsi="Arial" w:cs="Arial"/>
          <w:bCs/>
          <w:sz w:val="22"/>
        </w:rPr>
        <w:t>Rizik refinan</w:t>
      </w:r>
      <w:r w:rsidR="00560673" w:rsidRPr="00492913">
        <w:rPr>
          <w:rFonts w:ascii="Arial" w:hAnsi="Arial" w:cs="Arial"/>
          <w:bCs/>
          <w:sz w:val="22"/>
        </w:rPr>
        <w:t>c</w:t>
      </w:r>
      <w:r w:rsidRPr="00492913">
        <w:rPr>
          <w:rFonts w:ascii="Arial" w:hAnsi="Arial" w:cs="Arial"/>
          <w:bCs/>
          <w:sz w:val="22"/>
        </w:rPr>
        <w:t xml:space="preserve">iranja je </w:t>
      </w:r>
      <w:r w:rsidR="00AD738E" w:rsidRPr="00492913">
        <w:rPr>
          <w:rFonts w:ascii="Arial" w:hAnsi="Arial" w:cs="Arial"/>
          <w:bCs/>
          <w:sz w:val="22"/>
        </w:rPr>
        <w:t>značajan</w:t>
      </w:r>
      <w:r w:rsidRPr="00492913">
        <w:rPr>
          <w:rFonts w:ascii="Arial" w:hAnsi="Arial" w:cs="Arial"/>
          <w:bCs/>
          <w:sz w:val="22"/>
        </w:rPr>
        <w:t xml:space="preserve"> i za </w:t>
      </w:r>
      <w:r w:rsidR="00560673" w:rsidRPr="00492913">
        <w:rPr>
          <w:rFonts w:ascii="Arial" w:hAnsi="Arial" w:cs="Arial"/>
          <w:bCs/>
          <w:sz w:val="22"/>
        </w:rPr>
        <w:t>unutarnji</w:t>
      </w:r>
      <w:r w:rsidRPr="00492913">
        <w:rPr>
          <w:rFonts w:ascii="Arial" w:hAnsi="Arial" w:cs="Arial"/>
          <w:bCs/>
          <w:sz w:val="22"/>
        </w:rPr>
        <w:t xml:space="preserve"> i za vanjski dug i koncentriran je na kratki i srednji rok.</w:t>
      </w:r>
      <w:r w:rsidRPr="00492913">
        <w:rPr>
          <w:rFonts w:ascii="Arial" w:hAnsi="Arial" w:cs="Arial"/>
          <w:b/>
          <w:bCs/>
          <w:sz w:val="22"/>
        </w:rPr>
        <w:t xml:space="preserve"> </w:t>
      </w:r>
      <w:r w:rsidRPr="00492913">
        <w:rPr>
          <w:rFonts w:ascii="Arial" w:hAnsi="Arial" w:cs="Arial"/>
          <w:bCs/>
          <w:sz w:val="22"/>
        </w:rPr>
        <w:t xml:space="preserve">Prosječno vrijeme dospijeća (ATM) za </w:t>
      </w:r>
      <w:r w:rsidR="00560673" w:rsidRPr="00492913">
        <w:rPr>
          <w:rFonts w:ascii="Arial" w:hAnsi="Arial" w:cs="Arial"/>
          <w:bCs/>
          <w:sz w:val="22"/>
        </w:rPr>
        <w:t>unutarnji</w:t>
      </w:r>
      <w:r w:rsidRPr="00492913">
        <w:rPr>
          <w:rFonts w:ascii="Arial" w:hAnsi="Arial" w:cs="Arial"/>
          <w:bCs/>
          <w:sz w:val="22"/>
        </w:rPr>
        <w:t xml:space="preserve"> dug </w:t>
      </w:r>
      <w:r w:rsidR="002C46EF" w:rsidRPr="00492913">
        <w:rPr>
          <w:rFonts w:ascii="Arial" w:hAnsi="Arial" w:cs="Arial"/>
          <w:bCs/>
          <w:sz w:val="22"/>
        </w:rPr>
        <w:t>iznosi</w:t>
      </w:r>
      <w:r w:rsidRPr="00492913">
        <w:rPr>
          <w:rFonts w:ascii="Arial" w:hAnsi="Arial" w:cs="Arial"/>
          <w:bCs/>
          <w:sz w:val="22"/>
        </w:rPr>
        <w:t xml:space="preserve"> </w:t>
      </w:r>
      <w:r w:rsidR="009B693C" w:rsidRPr="00492913">
        <w:rPr>
          <w:rFonts w:ascii="Arial" w:hAnsi="Arial" w:cs="Arial"/>
          <w:bCs/>
          <w:sz w:val="22"/>
        </w:rPr>
        <w:t>3,3</w:t>
      </w:r>
      <w:r w:rsidR="0012277F" w:rsidRPr="00492913">
        <w:rPr>
          <w:rFonts w:ascii="Arial" w:hAnsi="Arial" w:cs="Arial"/>
          <w:bCs/>
          <w:sz w:val="22"/>
        </w:rPr>
        <w:t xml:space="preserve"> godina</w:t>
      </w:r>
      <w:r w:rsidR="00D70067" w:rsidRPr="00492913">
        <w:rPr>
          <w:rFonts w:ascii="Arial" w:hAnsi="Arial" w:cs="Arial"/>
          <w:bCs/>
          <w:sz w:val="22"/>
        </w:rPr>
        <w:t>, a</w:t>
      </w:r>
      <w:r w:rsidR="00AF5DED" w:rsidRPr="00492913">
        <w:rPr>
          <w:rFonts w:ascii="Arial" w:hAnsi="Arial" w:cs="Arial"/>
          <w:bCs/>
          <w:sz w:val="22"/>
        </w:rPr>
        <w:t xml:space="preserve"> </w:t>
      </w:r>
      <w:r w:rsidR="003C10D3" w:rsidRPr="00492913">
        <w:rPr>
          <w:rFonts w:ascii="Arial" w:hAnsi="Arial" w:cs="Arial"/>
          <w:bCs/>
          <w:sz w:val="22"/>
        </w:rPr>
        <w:t>6,</w:t>
      </w:r>
      <w:r w:rsidR="009B693C" w:rsidRPr="00492913">
        <w:rPr>
          <w:rFonts w:ascii="Arial" w:hAnsi="Arial" w:cs="Arial"/>
          <w:bCs/>
          <w:sz w:val="22"/>
        </w:rPr>
        <w:t>2</w:t>
      </w:r>
      <w:r w:rsidRPr="00492913">
        <w:rPr>
          <w:rFonts w:ascii="Arial" w:hAnsi="Arial" w:cs="Arial"/>
          <w:bCs/>
          <w:sz w:val="22"/>
        </w:rPr>
        <w:t xml:space="preserve"> godina </w:t>
      </w:r>
      <w:r w:rsidR="0012277F" w:rsidRPr="00492913">
        <w:rPr>
          <w:rFonts w:ascii="Arial" w:hAnsi="Arial" w:cs="Arial"/>
          <w:bCs/>
          <w:sz w:val="22"/>
        </w:rPr>
        <w:t xml:space="preserve">za </w:t>
      </w:r>
      <w:r w:rsidRPr="00492913">
        <w:rPr>
          <w:rFonts w:ascii="Arial" w:hAnsi="Arial" w:cs="Arial"/>
          <w:bCs/>
          <w:sz w:val="22"/>
        </w:rPr>
        <w:t xml:space="preserve">vanjski dug. </w:t>
      </w:r>
      <w:r w:rsidR="002C46EF" w:rsidRPr="00492913">
        <w:rPr>
          <w:rFonts w:ascii="Arial" w:hAnsi="Arial" w:cs="Arial"/>
          <w:bCs/>
          <w:sz w:val="22"/>
        </w:rPr>
        <w:t xml:space="preserve">Prosječno vrijeme dospijeća ukupnog duga iznosi 5,8 godina. </w:t>
      </w:r>
      <w:r w:rsidRPr="00492913">
        <w:rPr>
          <w:rFonts w:ascii="Arial" w:hAnsi="Arial" w:cs="Arial"/>
          <w:bCs/>
          <w:sz w:val="22"/>
        </w:rPr>
        <w:t>Kraće prosječno vrijeme dospijeća unut</w:t>
      </w:r>
      <w:r w:rsidR="00560673" w:rsidRPr="00492913">
        <w:rPr>
          <w:rFonts w:ascii="Arial" w:hAnsi="Arial" w:cs="Arial"/>
          <w:bCs/>
          <w:sz w:val="22"/>
        </w:rPr>
        <w:t>arnj</w:t>
      </w:r>
      <w:r w:rsidRPr="00492913">
        <w:rPr>
          <w:rFonts w:ascii="Arial" w:hAnsi="Arial" w:cs="Arial"/>
          <w:bCs/>
          <w:sz w:val="22"/>
        </w:rPr>
        <w:t xml:space="preserve">eg duga </w:t>
      </w:r>
      <w:r w:rsidR="00D22626" w:rsidRPr="00492913">
        <w:rPr>
          <w:rFonts w:ascii="Arial" w:hAnsi="Arial" w:cs="Arial"/>
          <w:bCs/>
          <w:sz w:val="22"/>
        </w:rPr>
        <w:t xml:space="preserve">u odnosu na vanjski dug rezultat je </w:t>
      </w:r>
      <w:r w:rsidR="00345A44" w:rsidRPr="00492913">
        <w:rPr>
          <w:rFonts w:ascii="Arial" w:hAnsi="Arial" w:cs="Arial"/>
          <w:bCs/>
          <w:sz w:val="22"/>
        </w:rPr>
        <w:t xml:space="preserve">stepena </w:t>
      </w:r>
      <w:r w:rsidR="00D22626" w:rsidRPr="00492913">
        <w:rPr>
          <w:rFonts w:ascii="Arial" w:hAnsi="Arial" w:cs="Arial"/>
          <w:bCs/>
          <w:sz w:val="22"/>
        </w:rPr>
        <w:t>razvijenosti domaćeg tržišta vrijednosnih papira</w:t>
      </w:r>
      <w:r w:rsidR="00EA7C7A" w:rsidRPr="00492913">
        <w:rPr>
          <w:rFonts w:ascii="Arial" w:hAnsi="Arial" w:cs="Arial"/>
          <w:bCs/>
          <w:sz w:val="22"/>
        </w:rPr>
        <w:t>,</w:t>
      </w:r>
      <w:r w:rsidR="00CE3C2E" w:rsidRPr="00492913">
        <w:rPr>
          <w:rFonts w:ascii="Arial" w:hAnsi="Arial" w:cs="Arial"/>
          <w:bCs/>
          <w:sz w:val="22"/>
        </w:rPr>
        <w:t xml:space="preserve"> s</w:t>
      </w:r>
      <w:r w:rsidR="00D22626" w:rsidRPr="00492913">
        <w:rPr>
          <w:rFonts w:ascii="Arial" w:hAnsi="Arial" w:cs="Arial"/>
          <w:bCs/>
          <w:sz w:val="22"/>
        </w:rPr>
        <w:t xml:space="preserve"> </w:t>
      </w:r>
      <w:r w:rsidR="0030021E" w:rsidRPr="00492913">
        <w:rPr>
          <w:rFonts w:ascii="Arial" w:hAnsi="Arial" w:cs="Arial"/>
          <w:bCs/>
          <w:sz w:val="22"/>
        </w:rPr>
        <w:t xml:space="preserve">obzirom da </w:t>
      </w:r>
      <w:r w:rsidR="00D22626" w:rsidRPr="00492913">
        <w:rPr>
          <w:rFonts w:ascii="Arial" w:hAnsi="Arial" w:cs="Arial"/>
          <w:bCs/>
          <w:sz w:val="22"/>
        </w:rPr>
        <w:t xml:space="preserve">na istom ne </w:t>
      </w:r>
      <w:r w:rsidR="00400A00" w:rsidRPr="00492913">
        <w:rPr>
          <w:rFonts w:ascii="Arial" w:hAnsi="Arial" w:cs="Arial"/>
          <w:bCs/>
          <w:sz w:val="22"/>
        </w:rPr>
        <w:t xml:space="preserve">postoji </w:t>
      </w:r>
      <w:r w:rsidR="00D22626" w:rsidRPr="00492913">
        <w:rPr>
          <w:rFonts w:ascii="Arial" w:hAnsi="Arial" w:cs="Arial"/>
          <w:bCs/>
          <w:sz w:val="22"/>
        </w:rPr>
        <w:t xml:space="preserve">značajniji </w:t>
      </w:r>
      <w:r w:rsidR="00DD7322" w:rsidRPr="00492913">
        <w:rPr>
          <w:rFonts w:ascii="Arial" w:hAnsi="Arial" w:cs="Arial"/>
          <w:bCs/>
          <w:sz w:val="22"/>
        </w:rPr>
        <w:t xml:space="preserve">tržišni potencijal </w:t>
      </w:r>
      <w:r w:rsidR="00D22626" w:rsidRPr="00492913">
        <w:rPr>
          <w:rFonts w:ascii="Arial" w:hAnsi="Arial" w:cs="Arial"/>
          <w:bCs/>
          <w:sz w:val="22"/>
        </w:rPr>
        <w:t>za izdavanjem obveznica sa dužim rokom dosp</w:t>
      </w:r>
      <w:r w:rsidR="00D945EA" w:rsidRPr="00492913">
        <w:rPr>
          <w:rFonts w:ascii="Arial" w:hAnsi="Arial" w:cs="Arial"/>
          <w:bCs/>
          <w:sz w:val="22"/>
        </w:rPr>
        <w:t>i</w:t>
      </w:r>
      <w:r w:rsidR="00D22626" w:rsidRPr="00492913">
        <w:rPr>
          <w:rFonts w:ascii="Arial" w:hAnsi="Arial" w:cs="Arial"/>
          <w:bCs/>
          <w:sz w:val="22"/>
        </w:rPr>
        <w:t>jeća</w:t>
      </w:r>
      <w:r w:rsidR="00EA7C7A" w:rsidRPr="00492913">
        <w:rPr>
          <w:rFonts w:ascii="Arial" w:hAnsi="Arial" w:cs="Arial"/>
          <w:bCs/>
          <w:sz w:val="22"/>
        </w:rPr>
        <w:t>, i</w:t>
      </w:r>
      <w:r w:rsidRPr="00492913">
        <w:rPr>
          <w:rFonts w:ascii="Arial" w:hAnsi="Arial" w:cs="Arial"/>
          <w:bCs/>
          <w:sz w:val="22"/>
        </w:rPr>
        <w:t xml:space="preserve"> </w:t>
      </w:r>
      <w:r w:rsidR="00DF6D05" w:rsidRPr="00492913">
        <w:rPr>
          <w:rFonts w:ascii="Arial" w:hAnsi="Arial" w:cs="Arial"/>
          <w:bCs/>
          <w:sz w:val="22"/>
        </w:rPr>
        <w:t>ob</w:t>
      </w:r>
      <w:r w:rsidR="00EA7C7A" w:rsidRPr="00492913">
        <w:rPr>
          <w:rFonts w:ascii="Arial" w:hAnsi="Arial" w:cs="Arial"/>
          <w:bCs/>
          <w:sz w:val="22"/>
        </w:rPr>
        <w:t xml:space="preserve">veza po osnovu </w:t>
      </w:r>
      <w:r w:rsidR="00560673" w:rsidRPr="00492913">
        <w:rPr>
          <w:rFonts w:ascii="Arial" w:hAnsi="Arial" w:cs="Arial"/>
          <w:bCs/>
          <w:sz w:val="22"/>
        </w:rPr>
        <w:t>unu</w:t>
      </w:r>
      <w:r w:rsidR="00560673" w:rsidRPr="00492913">
        <w:rPr>
          <w:rFonts w:ascii="Arial" w:hAnsi="Arial" w:cs="Arial"/>
          <w:bCs/>
          <w:sz w:val="22"/>
        </w:rPr>
        <w:lastRenderedPageBreak/>
        <w:t>tarnjeg</w:t>
      </w:r>
      <w:r w:rsidR="00EA7C7A" w:rsidRPr="00492913">
        <w:rPr>
          <w:rFonts w:ascii="Arial" w:hAnsi="Arial" w:cs="Arial"/>
          <w:bCs/>
          <w:sz w:val="22"/>
        </w:rPr>
        <w:t xml:space="preserve"> duga utvrđenih zakonom (obveznice izdane za izmirenje stare devizne štednje i ratnih potraživanja).</w:t>
      </w:r>
      <w:r w:rsidR="007A2F27" w:rsidRPr="00492913">
        <w:rPr>
          <w:rFonts w:ascii="Arial" w:hAnsi="Arial" w:cs="Arial"/>
          <w:bCs/>
          <w:sz w:val="22"/>
        </w:rPr>
        <w:t xml:space="preserve"> </w:t>
      </w:r>
      <w:r w:rsidR="00D76E05" w:rsidRPr="00492913">
        <w:rPr>
          <w:rFonts w:ascii="Arial" w:hAnsi="Arial" w:cs="Arial"/>
          <w:bCs/>
          <w:sz w:val="22"/>
        </w:rPr>
        <w:t>Zbog povećane potrebe za zaduživanjem, usljed posljedica pandemije, i</w:t>
      </w:r>
      <w:r w:rsidR="007A2F27" w:rsidRPr="00492913">
        <w:rPr>
          <w:rFonts w:ascii="Arial" w:hAnsi="Arial" w:cs="Arial"/>
          <w:bCs/>
          <w:sz w:val="22"/>
        </w:rPr>
        <w:t xml:space="preserve">ndikatori rizika na kraju 2020. godine su </w:t>
      </w:r>
      <w:r w:rsidR="00D76E05" w:rsidRPr="00492913">
        <w:rPr>
          <w:rFonts w:ascii="Arial" w:hAnsi="Arial" w:cs="Arial"/>
          <w:bCs/>
          <w:sz w:val="22"/>
        </w:rPr>
        <w:t>pogoršani u odnosu na 2019. godinu</w:t>
      </w:r>
      <w:r w:rsidR="007A2F27" w:rsidRPr="00492913">
        <w:rPr>
          <w:rFonts w:ascii="Arial" w:hAnsi="Arial" w:cs="Arial"/>
          <w:bCs/>
          <w:sz w:val="22"/>
        </w:rPr>
        <w:t>.</w:t>
      </w:r>
    </w:p>
    <w:p w:rsidR="00705309" w:rsidRPr="00AF7CAC" w:rsidRDefault="00705309" w:rsidP="0030021E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bCs/>
        </w:rPr>
      </w:pPr>
    </w:p>
    <w:p w:rsidR="00ED768D" w:rsidRPr="00AF7CAC" w:rsidRDefault="00ED768D" w:rsidP="00ED768D">
      <w:pPr>
        <w:spacing w:after="0" w:line="240" w:lineRule="auto"/>
        <w:ind w:right="-46"/>
        <w:rPr>
          <w:rFonts w:ascii="Arial" w:hAnsi="Arial" w:cs="Arial"/>
        </w:rPr>
      </w:pPr>
      <w:r w:rsidRPr="00AF7CAC">
        <w:rPr>
          <w:rFonts w:ascii="Arial" w:hAnsi="Arial" w:cs="Arial"/>
        </w:rPr>
        <w:t xml:space="preserve">Slika </w:t>
      </w:r>
      <w:r w:rsidR="008A7690" w:rsidRPr="00AF7CAC">
        <w:rPr>
          <w:rFonts w:ascii="Arial" w:hAnsi="Arial" w:cs="Arial"/>
        </w:rPr>
        <w:t>5</w:t>
      </w:r>
      <w:r w:rsidRPr="00AF7CAC">
        <w:rPr>
          <w:rFonts w:ascii="Arial" w:hAnsi="Arial" w:cs="Arial"/>
        </w:rPr>
        <w:t xml:space="preserve">. </w:t>
      </w:r>
      <w:r w:rsidRPr="007A2F27">
        <w:rPr>
          <w:rFonts w:ascii="Arial" w:eastAsia="SimSun" w:hAnsi="Arial" w:cs="Arial"/>
          <w:bCs/>
          <w:szCs w:val="24"/>
        </w:rPr>
        <w:t>Profil otplate duga F</w:t>
      </w:r>
      <w:r w:rsidR="00972565" w:rsidRPr="007A2F27">
        <w:rPr>
          <w:rFonts w:ascii="Arial" w:eastAsia="SimSun" w:hAnsi="Arial" w:cs="Arial"/>
          <w:bCs/>
          <w:szCs w:val="24"/>
        </w:rPr>
        <w:t xml:space="preserve">ederacije </w:t>
      </w:r>
      <w:r w:rsidRPr="007A2F27">
        <w:rPr>
          <w:rFonts w:ascii="Arial" w:eastAsia="SimSun" w:hAnsi="Arial" w:cs="Arial"/>
          <w:bCs/>
          <w:szCs w:val="24"/>
        </w:rPr>
        <w:t>BiH na dan 31.12.20</w:t>
      </w:r>
      <w:r w:rsidR="00050C2A" w:rsidRPr="007A2F27">
        <w:rPr>
          <w:rFonts w:ascii="Arial" w:eastAsia="SimSun" w:hAnsi="Arial" w:cs="Arial"/>
          <w:bCs/>
          <w:szCs w:val="24"/>
        </w:rPr>
        <w:t>20</w:t>
      </w:r>
      <w:r w:rsidRPr="007A2F27">
        <w:rPr>
          <w:rFonts w:ascii="Arial" w:eastAsia="SimSun" w:hAnsi="Arial" w:cs="Arial"/>
          <w:bCs/>
          <w:szCs w:val="24"/>
        </w:rPr>
        <w:t>. godine (mil.</w:t>
      </w:r>
      <w:r w:rsidR="00FB77C6" w:rsidRPr="007A2F27">
        <w:rPr>
          <w:rFonts w:ascii="Arial" w:eastAsia="SimSun" w:hAnsi="Arial" w:cs="Arial"/>
          <w:bCs/>
          <w:szCs w:val="24"/>
        </w:rPr>
        <w:t xml:space="preserve"> </w:t>
      </w:r>
      <w:r w:rsidR="00E672EB" w:rsidRPr="007A2F27">
        <w:rPr>
          <w:rFonts w:ascii="Arial" w:eastAsia="SimSun" w:hAnsi="Arial" w:cs="Arial"/>
          <w:bCs/>
          <w:szCs w:val="24"/>
        </w:rPr>
        <w:t>KM</w:t>
      </w:r>
      <w:r w:rsidRPr="007A2F27">
        <w:rPr>
          <w:rFonts w:ascii="Arial" w:eastAsia="SimSun" w:hAnsi="Arial" w:cs="Arial"/>
          <w:bCs/>
          <w:szCs w:val="24"/>
        </w:rPr>
        <w:t>)</w:t>
      </w:r>
      <w:r w:rsidRPr="00AF7CAC">
        <w:rPr>
          <w:rFonts w:ascii="Arial" w:hAnsi="Arial" w:cs="Arial"/>
        </w:rPr>
        <w:t xml:space="preserve">  </w:t>
      </w:r>
    </w:p>
    <w:p w:rsidR="001800C5" w:rsidRPr="00AF7CAC" w:rsidRDefault="001800C5" w:rsidP="00ED768D">
      <w:pPr>
        <w:spacing w:after="0" w:line="240" w:lineRule="auto"/>
        <w:ind w:right="-46"/>
        <w:rPr>
          <w:rFonts w:ascii="Arial" w:hAnsi="Arial" w:cs="Arial"/>
        </w:rPr>
      </w:pPr>
    </w:p>
    <w:p w:rsidR="00CF6719" w:rsidRPr="00AF7CAC" w:rsidRDefault="00CF521A" w:rsidP="00ED768D">
      <w:pPr>
        <w:spacing w:after="0" w:line="240" w:lineRule="auto"/>
        <w:ind w:right="-46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461092C4" wp14:editId="04DB4046">
            <wp:extent cx="5926455" cy="2406701"/>
            <wp:effectExtent l="0" t="0" r="17145" b="1270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4F63" w:rsidRPr="00AF7CAC" w:rsidRDefault="00ED768D" w:rsidP="008A27E2">
      <w:pPr>
        <w:pStyle w:val="NoSpacing"/>
        <w:rPr>
          <w:rFonts w:ascii="Arial" w:hAnsi="Arial" w:cs="Arial"/>
          <w:szCs w:val="24"/>
          <w:lang w:val="hr-HR"/>
        </w:rPr>
      </w:pPr>
      <w:r w:rsidRPr="00AF7CAC">
        <w:rPr>
          <w:rFonts w:ascii="Arial" w:hAnsi="Arial" w:cs="Arial"/>
          <w:szCs w:val="24"/>
          <w:lang w:val="hr-HR"/>
        </w:rPr>
        <w:t xml:space="preserve">Slika </w:t>
      </w:r>
      <w:r w:rsidR="008A7690" w:rsidRPr="00AF7CAC">
        <w:rPr>
          <w:rFonts w:ascii="Arial" w:hAnsi="Arial" w:cs="Arial"/>
          <w:szCs w:val="24"/>
          <w:lang w:val="hr-HR"/>
        </w:rPr>
        <w:t>6</w:t>
      </w:r>
      <w:r w:rsidRPr="00AF7CAC">
        <w:rPr>
          <w:rFonts w:ascii="Arial" w:hAnsi="Arial" w:cs="Arial"/>
          <w:szCs w:val="24"/>
          <w:lang w:val="hr-HR"/>
        </w:rPr>
        <w:t xml:space="preserve">. Profil otplate duga </w:t>
      </w:r>
      <w:r w:rsidRPr="00AF7CAC">
        <w:rPr>
          <w:rFonts w:ascii="Arial" w:hAnsi="Arial" w:cs="Arial"/>
          <w:lang w:val="hr-HR"/>
        </w:rPr>
        <w:t>F</w:t>
      </w:r>
      <w:r w:rsidR="00972565" w:rsidRPr="00AF7CAC">
        <w:rPr>
          <w:rFonts w:ascii="Arial" w:hAnsi="Arial" w:cs="Arial"/>
          <w:lang w:val="hr-HR"/>
        </w:rPr>
        <w:t xml:space="preserve">ederacije </w:t>
      </w:r>
      <w:r w:rsidRPr="00AF7CAC">
        <w:rPr>
          <w:rFonts w:ascii="Arial" w:hAnsi="Arial" w:cs="Arial"/>
          <w:lang w:val="hr-HR"/>
        </w:rPr>
        <w:t>BiH</w:t>
      </w:r>
      <w:r w:rsidRPr="00AF7CAC">
        <w:rPr>
          <w:rFonts w:ascii="Arial" w:hAnsi="Arial" w:cs="Arial"/>
          <w:sz w:val="24"/>
          <w:szCs w:val="24"/>
          <w:lang w:val="hr-HR"/>
        </w:rPr>
        <w:t xml:space="preserve"> </w:t>
      </w:r>
      <w:r w:rsidRPr="00AF7CAC">
        <w:rPr>
          <w:rFonts w:ascii="Arial" w:hAnsi="Arial" w:cs="Arial"/>
          <w:szCs w:val="24"/>
          <w:lang w:val="hr-HR"/>
        </w:rPr>
        <w:t xml:space="preserve">prema </w:t>
      </w:r>
      <w:r w:rsidR="006F06B8" w:rsidRPr="00AF7CAC">
        <w:rPr>
          <w:rFonts w:ascii="Arial" w:hAnsi="Arial" w:cs="Arial"/>
          <w:szCs w:val="24"/>
          <w:lang w:val="hr-HR"/>
        </w:rPr>
        <w:t>IMF</w:t>
      </w:r>
      <w:r w:rsidR="00692DE1" w:rsidRPr="00AF7CAC">
        <w:rPr>
          <w:rFonts w:ascii="Arial" w:hAnsi="Arial" w:cs="Arial"/>
          <w:szCs w:val="24"/>
          <w:lang w:val="hr-HR"/>
        </w:rPr>
        <w:t>-u</w:t>
      </w:r>
      <w:r w:rsidRPr="00AF7CAC">
        <w:rPr>
          <w:rFonts w:ascii="Arial" w:hAnsi="Arial" w:cs="Arial"/>
          <w:szCs w:val="24"/>
          <w:lang w:val="hr-HR"/>
        </w:rPr>
        <w:t>, na dan 31.12.20</w:t>
      </w:r>
      <w:r w:rsidR="00050C2A">
        <w:rPr>
          <w:rFonts w:ascii="Arial" w:hAnsi="Arial" w:cs="Arial"/>
          <w:szCs w:val="24"/>
          <w:lang w:val="hr-HR"/>
        </w:rPr>
        <w:t>20</w:t>
      </w:r>
      <w:r w:rsidRPr="00AF7CAC">
        <w:rPr>
          <w:rFonts w:ascii="Arial" w:hAnsi="Arial" w:cs="Arial"/>
          <w:szCs w:val="24"/>
          <w:lang w:val="hr-HR"/>
        </w:rPr>
        <w:t>. godine</w:t>
      </w:r>
      <w:r w:rsidR="006870C2" w:rsidRPr="00AF7CAC">
        <w:rPr>
          <w:rFonts w:ascii="Arial" w:hAnsi="Arial" w:cs="Arial"/>
          <w:szCs w:val="24"/>
          <w:lang w:val="hr-HR"/>
        </w:rPr>
        <w:t xml:space="preserve"> </w:t>
      </w:r>
      <w:r w:rsidR="004B4150" w:rsidRPr="00AF7CAC">
        <w:rPr>
          <w:rFonts w:ascii="Arial" w:hAnsi="Arial" w:cs="Arial"/>
          <w:szCs w:val="24"/>
          <w:lang w:val="hr-HR"/>
        </w:rPr>
        <w:t xml:space="preserve">  </w:t>
      </w:r>
      <w:r w:rsidR="006870C2" w:rsidRPr="00AF7CAC">
        <w:rPr>
          <w:rFonts w:ascii="Arial" w:hAnsi="Arial" w:cs="Arial"/>
          <w:szCs w:val="24"/>
          <w:lang w:val="hr-HR"/>
        </w:rPr>
        <w:t>(</w:t>
      </w:r>
      <w:r w:rsidR="00E672EB" w:rsidRPr="00AF7CAC">
        <w:rPr>
          <w:rFonts w:ascii="Arial" w:hAnsi="Arial" w:cs="Arial"/>
          <w:szCs w:val="24"/>
          <w:lang w:val="hr-HR"/>
        </w:rPr>
        <w:t>mil.</w:t>
      </w:r>
      <w:r w:rsidR="00FB77C6" w:rsidRPr="00AF7CAC">
        <w:rPr>
          <w:rFonts w:ascii="Arial" w:hAnsi="Arial" w:cs="Arial"/>
          <w:szCs w:val="24"/>
          <w:lang w:val="hr-HR"/>
        </w:rPr>
        <w:t xml:space="preserve"> </w:t>
      </w:r>
      <w:r w:rsidR="00E672EB" w:rsidRPr="00AF7CAC">
        <w:rPr>
          <w:rFonts w:ascii="Arial" w:hAnsi="Arial" w:cs="Arial"/>
          <w:szCs w:val="24"/>
          <w:lang w:val="hr-HR"/>
        </w:rPr>
        <w:t>KM</w:t>
      </w:r>
      <w:r w:rsidR="00692DE1" w:rsidRPr="00AF7CAC">
        <w:rPr>
          <w:rFonts w:ascii="Arial" w:hAnsi="Arial" w:cs="Arial"/>
          <w:szCs w:val="24"/>
          <w:lang w:val="hr-HR"/>
        </w:rPr>
        <w:t>)</w:t>
      </w:r>
      <w:r w:rsidRPr="00AF7CAC">
        <w:rPr>
          <w:rFonts w:ascii="Arial" w:hAnsi="Arial" w:cs="Arial"/>
          <w:szCs w:val="24"/>
          <w:lang w:val="hr-HR"/>
        </w:rPr>
        <w:t xml:space="preserve">   </w:t>
      </w:r>
    </w:p>
    <w:p w:rsidR="00ED768D" w:rsidRPr="00AF7CAC" w:rsidRDefault="00ED768D" w:rsidP="008A27E2">
      <w:pPr>
        <w:pStyle w:val="NoSpacing"/>
        <w:rPr>
          <w:rFonts w:ascii="Arial" w:hAnsi="Arial" w:cs="Arial"/>
          <w:szCs w:val="24"/>
          <w:lang w:val="hr-HR"/>
        </w:rPr>
      </w:pPr>
      <w:r w:rsidRPr="00AF7CAC">
        <w:rPr>
          <w:rFonts w:ascii="Arial" w:hAnsi="Arial" w:cs="Arial"/>
          <w:szCs w:val="24"/>
          <w:lang w:val="hr-HR"/>
        </w:rPr>
        <w:t xml:space="preserve">       </w:t>
      </w:r>
    </w:p>
    <w:p w:rsidR="00851EB3" w:rsidRPr="00AF7CAC" w:rsidRDefault="001D1542" w:rsidP="00DD581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 wp14:anchorId="6A3D7373" wp14:editId="5283018E">
            <wp:extent cx="5926455" cy="1906437"/>
            <wp:effectExtent l="0" t="0" r="17145" b="1778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1F91" w:rsidRPr="00AF7CAC" w:rsidRDefault="002C1F91" w:rsidP="00CC0A22">
      <w:pPr>
        <w:spacing w:after="0"/>
        <w:rPr>
          <w:rFonts w:ascii="Arial" w:hAnsi="Arial" w:cs="Arial"/>
          <w:sz w:val="20"/>
          <w:szCs w:val="20"/>
        </w:rPr>
      </w:pPr>
    </w:p>
    <w:p w:rsidR="00F504B8" w:rsidRPr="006E2490" w:rsidRDefault="00ED768D" w:rsidP="00FB77C6">
      <w:pPr>
        <w:pStyle w:val="Heading2"/>
        <w:spacing w:before="0"/>
        <w:ind w:left="993" w:hanging="709"/>
        <w:rPr>
          <w:rFonts w:ascii="Arial" w:hAnsi="Arial" w:cs="Arial"/>
          <w:b w:val="0"/>
          <w:color w:val="auto"/>
          <w:sz w:val="24"/>
        </w:rPr>
      </w:pPr>
      <w:bookmarkStart w:id="17" w:name="_Toc63849987"/>
      <w:r w:rsidRPr="006E2490">
        <w:rPr>
          <w:rFonts w:ascii="Arial" w:hAnsi="Arial" w:cs="Arial"/>
          <w:b w:val="0"/>
          <w:color w:val="auto"/>
          <w:sz w:val="24"/>
        </w:rPr>
        <w:t>4.3</w:t>
      </w:r>
      <w:r w:rsidRPr="006E2490">
        <w:rPr>
          <w:rFonts w:ascii="Arial" w:hAnsi="Arial" w:cs="Arial"/>
          <w:b w:val="0"/>
          <w:color w:val="auto"/>
          <w:sz w:val="24"/>
        </w:rPr>
        <w:tab/>
        <w:t>Kamatni rizik</w:t>
      </w:r>
      <w:bookmarkEnd w:id="17"/>
    </w:p>
    <w:p w:rsidR="00ED768D" w:rsidRPr="00AF7CAC" w:rsidRDefault="00ED768D" w:rsidP="00F504B8">
      <w:pPr>
        <w:pStyle w:val="NoSpacing"/>
        <w:tabs>
          <w:tab w:val="left" w:pos="2145"/>
        </w:tabs>
        <w:jc w:val="both"/>
        <w:rPr>
          <w:rFonts w:ascii="Arial" w:hAnsi="Arial" w:cs="Arial"/>
          <w:b/>
          <w:color w:val="E36C0A" w:themeColor="accent6" w:themeShade="BF"/>
          <w:sz w:val="16"/>
          <w:szCs w:val="16"/>
          <w:lang w:val="hr-HR"/>
        </w:rPr>
      </w:pPr>
    </w:p>
    <w:p w:rsidR="00894F63" w:rsidRPr="00AF7CAC" w:rsidRDefault="00894F63" w:rsidP="00F504B8">
      <w:pPr>
        <w:pStyle w:val="NoSpacing"/>
        <w:tabs>
          <w:tab w:val="left" w:pos="2145"/>
        </w:tabs>
        <w:jc w:val="both"/>
        <w:rPr>
          <w:rFonts w:ascii="Arial" w:hAnsi="Arial" w:cs="Arial"/>
          <w:b/>
          <w:color w:val="E36C0A" w:themeColor="accent6" w:themeShade="BF"/>
          <w:sz w:val="16"/>
          <w:szCs w:val="16"/>
          <w:lang w:val="hr-HR"/>
        </w:rPr>
      </w:pPr>
    </w:p>
    <w:p w:rsidR="00E15551" w:rsidRPr="008F22DC" w:rsidRDefault="00DE1780" w:rsidP="008F6496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8F22DC">
        <w:rPr>
          <w:rFonts w:ascii="Arial" w:hAnsi="Arial" w:cs="Arial"/>
          <w:bCs/>
          <w:sz w:val="22"/>
          <w:szCs w:val="22"/>
        </w:rPr>
        <w:t>Udio</w:t>
      </w:r>
      <w:r w:rsidR="00CD0545" w:rsidRPr="008F22DC">
        <w:rPr>
          <w:rFonts w:ascii="Arial" w:hAnsi="Arial" w:cs="Arial"/>
          <w:bCs/>
          <w:sz w:val="22"/>
          <w:szCs w:val="22"/>
        </w:rPr>
        <w:t xml:space="preserve"> </w:t>
      </w:r>
      <w:r w:rsidR="00E15551" w:rsidRPr="008F22DC">
        <w:rPr>
          <w:rFonts w:ascii="Arial" w:hAnsi="Arial" w:cs="Arial"/>
          <w:bCs/>
          <w:sz w:val="22"/>
          <w:szCs w:val="22"/>
        </w:rPr>
        <w:t>portf</w:t>
      </w:r>
      <w:r w:rsidR="00560673" w:rsidRPr="008F22DC">
        <w:rPr>
          <w:rFonts w:ascii="Arial" w:hAnsi="Arial" w:cs="Arial"/>
          <w:bCs/>
          <w:sz w:val="22"/>
          <w:szCs w:val="22"/>
        </w:rPr>
        <w:t>elj</w:t>
      </w:r>
      <w:r w:rsidR="00E15551" w:rsidRPr="008F22DC">
        <w:rPr>
          <w:rFonts w:ascii="Arial" w:hAnsi="Arial" w:cs="Arial"/>
          <w:bCs/>
          <w:sz w:val="22"/>
          <w:szCs w:val="22"/>
        </w:rPr>
        <w:t xml:space="preserve">a </w:t>
      </w:r>
      <w:r w:rsidR="009C575B" w:rsidRPr="008F22DC">
        <w:rPr>
          <w:rFonts w:ascii="Arial" w:hAnsi="Arial" w:cs="Arial"/>
          <w:bCs/>
          <w:sz w:val="22"/>
          <w:szCs w:val="22"/>
        </w:rPr>
        <w:t>duga koji</w:t>
      </w:r>
      <w:r w:rsidR="00972565" w:rsidRPr="008F22DC">
        <w:rPr>
          <w:rFonts w:ascii="Arial" w:hAnsi="Arial" w:cs="Arial"/>
          <w:bCs/>
          <w:sz w:val="22"/>
          <w:szCs w:val="22"/>
        </w:rPr>
        <w:t xml:space="preserve"> se</w:t>
      </w:r>
      <w:r w:rsidR="009C575B" w:rsidRPr="008F22DC">
        <w:rPr>
          <w:rFonts w:ascii="Arial" w:hAnsi="Arial" w:cs="Arial"/>
          <w:bCs/>
          <w:sz w:val="22"/>
          <w:szCs w:val="22"/>
        </w:rPr>
        <w:t xml:space="preserve"> 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refiksira unutar </w:t>
      </w:r>
      <w:r w:rsidR="0069636A" w:rsidRPr="008F22DC">
        <w:rPr>
          <w:rFonts w:ascii="Arial" w:hAnsi="Arial" w:cs="Arial"/>
          <w:bCs/>
          <w:sz w:val="22"/>
          <w:szCs w:val="22"/>
        </w:rPr>
        <w:t>jedne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godine</w:t>
      </w:r>
      <w:r w:rsidR="009C575B" w:rsidRPr="008F22DC">
        <w:rPr>
          <w:rFonts w:ascii="Arial" w:hAnsi="Arial" w:cs="Arial"/>
          <w:bCs/>
          <w:sz w:val="22"/>
          <w:szCs w:val="22"/>
        </w:rPr>
        <w:t xml:space="preserve"> iznosi </w:t>
      </w:r>
      <w:r w:rsidR="00345A44" w:rsidRPr="008F22DC">
        <w:rPr>
          <w:rFonts w:ascii="Arial" w:hAnsi="Arial" w:cs="Arial"/>
          <w:bCs/>
          <w:sz w:val="22"/>
          <w:szCs w:val="22"/>
        </w:rPr>
        <w:t>46,02</w:t>
      </w:r>
      <w:r w:rsidR="009C575B" w:rsidRPr="008F22DC">
        <w:rPr>
          <w:rFonts w:ascii="Arial" w:hAnsi="Arial" w:cs="Arial"/>
          <w:bCs/>
          <w:sz w:val="22"/>
          <w:szCs w:val="22"/>
        </w:rPr>
        <w:t>%</w:t>
      </w:r>
      <w:r w:rsidRPr="008F22DC">
        <w:rPr>
          <w:rFonts w:ascii="Arial" w:hAnsi="Arial" w:cs="Arial"/>
          <w:bCs/>
          <w:sz w:val="22"/>
          <w:szCs w:val="22"/>
        </w:rPr>
        <w:t xml:space="preserve"> </w:t>
      </w:r>
      <w:r w:rsidR="00972565" w:rsidRPr="008F22DC">
        <w:rPr>
          <w:rFonts w:ascii="Arial" w:hAnsi="Arial" w:cs="Arial"/>
          <w:bCs/>
          <w:sz w:val="22"/>
          <w:szCs w:val="22"/>
        </w:rPr>
        <w:t>i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</w:t>
      </w:r>
      <w:r w:rsidRPr="008F22DC">
        <w:rPr>
          <w:rFonts w:ascii="Arial" w:hAnsi="Arial" w:cs="Arial"/>
          <w:bCs/>
          <w:sz w:val="22"/>
          <w:szCs w:val="22"/>
        </w:rPr>
        <w:t xml:space="preserve">rezultat je </w:t>
      </w:r>
      <w:r w:rsidR="00626DB0" w:rsidRPr="008F22DC">
        <w:rPr>
          <w:rFonts w:ascii="Arial" w:hAnsi="Arial" w:cs="Arial"/>
          <w:bCs/>
          <w:sz w:val="22"/>
          <w:szCs w:val="22"/>
        </w:rPr>
        <w:t>činjenic</w:t>
      </w:r>
      <w:r w:rsidR="002317C5" w:rsidRPr="008F22DC">
        <w:rPr>
          <w:rFonts w:ascii="Arial" w:hAnsi="Arial" w:cs="Arial"/>
          <w:bCs/>
          <w:sz w:val="22"/>
          <w:szCs w:val="22"/>
        </w:rPr>
        <w:t>e</w:t>
      </w:r>
      <w:r w:rsidR="00626DB0" w:rsidRPr="008F22DC">
        <w:rPr>
          <w:rFonts w:ascii="Arial" w:hAnsi="Arial" w:cs="Arial"/>
          <w:bCs/>
          <w:sz w:val="22"/>
          <w:szCs w:val="22"/>
        </w:rPr>
        <w:t xml:space="preserve"> da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je gotovo pola portf</w:t>
      </w:r>
      <w:r w:rsidR="00560673" w:rsidRPr="008F22DC">
        <w:rPr>
          <w:rFonts w:ascii="Arial" w:hAnsi="Arial" w:cs="Arial"/>
          <w:bCs/>
          <w:sz w:val="22"/>
          <w:szCs w:val="22"/>
        </w:rPr>
        <w:t>elja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vanjskog duga ugovoreno sa varijabilnom kamatnom stopom</w:t>
      </w:r>
      <w:r w:rsidR="009C575B" w:rsidRPr="008F22DC">
        <w:rPr>
          <w:rFonts w:ascii="Arial" w:hAnsi="Arial" w:cs="Arial"/>
          <w:bCs/>
          <w:sz w:val="22"/>
          <w:szCs w:val="22"/>
        </w:rPr>
        <w:t xml:space="preserve"> (</w:t>
      </w:r>
      <w:r w:rsidR="004E14AA" w:rsidRPr="008F22DC">
        <w:rPr>
          <w:rFonts w:ascii="Arial" w:hAnsi="Arial" w:cs="Arial"/>
          <w:bCs/>
          <w:sz w:val="22"/>
          <w:szCs w:val="22"/>
        </w:rPr>
        <w:t xml:space="preserve">cca </w:t>
      </w:r>
      <w:r w:rsidR="00E50F9C" w:rsidRPr="008F22DC">
        <w:rPr>
          <w:rFonts w:ascii="Arial" w:hAnsi="Arial" w:cs="Arial"/>
          <w:bCs/>
          <w:sz w:val="22"/>
          <w:szCs w:val="22"/>
        </w:rPr>
        <w:t>40,0</w:t>
      </w:r>
      <w:r w:rsidR="009C575B" w:rsidRPr="008F22DC">
        <w:rPr>
          <w:rFonts w:ascii="Arial" w:hAnsi="Arial" w:cs="Arial"/>
          <w:bCs/>
          <w:sz w:val="22"/>
          <w:szCs w:val="22"/>
        </w:rPr>
        <w:t>%) kao i kratkog roka dosp</w:t>
      </w:r>
      <w:r w:rsidR="00D945EA" w:rsidRPr="008F22DC">
        <w:rPr>
          <w:rFonts w:ascii="Arial" w:hAnsi="Arial" w:cs="Arial"/>
          <w:bCs/>
          <w:sz w:val="22"/>
          <w:szCs w:val="22"/>
        </w:rPr>
        <w:t>i</w:t>
      </w:r>
      <w:r w:rsidR="009C575B" w:rsidRPr="008F22DC">
        <w:rPr>
          <w:rFonts w:ascii="Arial" w:hAnsi="Arial" w:cs="Arial"/>
          <w:bCs/>
          <w:sz w:val="22"/>
          <w:szCs w:val="22"/>
        </w:rPr>
        <w:t>jeća tržišnih vrijednosnih papira</w:t>
      </w:r>
      <w:r w:rsidRPr="008F22DC">
        <w:rPr>
          <w:rFonts w:ascii="Arial" w:hAnsi="Arial" w:cs="Arial"/>
          <w:bCs/>
          <w:sz w:val="22"/>
          <w:szCs w:val="22"/>
        </w:rPr>
        <w:t xml:space="preserve"> emit</w:t>
      </w:r>
      <w:r w:rsidR="00560673" w:rsidRPr="008F22DC">
        <w:rPr>
          <w:rFonts w:ascii="Arial" w:hAnsi="Arial" w:cs="Arial"/>
          <w:bCs/>
          <w:sz w:val="22"/>
          <w:szCs w:val="22"/>
        </w:rPr>
        <w:t>iranih</w:t>
      </w:r>
      <w:r w:rsidRPr="008F22DC">
        <w:rPr>
          <w:rFonts w:ascii="Arial" w:hAnsi="Arial" w:cs="Arial"/>
          <w:bCs/>
          <w:sz w:val="22"/>
          <w:szCs w:val="22"/>
        </w:rPr>
        <w:t xml:space="preserve"> na domaćem tržištu</w:t>
      </w:r>
      <w:r w:rsidR="00E15551" w:rsidRPr="008F22DC">
        <w:rPr>
          <w:rFonts w:ascii="Arial" w:hAnsi="Arial" w:cs="Arial"/>
          <w:bCs/>
          <w:sz w:val="22"/>
          <w:szCs w:val="22"/>
        </w:rPr>
        <w:t>. Povećanje referentnih kamatnih stopa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za </w:t>
      </w:r>
      <w:r w:rsidR="0072405A" w:rsidRPr="008F22DC">
        <w:rPr>
          <w:rFonts w:ascii="Arial" w:hAnsi="Arial" w:cs="Arial"/>
          <w:bCs/>
          <w:sz w:val="22"/>
          <w:szCs w:val="22"/>
        </w:rPr>
        <w:t xml:space="preserve">jedan </w:t>
      </w:r>
      <w:r w:rsidR="00560673" w:rsidRPr="008F22DC">
        <w:rPr>
          <w:rFonts w:ascii="Arial" w:hAnsi="Arial" w:cs="Arial"/>
          <w:bCs/>
          <w:sz w:val="22"/>
          <w:szCs w:val="22"/>
        </w:rPr>
        <w:t>postotni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</w:t>
      </w:r>
      <w:r w:rsidR="00560673" w:rsidRPr="008F22DC">
        <w:rPr>
          <w:rFonts w:ascii="Arial" w:hAnsi="Arial" w:cs="Arial"/>
          <w:bCs/>
          <w:sz w:val="22"/>
          <w:szCs w:val="22"/>
        </w:rPr>
        <w:t>bod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povećalo bi otplatu duga za </w:t>
      </w:r>
      <w:r w:rsidR="004D6A4D" w:rsidRPr="008F22DC">
        <w:rPr>
          <w:rFonts w:ascii="Arial" w:hAnsi="Arial" w:cs="Arial"/>
          <w:bCs/>
          <w:sz w:val="22"/>
          <w:szCs w:val="22"/>
        </w:rPr>
        <w:t>približno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1</w:t>
      </w:r>
      <w:r w:rsidR="00345A44" w:rsidRPr="008F22DC">
        <w:rPr>
          <w:rFonts w:ascii="Arial" w:hAnsi="Arial" w:cs="Arial"/>
          <w:bCs/>
          <w:sz w:val="22"/>
          <w:szCs w:val="22"/>
        </w:rPr>
        <w:t>4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</w:t>
      </w:r>
      <w:r w:rsidR="00E72547" w:rsidRPr="008F22DC">
        <w:rPr>
          <w:rFonts w:ascii="Arial" w:hAnsi="Arial" w:cs="Arial"/>
          <w:bCs/>
          <w:sz w:val="22"/>
          <w:szCs w:val="22"/>
        </w:rPr>
        <w:t>mil.</w:t>
      </w:r>
      <w:r w:rsidR="00D945EA" w:rsidRPr="008F22DC">
        <w:rPr>
          <w:rFonts w:ascii="Arial" w:hAnsi="Arial" w:cs="Arial"/>
          <w:bCs/>
          <w:sz w:val="22"/>
          <w:szCs w:val="22"/>
        </w:rPr>
        <w:t xml:space="preserve"> </w:t>
      </w:r>
      <w:r w:rsidR="00E72547" w:rsidRPr="008F22DC">
        <w:rPr>
          <w:rFonts w:ascii="Arial" w:hAnsi="Arial" w:cs="Arial"/>
          <w:bCs/>
          <w:sz w:val="22"/>
          <w:szCs w:val="22"/>
        </w:rPr>
        <w:t>USD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godišnje</w:t>
      </w:r>
      <w:r w:rsidR="004E14AA" w:rsidRPr="008F22DC">
        <w:rPr>
          <w:rFonts w:ascii="Arial" w:hAnsi="Arial" w:cs="Arial"/>
          <w:bCs/>
          <w:sz w:val="22"/>
          <w:szCs w:val="22"/>
        </w:rPr>
        <w:t xml:space="preserve"> (cca </w:t>
      </w:r>
      <w:r w:rsidR="00345A44" w:rsidRPr="008F22DC">
        <w:rPr>
          <w:rFonts w:ascii="Arial" w:hAnsi="Arial" w:cs="Arial"/>
          <w:bCs/>
          <w:sz w:val="22"/>
          <w:szCs w:val="22"/>
        </w:rPr>
        <w:t>22</w:t>
      </w:r>
      <w:r w:rsidR="00626DB0" w:rsidRPr="008F22DC">
        <w:rPr>
          <w:rFonts w:ascii="Arial" w:hAnsi="Arial" w:cs="Arial"/>
          <w:bCs/>
          <w:sz w:val="22"/>
          <w:szCs w:val="22"/>
        </w:rPr>
        <w:t xml:space="preserve"> mil.</w:t>
      </w:r>
      <w:r w:rsidR="00FB77C6" w:rsidRPr="008F22DC">
        <w:rPr>
          <w:rFonts w:ascii="Arial" w:hAnsi="Arial" w:cs="Arial"/>
          <w:bCs/>
          <w:sz w:val="22"/>
          <w:szCs w:val="22"/>
        </w:rPr>
        <w:t xml:space="preserve"> </w:t>
      </w:r>
      <w:r w:rsidR="00E672EB" w:rsidRPr="008F22DC">
        <w:rPr>
          <w:rFonts w:ascii="Arial" w:hAnsi="Arial" w:cs="Arial"/>
          <w:bCs/>
          <w:sz w:val="22"/>
          <w:szCs w:val="22"/>
        </w:rPr>
        <w:t>KM</w:t>
      </w:r>
      <w:r w:rsidR="00626DB0" w:rsidRPr="008F22DC">
        <w:rPr>
          <w:rFonts w:ascii="Arial" w:hAnsi="Arial" w:cs="Arial"/>
          <w:bCs/>
          <w:sz w:val="22"/>
          <w:szCs w:val="22"/>
        </w:rPr>
        <w:t>)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. </w:t>
      </w:r>
    </w:p>
    <w:p w:rsidR="00ED768D" w:rsidRPr="008F22DC" w:rsidRDefault="00345A44" w:rsidP="008F6496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8F22DC">
        <w:rPr>
          <w:rFonts w:ascii="Arial" w:hAnsi="Arial" w:cs="Arial"/>
          <w:bCs/>
          <w:sz w:val="22"/>
          <w:szCs w:val="22"/>
        </w:rPr>
        <w:t>Prosječno vrijeme refiksiranja portf</w:t>
      </w:r>
      <w:r w:rsidR="00560673" w:rsidRPr="008F22DC">
        <w:rPr>
          <w:rFonts w:ascii="Arial" w:hAnsi="Arial" w:cs="Arial"/>
          <w:bCs/>
          <w:sz w:val="22"/>
          <w:szCs w:val="22"/>
        </w:rPr>
        <w:t>elja</w:t>
      </w:r>
      <w:r w:rsidRPr="008F22DC">
        <w:rPr>
          <w:rFonts w:ascii="Arial" w:hAnsi="Arial" w:cs="Arial"/>
          <w:bCs/>
          <w:sz w:val="22"/>
          <w:szCs w:val="22"/>
        </w:rPr>
        <w:t xml:space="preserve"> duga Federacije BiH iznosi 3,69 godina od čega je</w:t>
      </w:r>
      <w:r w:rsidR="00972565" w:rsidRPr="008F22DC">
        <w:rPr>
          <w:rFonts w:ascii="Arial" w:hAnsi="Arial" w:cs="Arial"/>
          <w:bCs/>
          <w:sz w:val="22"/>
          <w:szCs w:val="22"/>
        </w:rPr>
        <w:t xml:space="preserve"> </w:t>
      </w:r>
      <w:r w:rsidRPr="008F22DC">
        <w:rPr>
          <w:rFonts w:ascii="Arial" w:hAnsi="Arial" w:cs="Arial"/>
          <w:bCs/>
          <w:sz w:val="22"/>
          <w:szCs w:val="22"/>
        </w:rPr>
        <w:t xml:space="preserve">za </w:t>
      </w:r>
      <w:r w:rsidR="00972565" w:rsidRPr="008F22DC">
        <w:rPr>
          <w:rFonts w:ascii="Arial" w:hAnsi="Arial" w:cs="Arial"/>
          <w:bCs/>
          <w:sz w:val="22"/>
          <w:szCs w:val="22"/>
        </w:rPr>
        <w:t>refiksiranje vanjskog duga p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rosječno potrebno </w:t>
      </w:r>
      <w:r w:rsidRPr="008F22DC">
        <w:rPr>
          <w:rFonts w:ascii="Arial" w:hAnsi="Arial" w:cs="Arial"/>
          <w:bCs/>
          <w:sz w:val="22"/>
          <w:szCs w:val="22"/>
        </w:rPr>
        <w:t>3,75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godina,</w:t>
      </w:r>
      <w:r w:rsidR="00B85DE7" w:rsidRPr="008F22DC">
        <w:rPr>
          <w:rFonts w:ascii="Arial" w:hAnsi="Arial" w:cs="Arial"/>
          <w:bCs/>
          <w:sz w:val="22"/>
          <w:szCs w:val="22"/>
        </w:rPr>
        <w:t xml:space="preserve"> </w:t>
      </w:r>
      <w:r w:rsidR="003F79ED" w:rsidRPr="008F22DC">
        <w:rPr>
          <w:rFonts w:ascii="Arial" w:hAnsi="Arial" w:cs="Arial"/>
          <w:bCs/>
          <w:sz w:val="22"/>
          <w:szCs w:val="22"/>
        </w:rPr>
        <w:t>a</w:t>
      </w:r>
      <w:r w:rsidR="009C575B" w:rsidRPr="008F22DC">
        <w:rPr>
          <w:rFonts w:ascii="Arial" w:hAnsi="Arial" w:cs="Arial"/>
          <w:bCs/>
          <w:sz w:val="22"/>
          <w:szCs w:val="22"/>
        </w:rPr>
        <w:t xml:space="preserve"> </w:t>
      </w:r>
      <w:r w:rsidRPr="008F22DC">
        <w:rPr>
          <w:rFonts w:ascii="Arial" w:hAnsi="Arial" w:cs="Arial"/>
          <w:bCs/>
          <w:sz w:val="22"/>
          <w:szCs w:val="22"/>
        </w:rPr>
        <w:t>3,30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godina za </w:t>
      </w:r>
      <w:r w:rsidR="004B4150" w:rsidRPr="008F22DC">
        <w:rPr>
          <w:rFonts w:ascii="Arial" w:hAnsi="Arial" w:cs="Arial"/>
          <w:bCs/>
          <w:sz w:val="22"/>
          <w:szCs w:val="22"/>
        </w:rPr>
        <w:t xml:space="preserve">refiksiranje </w:t>
      </w:r>
      <w:r w:rsidR="00560673" w:rsidRPr="008F22DC">
        <w:rPr>
          <w:rFonts w:ascii="Arial" w:hAnsi="Arial" w:cs="Arial"/>
          <w:bCs/>
          <w:sz w:val="22"/>
          <w:szCs w:val="22"/>
        </w:rPr>
        <w:t>unutarnjeg</w:t>
      </w:r>
      <w:r w:rsidR="00ED768D" w:rsidRPr="008F22DC">
        <w:rPr>
          <w:rFonts w:ascii="Arial" w:hAnsi="Arial" w:cs="Arial"/>
          <w:bCs/>
          <w:sz w:val="22"/>
          <w:szCs w:val="22"/>
        </w:rPr>
        <w:t>.</w:t>
      </w:r>
      <w:r w:rsidR="00ED768D" w:rsidRPr="008F22DC">
        <w:rPr>
          <w:rFonts w:ascii="Arial" w:hAnsi="Arial" w:cs="Arial"/>
          <w:sz w:val="22"/>
          <w:szCs w:val="22"/>
        </w:rPr>
        <w:t xml:space="preserve"> 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</w:t>
      </w:r>
    </w:p>
    <w:p w:rsidR="00894F63" w:rsidRPr="008F22DC" w:rsidRDefault="00894F63" w:rsidP="00E15551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ED768D" w:rsidRPr="008F22DC" w:rsidRDefault="00ED768D" w:rsidP="00627D74">
      <w:pPr>
        <w:pStyle w:val="Heading2"/>
        <w:numPr>
          <w:ilvl w:val="1"/>
          <w:numId w:val="11"/>
        </w:numPr>
        <w:spacing w:before="40"/>
        <w:rPr>
          <w:rFonts w:ascii="Arial" w:hAnsi="Arial" w:cs="Arial"/>
          <w:b w:val="0"/>
          <w:color w:val="auto"/>
          <w:sz w:val="22"/>
          <w:szCs w:val="22"/>
        </w:rPr>
      </w:pPr>
      <w:bookmarkStart w:id="18" w:name="_Toc63849988"/>
      <w:r w:rsidRPr="008F22DC">
        <w:rPr>
          <w:rFonts w:ascii="Arial" w:hAnsi="Arial" w:cs="Arial"/>
          <w:b w:val="0"/>
          <w:color w:val="auto"/>
          <w:sz w:val="22"/>
          <w:szCs w:val="22"/>
        </w:rPr>
        <w:lastRenderedPageBreak/>
        <w:t>Valutni rizik</w:t>
      </w:r>
      <w:r w:rsidR="006E2490" w:rsidRPr="008F22DC">
        <w:rPr>
          <w:rFonts w:ascii="Arial" w:hAnsi="Arial" w:cs="Arial"/>
          <w:b w:val="0"/>
          <w:color w:val="auto"/>
          <w:sz w:val="22"/>
          <w:szCs w:val="22"/>
        </w:rPr>
        <w:t xml:space="preserve"> portf</w:t>
      </w:r>
      <w:r w:rsidR="00560673" w:rsidRPr="008F22DC">
        <w:rPr>
          <w:rFonts w:ascii="Arial" w:hAnsi="Arial" w:cs="Arial"/>
          <w:b w:val="0"/>
          <w:color w:val="auto"/>
          <w:sz w:val="22"/>
          <w:szCs w:val="22"/>
        </w:rPr>
        <w:t>elja</w:t>
      </w:r>
      <w:r w:rsidR="006E2490" w:rsidRPr="008F22DC">
        <w:rPr>
          <w:rFonts w:ascii="Arial" w:hAnsi="Arial" w:cs="Arial"/>
          <w:b w:val="0"/>
          <w:color w:val="auto"/>
          <w:sz w:val="22"/>
          <w:szCs w:val="22"/>
        </w:rPr>
        <w:t xml:space="preserve"> dug</w:t>
      </w:r>
      <w:r w:rsidR="00CB30D9" w:rsidRPr="008F22DC">
        <w:rPr>
          <w:rFonts w:ascii="Arial" w:hAnsi="Arial" w:cs="Arial"/>
          <w:b w:val="0"/>
          <w:color w:val="auto"/>
          <w:sz w:val="22"/>
          <w:szCs w:val="22"/>
        </w:rPr>
        <w:t>a</w:t>
      </w:r>
      <w:r w:rsidR="006E2490" w:rsidRPr="008F22DC">
        <w:rPr>
          <w:rFonts w:ascii="Arial" w:hAnsi="Arial" w:cs="Arial"/>
          <w:b w:val="0"/>
          <w:color w:val="auto"/>
          <w:sz w:val="22"/>
          <w:szCs w:val="22"/>
        </w:rPr>
        <w:t xml:space="preserve"> Federacije BiH</w:t>
      </w:r>
      <w:bookmarkEnd w:id="18"/>
    </w:p>
    <w:p w:rsidR="00ED768D" w:rsidRPr="008F22DC" w:rsidRDefault="00ED768D" w:rsidP="00ED768D">
      <w:pPr>
        <w:pStyle w:val="NoSpacing"/>
        <w:jc w:val="both"/>
        <w:rPr>
          <w:rFonts w:ascii="Arial" w:hAnsi="Arial" w:cs="Arial"/>
          <w:lang w:val="hr-HR"/>
        </w:rPr>
      </w:pPr>
    </w:p>
    <w:p w:rsidR="00DA47B3" w:rsidRPr="008F22DC" w:rsidRDefault="00306D23" w:rsidP="008F6496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8F22DC">
        <w:rPr>
          <w:rFonts w:ascii="Arial" w:hAnsi="Arial" w:cs="Arial"/>
          <w:bCs/>
          <w:sz w:val="22"/>
          <w:szCs w:val="22"/>
        </w:rPr>
        <w:t>Najzastupljenije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valute u </w:t>
      </w:r>
      <w:r w:rsidR="001A2E52" w:rsidRPr="008F22DC">
        <w:rPr>
          <w:rFonts w:ascii="Arial" w:hAnsi="Arial" w:cs="Arial"/>
          <w:bCs/>
          <w:sz w:val="22"/>
          <w:szCs w:val="22"/>
        </w:rPr>
        <w:t>portf</w:t>
      </w:r>
      <w:r w:rsidR="00560673" w:rsidRPr="008F22DC">
        <w:rPr>
          <w:rFonts w:ascii="Arial" w:hAnsi="Arial" w:cs="Arial"/>
          <w:bCs/>
          <w:sz w:val="22"/>
          <w:szCs w:val="22"/>
        </w:rPr>
        <w:t>elju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duga F</w:t>
      </w:r>
      <w:r w:rsidR="00AF5DED" w:rsidRPr="008F22DC">
        <w:rPr>
          <w:rFonts w:ascii="Arial" w:hAnsi="Arial" w:cs="Arial"/>
          <w:bCs/>
          <w:sz w:val="22"/>
          <w:szCs w:val="22"/>
        </w:rPr>
        <w:t xml:space="preserve">ederacije 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BiH </w:t>
      </w:r>
      <w:r w:rsidR="00AF5DED" w:rsidRPr="008F22DC">
        <w:rPr>
          <w:rFonts w:ascii="Arial" w:hAnsi="Arial" w:cs="Arial"/>
          <w:bCs/>
          <w:sz w:val="22"/>
          <w:szCs w:val="22"/>
        </w:rPr>
        <w:t>su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EUR (</w:t>
      </w:r>
      <w:r w:rsidR="00717D0A" w:rsidRPr="008F22DC">
        <w:rPr>
          <w:rFonts w:ascii="Arial" w:hAnsi="Arial" w:cs="Arial"/>
          <w:bCs/>
          <w:sz w:val="22"/>
          <w:szCs w:val="22"/>
        </w:rPr>
        <w:t>48,02</w:t>
      </w:r>
      <w:r w:rsidR="00ED768D" w:rsidRPr="008F22DC">
        <w:rPr>
          <w:rFonts w:ascii="Arial" w:hAnsi="Arial" w:cs="Arial"/>
          <w:bCs/>
          <w:sz w:val="22"/>
          <w:szCs w:val="22"/>
        </w:rPr>
        <w:t>%), SDR (</w:t>
      </w:r>
      <w:r w:rsidR="00B219C6" w:rsidRPr="008F22DC">
        <w:rPr>
          <w:rFonts w:ascii="Arial" w:hAnsi="Arial" w:cs="Arial"/>
          <w:bCs/>
          <w:sz w:val="22"/>
          <w:szCs w:val="22"/>
        </w:rPr>
        <w:t>2</w:t>
      </w:r>
      <w:r w:rsidR="00717D0A" w:rsidRPr="008F22DC">
        <w:rPr>
          <w:rFonts w:ascii="Arial" w:hAnsi="Arial" w:cs="Arial"/>
          <w:bCs/>
          <w:sz w:val="22"/>
          <w:szCs w:val="22"/>
        </w:rPr>
        <w:t>5,86</w:t>
      </w:r>
      <w:r w:rsidR="004C71E5" w:rsidRPr="008F22DC">
        <w:rPr>
          <w:rFonts w:ascii="Arial" w:hAnsi="Arial" w:cs="Arial"/>
          <w:bCs/>
          <w:sz w:val="22"/>
          <w:szCs w:val="22"/>
        </w:rPr>
        <w:t xml:space="preserve">%), </w:t>
      </w:r>
      <w:r w:rsidR="00ED768D" w:rsidRPr="008F22DC">
        <w:rPr>
          <w:rFonts w:ascii="Arial" w:hAnsi="Arial" w:cs="Arial"/>
          <w:bCs/>
          <w:sz w:val="22"/>
          <w:szCs w:val="22"/>
        </w:rPr>
        <w:t>USD (</w:t>
      </w:r>
      <w:r w:rsidR="004C2C15" w:rsidRPr="008F22DC">
        <w:rPr>
          <w:rFonts w:ascii="Arial" w:hAnsi="Arial" w:cs="Arial"/>
          <w:bCs/>
          <w:sz w:val="22"/>
          <w:szCs w:val="22"/>
        </w:rPr>
        <w:t>1</w:t>
      </w:r>
      <w:r w:rsidR="00717D0A" w:rsidRPr="008F22DC">
        <w:rPr>
          <w:rFonts w:ascii="Arial" w:hAnsi="Arial" w:cs="Arial"/>
          <w:bCs/>
          <w:sz w:val="22"/>
          <w:szCs w:val="22"/>
        </w:rPr>
        <w:t>1,01</w:t>
      </w:r>
      <w:r w:rsidR="00ED768D" w:rsidRPr="008F22DC">
        <w:rPr>
          <w:rFonts w:ascii="Arial" w:hAnsi="Arial" w:cs="Arial"/>
          <w:bCs/>
          <w:sz w:val="22"/>
          <w:szCs w:val="22"/>
        </w:rPr>
        <w:t>%)</w:t>
      </w:r>
      <w:r w:rsidR="00400A00" w:rsidRPr="008F22DC">
        <w:rPr>
          <w:rFonts w:ascii="Arial" w:hAnsi="Arial" w:cs="Arial"/>
          <w:bCs/>
          <w:sz w:val="22"/>
          <w:szCs w:val="22"/>
        </w:rPr>
        <w:t xml:space="preserve"> i KM (</w:t>
      </w:r>
      <w:r w:rsidR="00717D0A" w:rsidRPr="008F22DC">
        <w:rPr>
          <w:rFonts w:ascii="Arial" w:hAnsi="Arial" w:cs="Arial"/>
          <w:bCs/>
          <w:sz w:val="22"/>
          <w:szCs w:val="22"/>
        </w:rPr>
        <w:t>14,57</w:t>
      </w:r>
      <w:r w:rsidR="00400A00" w:rsidRPr="008F22DC">
        <w:rPr>
          <w:rFonts w:ascii="Arial" w:hAnsi="Arial" w:cs="Arial"/>
          <w:bCs/>
          <w:sz w:val="22"/>
          <w:szCs w:val="22"/>
        </w:rPr>
        <w:t>%)</w:t>
      </w:r>
      <w:r w:rsidR="00ED768D" w:rsidRPr="008F22DC">
        <w:rPr>
          <w:rFonts w:ascii="Arial" w:hAnsi="Arial" w:cs="Arial"/>
          <w:bCs/>
          <w:sz w:val="22"/>
          <w:szCs w:val="22"/>
        </w:rPr>
        <w:t>. Dekompozicijom SDR-a</w:t>
      </w:r>
      <w:r w:rsidR="00E241FC" w:rsidRPr="008F22DC">
        <w:rPr>
          <w:rFonts w:ascii="Arial" w:hAnsi="Arial" w:cs="Arial"/>
          <w:bCs/>
          <w:sz w:val="22"/>
          <w:szCs w:val="22"/>
        </w:rPr>
        <w:t>,</w:t>
      </w:r>
      <w:r w:rsidR="0042278A" w:rsidRPr="008F22DC">
        <w:rPr>
          <w:rFonts w:ascii="Arial" w:hAnsi="Arial" w:cs="Arial"/>
          <w:bCs/>
          <w:sz w:val="22"/>
          <w:szCs w:val="22"/>
        </w:rPr>
        <w:t xml:space="preserve"> </w:t>
      </w:r>
      <w:r w:rsidR="00560673" w:rsidRPr="008F22DC">
        <w:rPr>
          <w:rFonts w:ascii="Arial" w:hAnsi="Arial" w:cs="Arial"/>
          <w:bCs/>
          <w:sz w:val="22"/>
          <w:szCs w:val="22"/>
        </w:rPr>
        <w:t>udjel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EUR valute raste na </w:t>
      </w:r>
      <w:r w:rsidR="001800C5" w:rsidRPr="008F22DC">
        <w:rPr>
          <w:rFonts w:ascii="Arial" w:hAnsi="Arial" w:cs="Arial"/>
          <w:bCs/>
          <w:sz w:val="22"/>
          <w:szCs w:val="22"/>
        </w:rPr>
        <w:t>56,</w:t>
      </w:r>
      <w:r w:rsidR="00717D0A" w:rsidRPr="008F22DC">
        <w:rPr>
          <w:rFonts w:ascii="Arial" w:hAnsi="Arial" w:cs="Arial"/>
          <w:bCs/>
          <w:sz w:val="22"/>
          <w:szCs w:val="22"/>
        </w:rPr>
        <w:t>02</w:t>
      </w:r>
      <w:r w:rsidR="00ED768D" w:rsidRPr="008F22DC">
        <w:rPr>
          <w:rFonts w:ascii="Arial" w:hAnsi="Arial" w:cs="Arial"/>
          <w:bCs/>
          <w:sz w:val="22"/>
          <w:szCs w:val="22"/>
        </w:rPr>
        <w:t>% ukupnog duga</w:t>
      </w:r>
      <w:r w:rsidR="00FB77C6" w:rsidRPr="008F22DC">
        <w:rPr>
          <w:rFonts w:ascii="Arial" w:hAnsi="Arial" w:cs="Arial"/>
          <w:bCs/>
          <w:sz w:val="22"/>
          <w:szCs w:val="22"/>
        </w:rPr>
        <w:t>,</w:t>
      </w:r>
      <w:r w:rsidR="00400A00" w:rsidRPr="008F22DC">
        <w:rPr>
          <w:rFonts w:ascii="Arial" w:hAnsi="Arial" w:cs="Arial"/>
          <w:bCs/>
          <w:sz w:val="22"/>
          <w:szCs w:val="22"/>
        </w:rPr>
        <w:t xml:space="preserve"> a</w:t>
      </w:r>
      <w:r w:rsidR="00B62997" w:rsidRPr="008F22DC">
        <w:rPr>
          <w:rFonts w:ascii="Arial" w:hAnsi="Arial" w:cs="Arial"/>
          <w:bCs/>
          <w:sz w:val="22"/>
          <w:szCs w:val="22"/>
        </w:rPr>
        <w:t xml:space="preserve"> </w:t>
      </w:r>
      <w:r w:rsidR="00560673" w:rsidRPr="008F22DC">
        <w:rPr>
          <w:rFonts w:ascii="Arial" w:hAnsi="Arial" w:cs="Arial"/>
          <w:bCs/>
          <w:sz w:val="22"/>
          <w:szCs w:val="22"/>
        </w:rPr>
        <w:t>udjel</w:t>
      </w:r>
      <w:r w:rsidR="004C71E5" w:rsidRPr="008F22DC">
        <w:rPr>
          <w:rFonts w:ascii="Arial" w:hAnsi="Arial" w:cs="Arial"/>
          <w:bCs/>
          <w:sz w:val="22"/>
          <w:szCs w:val="22"/>
        </w:rPr>
        <w:t xml:space="preserve"> 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USD </w:t>
      </w:r>
      <w:r w:rsidR="00400A00" w:rsidRPr="008F22DC">
        <w:rPr>
          <w:rFonts w:ascii="Arial" w:hAnsi="Arial" w:cs="Arial"/>
          <w:bCs/>
          <w:sz w:val="22"/>
          <w:szCs w:val="22"/>
        </w:rPr>
        <w:t>na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</w:t>
      </w:r>
      <w:r w:rsidR="00717D0A" w:rsidRPr="008F22DC">
        <w:rPr>
          <w:rFonts w:ascii="Arial" w:hAnsi="Arial" w:cs="Arial"/>
          <w:bCs/>
          <w:sz w:val="22"/>
          <w:szCs w:val="22"/>
        </w:rPr>
        <w:t>21,80</w:t>
      </w:r>
      <w:r w:rsidR="00ED768D" w:rsidRPr="008F22DC">
        <w:rPr>
          <w:rFonts w:ascii="Arial" w:hAnsi="Arial" w:cs="Arial"/>
          <w:bCs/>
          <w:sz w:val="22"/>
          <w:szCs w:val="22"/>
        </w:rPr>
        <w:t>%</w:t>
      </w:r>
      <w:r w:rsidR="004D6A4D" w:rsidRPr="008F22DC">
        <w:rPr>
          <w:rFonts w:ascii="Arial" w:hAnsi="Arial" w:cs="Arial"/>
          <w:bCs/>
          <w:sz w:val="22"/>
          <w:szCs w:val="22"/>
        </w:rPr>
        <w:t xml:space="preserve"> (Slika 7.)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. </w:t>
      </w:r>
    </w:p>
    <w:p w:rsidR="00A631B8" w:rsidRPr="008F22DC" w:rsidRDefault="00A631B8" w:rsidP="008F6496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ED768D" w:rsidRPr="001D1542" w:rsidRDefault="00B96CF8" w:rsidP="008F6496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F22DC">
        <w:rPr>
          <w:rFonts w:ascii="Arial" w:hAnsi="Arial" w:cs="Arial"/>
          <w:bCs/>
          <w:sz w:val="22"/>
          <w:szCs w:val="22"/>
        </w:rPr>
        <w:t>V</w:t>
      </w:r>
      <w:r w:rsidR="00ED768D" w:rsidRPr="008F22DC">
        <w:rPr>
          <w:rFonts w:ascii="Arial" w:hAnsi="Arial" w:cs="Arial"/>
          <w:bCs/>
          <w:sz w:val="22"/>
          <w:szCs w:val="22"/>
        </w:rPr>
        <w:t>alutni rizik portf</w:t>
      </w:r>
      <w:r w:rsidR="00560673" w:rsidRPr="008F22DC">
        <w:rPr>
          <w:rFonts w:ascii="Arial" w:hAnsi="Arial" w:cs="Arial"/>
          <w:bCs/>
          <w:sz w:val="22"/>
          <w:szCs w:val="22"/>
        </w:rPr>
        <w:t>elja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</w:t>
      </w:r>
      <w:r w:rsidR="001800C5" w:rsidRPr="008F22DC">
        <w:rPr>
          <w:rFonts w:ascii="Arial" w:hAnsi="Arial" w:cs="Arial"/>
          <w:bCs/>
          <w:sz w:val="22"/>
          <w:szCs w:val="22"/>
        </w:rPr>
        <w:t xml:space="preserve">vanjskog </w:t>
      </w:r>
      <w:r w:rsidR="002731B0" w:rsidRPr="008F22DC">
        <w:rPr>
          <w:rFonts w:ascii="Arial" w:hAnsi="Arial" w:cs="Arial"/>
          <w:bCs/>
          <w:sz w:val="22"/>
          <w:szCs w:val="22"/>
        </w:rPr>
        <w:t xml:space="preserve">duga </w:t>
      </w:r>
      <w:r w:rsidR="00ED768D" w:rsidRPr="008F22DC">
        <w:rPr>
          <w:rFonts w:ascii="Arial" w:hAnsi="Arial" w:cs="Arial"/>
          <w:bCs/>
          <w:sz w:val="22"/>
          <w:szCs w:val="22"/>
        </w:rPr>
        <w:t>F</w:t>
      </w:r>
      <w:r w:rsidR="00D41821" w:rsidRPr="008F22DC">
        <w:rPr>
          <w:rFonts w:ascii="Arial" w:hAnsi="Arial" w:cs="Arial"/>
          <w:bCs/>
          <w:sz w:val="22"/>
          <w:szCs w:val="22"/>
        </w:rPr>
        <w:t xml:space="preserve">ederacije </w:t>
      </w:r>
      <w:r w:rsidR="00ED768D" w:rsidRPr="008F22DC">
        <w:rPr>
          <w:rFonts w:ascii="Arial" w:hAnsi="Arial" w:cs="Arial"/>
          <w:bCs/>
          <w:sz w:val="22"/>
          <w:szCs w:val="22"/>
        </w:rPr>
        <w:t>BiH</w:t>
      </w:r>
      <w:r w:rsidRPr="008F22DC">
        <w:rPr>
          <w:rFonts w:ascii="Arial" w:hAnsi="Arial" w:cs="Arial"/>
          <w:bCs/>
          <w:sz w:val="22"/>
          <w:szCs w:val="22"/>
        </w:rPr>
        <w:t xml:space="preserve"> je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</w:t>
      </w:r>
      <w:r w:rsidR="004C71E5" w:rsidRPr="008F22DC">
        <w:rPr>
          <w:rFonts w:ascii="Arial" w:hAnsi="Arial" w:cs="Arial"/>
          <w:bCs/>
          <w:sz w:val="22"/>
          <w:szCs w:val="22"/>
        </w:rPr>
        <w:t>relativno velik</w:t>
      </w:r>
      <w:r w:rsidR="00400A00" w:rsidRPr="008F22DC">
        <w:rPr>
          <w:rFonts w:ascii="Arial" w:hAnsi="Arial" w:cs="Arial"/>
          <w:bCs/>
          <w:sz w:val="22"/>
          <w:szCs w:val="22"/>
        </w:rPr>
        <w:t>.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</w:t>
      </w:r>
      <w:r w:rsidR="00717D0A" w:rsidRPr="008F22DC">
        <w:rPr>
          <w:rFonts w:ascii="Arial" w:hAnsi="Arial" w:cs="Arial"/>
          <w:bCs/>
          <w:sz w:val="22"/>
          <w:szCs w:val="22"/>
        </w:rPr>
        <w:t>Nešto preko</w:t>
      </w:r>
      <w:r w:rsidR="00D41821" w:rsidRPr="008F22DC">
        <w:rPr>
          <w:rFonts w:ascii="Arial" w:hAnsi="Arial" w:cs="Arial"/>
          <w:bCs/>
          <w:sz w:val="22"/>
          <w:szCs w:val="22"/>
        </w:rPr>
        <w:t xml:space="preserve"> </w:t>
      </w:r>
      <w:r w:rsidR="001800C5" w:rsidRPr="008F22DC">
        <w:rPr>
          <w:rFonts w:ascii="Arial" w:hAnsi="Arial" w:cs="Arial"/>
          <w:bCs/>
          <w:sz w:val="22"/>
          <w:szCs w:val="22"/>
        </w:rPr>
        <w:t>35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% vanjskog duga je osjetljivo na </w:t>
      </w:r>
      <w:r w:rsidR="0028777A" w:rsidRPr="008F22DC">
        <w:rPr>
          <w:rFonts w:ascii="Arial" w:hAnsi="Arial" w:cs="Arial"/>
          <w:bCs/>
          <w:sz w:val="22"/>
          <w:szCs w:val="22"/>
        </w:rPr>
        <w:t>promjene</w:t>
      </w:r>
      <w:r w:rsidR="00ED768D" w:rsidRPr="008F22DC">
        <w:rPr>
          <w:rFonts w:ascii="Arial" w:hAnsi="Arial" w:cs="Arial"/>
          <w:bCs/>
          <w:sz w:val="22"/>
          <w:szCs w:val="22"/>
        </w:rPr>
        <w:t xml:space="preserve"> deviznih </w:t>
      </w:r>
      <w:r w:rsidR="00560673" w:rsidRPr="008F22DC">
        <w:rPr>
          <w:rFonts w:ascii="Arial" w:hAnsi="Arial" w:cs="Arial"/>
          <w:bCs/>
          <w:sz w:val="22"/>
          <w:szCs w:val="22"/>
        </w:rPr>
        <w:t>tečajeva</w:t>
      </w:r>
      <w:r w:rsidR="00D41821" w:rsidRPr="008F22DC">
        <w:rPr>
          <w:rFonts w:ascii="Arial" w:hAnsi="Arial" w:cs="Arial"/>
          <w:bCs/>
          <w:sz w:val="22"/>
          <w:szCs w:val="22"/>
        </w:rPr>
        <w:t xml:space="preserve"> </w:t>
      </w:r>
      <w:r w:rsidR="00DA47B3" w:rsidRPr="008F22DC">
        <w:rPr>
          <w:rFonts w:ascii="Arial" w:hAnsi="Arial" w:cs="Arial"/>
          <w:bCs/>
          <w:sz w:val="22"/>
          <w:szCs w:val="22"/>
        </w:rPr>
        <w:t xml:space="preserve">uzimajući u obzir njegovu </w:t>
      </w:r>
      <w:r w:rsidR="00D41821" w:rsidRPr="008F22DC">
        <w:rPr>
          <w:rFonts w:ascii="Arial" w:hAnsi="Arial" w:cs="Arial"/>
          <w:bCs/>
          <w:sz w:val="22"/>
          <w:szCs w:val="22"/>
        </w:rPr>
        <w:t xml:space="preserve">valutnu strukturu (EUR </w:t>
      </w:r>
      <w:r w:rsidR="004C2C15" w:rsidRPr="008F22DC">
        <w:rPr>
          <w:rFonts w:ascii="Arial" w:hAnsi="Arial" w:cs="Arial"/>
          <w:bCs/>
          <w:sz w:val="22"/>
          <w:szCs w:val="22"/>
        </w:rPr>
        <w:t xml:space="preserve">– </w:t>
      </w:r>
      <w:r w:rsidR="004E14AA" w:rsidRPr="008F22DC">
        <w:rPr>
          <w:rFonts w:ascii="Arial" w:hAnsi="Arial" w:cs="Arial"/>
          <w:bCs/>
          <w:sz w:val="22"/>
          <w:szCs w:val="22"/>
        </w:rPr>
        <w:t>5</w:t>
      </w:r>
      <w:r w:rsidR="005D0F3A" w:rsidRPr="008F22DC">
        <w:rPr>
          <w:rFonts w:ascii="Arial" w:hAnsi="Arial" w:cs="Arial"/>
          <w:bCs/>
          <w:sz w:val="22"/>
          <w:szCs w:val="22"/>
        </w:rPr>
        <w:t>6,</w:t>
      </w:r>
      <w:r w:rsidR="00717D0A" w:rsidRPr="008F22DC">
        <w:rPr>
          <w:rFonts w:ascii="Arial" w:hAnsi="Arial" w:cs="Arial"/>
          <w:bCs/>
          <w:sz w:val="22"/>
          <w:szCs w:val="22"/>
        </w:rPr>
        <w:t>21</w:t>
      </w:r>
      <w:r w:rsidR="00D41821" w:rsidRPr="008F22DC">
        <w:rPr>
          <w:rFonts w:ascii="Arial" w:hAnsi="Arial" w:cs="Arial"/>
          <w:bCs/>
          <w:sz w:val="22"/>
          <w:szCs w:val="22"/>
        </w:rPr>
        <w:t xml:space="preserve">%, SDR </w:t>
      </w:r>
      <w:r w:rsidR="004E14AA" w:rsidRPr="008F22DC">
        <w:rPr>
          <w:rFonts w:ascii="Arial" w:hAnsi="Arial" w:cs="Arial"/>
          <w:bCs/>
          <w:sz w:val="22"/>
          <w:szCs w:val="22"/>
        </w:rPr>
        <w:t xml:space="preserve">– </w:t>
      </w:r>
      <w:r w:rsidR="00717D0A" w:rsidRPr="008F22DC">
        <w:rPr>
          <w:rFonts w:ascii="Arial" w:hAnsi="Arial" w:cs="Arial"/>
          <w:bCs/>
          <w:sz w:val="22"/>
          <w:szCs w:val="22"/>
        </w:rPr>
        <w:t>30,27</w:t>
      </w:r>
      <w:r w:rsidR="00D41821" w:rsidRPr="008F22DC">
        <w:rPr>
          <w:rFonts w:ascii="Arial" w:hAnsi="Arial" w:cs="Arial"/>
          <w:bCs/>
          <w:sz w:val="22"/>
          <w:szCs w:val="22"/>
        </w:rPr>
        <w:t xml:space="preserve">% i USD </w:t>
      </w:r>
      <w:r w:rsidR="004E14AA" w:rsidRPr="008F22DC">
        <w:rPr>
          <w:rFonts w:ascii="Arial" w:hAnsi="Arial" w:cs="Arial"/>
          <w:bCs/>
          <w:sz w:val="22"/>
          <w:szCs w:val="22"/>
        </w:rPr>
        <w:t xml:space="preserve">– </w:t>
      </w:r>
      <w:r w:rsidR="00717D0A" w:rsidRPr="008F22DC">
        <w:rPr>
          <w:rFonts w:ascii="Arial" w:hAnsi="Arial" w:cs="Arial"/>
          <w:bCs/>
          <w:sz w:val="22"/>
          <w:szCs w:val="22"/>
        </w:rPr>
        <w:t>12,89</w:t>
      </w:r>
      <w:r w:rsidR="00D41821" w:rsidRPr="008F22DC">
        <w:rPr>
          <w:rFonts w:ascii="Arial" w:hAnsi="Arial" w:cs="Arial"/>
          <w:bCs/>
          <w:sz w:val="22"/>
          <w:szCs w:val="22"/>
        </w:rPr>
        <w:t xml:space="preserve">%), u kojoj, nakon dekompozicije SDR-a, udio EUR valute u ukupnom vanjskom dugu iznosi </w:t>
      </w:r>
      <w:r w:rsidR="004C2C15" w:rsidRPr="008F22DC">
        <w:rPr>
          <w:rFonts w:ascii="Arial" w:hAnsi="Arial" w:cs="Arial"/>
          <w:bCs/>
          <w:sz w:val="22"/>
          <w:szCs w:val="22"/>
        </w:rPr>
        <w:t>6</w:t>
      </w:r>
      <w:r w:rsidR="005D0F3A" w:rsidRPr="008F22DC">
        <w:rPr>
          <w:rFonts w:ascii="Arial" w:hAnsi="Arial" w:cs="Arial"/>
          <w:bCs/>
          <w:sz w:val="22"/>
          <w:szCs w:val="22"/>
        </w:rPr>
        <w:t>5,</w:t>
      </w:r>
      <w:r w:rsidR="00717D0A" w:rsidRPr="008F22DC">
        <w:rPr>
          <w:rFonts w:ascii="Arial" w:hAnsi="Arial" w:cs="Arial"/>
          <w:bCs/>
          <w:sz w:val="22"/>
          <w:szCs w:val="22"/>
        </w:rPr>
        <w:t>5</w:t>
      </w:r>
      <w:r w:rsidR="007C2311" w:rsidRPr="008F22DC">
        <w:rPr>
          <w:rFonts w:ascii="Arial" w:hAnsi="Arial" w:cs="Arial"/>
          <w:bCs/>
          <w:sz w:val="22"/>
          <w:szCs w:val="22"/>
        </w:rPr>
        <w:t>7</w:t>
      </w:r>
      <w:r w:rsidR="00D41821" w:rsidRPr="008F22DC">
        <w:rPr>
          <w:rFonts w:ascii="Arial" w:hAnsi="Arial" w:cs="Arial"/>
          <w:bCs/>
          <w:sz w:val="22"/>
          <w:szCs w:val="22"/>
        </w:rPr>
        <w:t>% (Slika</w:t>
      </w:r>
      <w:r w:rsidR="00D41821" w:rsidRPr="001D1542">
        <w:rPr>
          <w:rFonts w:ascii="Arial" w:hAnsi="Arial" w:cs="Arial"/>
          <w:bCs/>
          <w:sz w:val="22"/>
          <w:szCs w:val="22"/>
        </w:rPr>
        <w:t xml:space="preserve"> 2.).</w:t>
      </w:r>
      <w:r w:rsidR="00D41821" w:rsidRPr="001D1542">
        <w:rPr>
          <w:rFonts w:ascii="Arial" w:hAnsi="Arial" w:cs="Arial"/>
          <w:sz w:val="22"/>
          <w:szCs w:val="22"/>
        </w:rPr>
        <w:t xml:space="preserve"> </w:t>
      </w:r>
    </w:p>
    <w:p w:rsidR="008373F4" w:rsidRPr="001D1542" w:rsidRDefault="008373F4" w:rsidP="008F6496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CE3C2E" w:rsidRDefault="008A7690" w:rsidP="008F6496">
      <w:pPr>
        <w:pStyle w:val="NoSpacing"/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1D1542">
        <w:rPr>
          <w:rFonts w:ascii="Arial" w:hAnsi="Arial" w:cs="Arial"/>
          <w:lang w:val="hr-HR"/>
        </w:rPr>
        <w:t>Slika 7</w:t>
      </w:r>
      <w:r w:rsidR="00284A87" w:rsidRPr="001D1542">
        <w:rPr>
          <w:rFonts w:ascii="Arial" w:hAnsi="Arial" w:cs="Arial"/>
          <w:lang w:val="hr-HR"/>
        </w:rPr>
        <w:t xml:space="preserve">. Valutna struktura </w:t>
      </w:r>
      <w:r w:rsidR="00DD7322" w:rsidRPr="001D1542">
        <w:rPr>
          <w:rFonts w:ascii="Arial" w:hAnsi="Arial" w:cs="Arial"/>
          <w:lang w:val="hr-HR"/>
        </w:rPr>
        <w:t>ukupnog</w:t>
      </w:r>
      <w:r w:rsidR="00284A87" w:rsidRPr="001D1542">
        <w:rPr>
          <w:rFonts w:ascii="Arial" w:hAnsi="Arial" w:cs="Arial"/>
          <w:lang w:val="hr-HR"/>
        </w:rPr>
        <w:t xml:space="preserve"> duga F</w:t>
      </w:r>
      <w:r w:rsidR="00D864A3" w:rsidRPr="001D1542">
        <w:rPr>
          <w:rFonts w:ascii="Arial" w:hAnsi="Arial" w:cs="Arial"/>
          <w:lang w:val="hr-HR"/>
        </w:rPr>
        <w:t xml:space="preserve">ederacije </w:t>
      </w:r>
      <w:r w:rsidR="00284A87" w:rsidRPr="001D1542">
        <w:rPr>
          <w:rFonts w:ascii="Arial" w:hAnsi="Arial" w:cs="Arial"/>
          <w:lang w:val="hr-HR"/>
        </w:rPr>
        <w:t xml:space="preserve">BiH prema stanju </w:t>
      </w:r>
      <w:r w:rsidR="00C820B5" w:rsidRPr="001D1542">
        <w:rPr>
          <w:rFonts w:ascii="Arial" w:hAnsi="Arial" w:cs="Arial"/>
          <w:lang w:val="hr-HR"/>
        </w:rPr>
        <w:t>na dan 31.12.20</w:t>
      </w:r>
      <w:r w:rsidR="00676EBD" w:rsidRPr="001D1542">
        <w:rPr>
          <w:rFonts w:ascii="Arial" w:hAnsi="Arial" w:cs="Arial"/>
          <w:lang w:val="hr-HR"/>
        </w:rPr>
        <w:t>20</w:t>
      </w:r>
      <w:r w:rsidR="00284A87" w:rsidRPr="001D1542">
        <w:rPr>
          <w:rFonts w:ascii="Arial" w:hAnsi="Arial" w:cs="Arial"/>
          <w:lang w:val="hr-HR"/>
        </w:rPr>
        <w:t>. godine, prije i poslije dekompozicije</w:t>
      </w:r>
      <w:r w:rsidR="00CE3C2E" w:rsidRPr="001D1542">
        <w:rPr>
          <w:rFonts w:ascii="Arial" w:hAnsi="Arial" w:cs="Arial"/>
          <w:lang w:val="hr-HR"/>
        </w:rPr>
        <w:t xml:space="preserve"> SDR-a</w:t>
      </w:r>
    </w:p>
    <w:p w:rsidR="00345A44" w:rsidRPr="00AF7CAC" w:rsidRDefault="00345A44" w:rsidP="008F649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4E3974" w:rsidRPr="00AF7CAC" w:rsidRDefault="00B20883" w:rsidP="008F649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06DF8B51" wp14:editId="48F05706">
            <wp:extent cx="2933700" cy="1787857"/>
            <wp:effectExtent l="0" t="0" r="0" b="317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 wp14:anchorId="47476EA6" wp14:editId="1A6CBE9C">
            <wp:extent cx="2879678" cy="1787525"/>
            <wp:effectExtent l="0" t="0" r="16510" b="317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D768D" w:rsidRPr="008F22DC" w:rsidRDefault="00284A87" w:rsidP="00337B91">
      <w:pPr>
        <w:pStyle w:val="Heading2"/>
        <w:spacing w:before="0" w:line="240" w:lineRule="auto"/>
        <w:rPr>
          <w:rFonts w:ascii="Arial" w:hAnsi="Arial" w:cs="Arial"/>
          <w:b w:val="0"/>
        </w:rPr>
      </w:pPr>
      <w:r w:rsidRPr="00AF7CAC">
        <w:rPr>
          <w:rFonts w:ascii="Arial" w:hAnsi="Arial" w:cs="Arial"/>
          <w:b w:val="0"/>
          <w:color w:val="auto"/>
          <w:sz w:val="28"/>
          <w:szCs w:val="24"/>
        </w:rPr>
        <w:t xml:space="preserve"> </w:t>
      </w:r>
      <w:bookmarkStart w:id="19" w:name="_Toc63849989"/>
      <w:r w:rsidR="00ED768D" w:rsidRPr="005B3433">
        <w:rPr>
          <w:rFonts w:ascii="Arial" w:hAnsi="Arial" w:cs="Arial"/>
          <w:b w:val="0"/>
          <w:color w:val="auto"/>
          <w:sz w:val="24"/>
        </w:rPr>
        <w:t>4.5</w:t>
      </w:r>
      <w:r w:rsidR="008373F4" w:rsidRPr="005B3433">
        <w:rPr>
          <w:rFonts w:ascii="Arial" w:hAnsi="Arial" w:cs="Arial"/>
          <w:b w:val="0"/>
          <w:color w:val="auto"/>
          <w:sz w:val="22"/>
        </w:rPr>
        <w:tab/>
      </w:r>
      <w:r w:rsidR="008373F4" w:rsidRPr="008F22DC">
        <w:rPr>
          <w:rFonts w:ascii="Arial" w:hAnsi="Arial" w:cs="Arial"/>
          <w:b w:val="0"/>
          <w:color w:val="auto"/>
          <w:sz w:val="22"/>
        </w:rPr>
        <w:t>Poten</w:t>
      </w:r>
      <w:r w:rsidR="00DF6D05" w:rsidRPr="008F22DC">
        <w:rPr>
          <w:rFonts w:ascii="Arial" w:hAnsi="Arial" w:cs="Arial"/>
          <w:b w:val="0"/>
          <w:color w:val="auto"/>
          <w:sz w:val="22"/>
        </w:rPr>
        <w:t>cijalne ob</w:t>
      </w:r>
      <w:r w:rsidR="00ED768D" w:rsidRPr="008F22DC">
        <w:rPr>
          <w:rFonts w:ascii="Arial" w:hAnsi="Arial" w:cs="Arial"/>
          <w:b w:val="0"/>
          <w:color w:val="auto"/>
          <w:sz w:val="22"/>
        </w:rPr>
        <w:t>veze</w:t>
      </w:r>
      <w:bookmarkEnd w:id="19"/>
    </w:p>
    <w:p w:rsidR="00B74F90" w:rsidRPr="008F22DC" w:rsidRDefault="00B74F90" w:rsidP="00ED768D">
      <w:pPr>
        <w:pStyle w:val="ParagraphNumbering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22"/>
        </w:rPr>
      </w:pPr>
    </w:p>
    <w:p w:rsidR="003D793D" w:rsidRPr="008F22DC" w:rsidRDefault="003D793D" w:rsidP="00ED768D">
      <w:pPr>
        <w:pStyle w:val="ParagraphNumbering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22"/>
        </w:rPr>
      </w:pPr>
    </w:p>
    <w:p w:rsidR="00ED768D" w:rsidRPr="008F22DC" w:rsidRDefault="00DF6D05" w:rsidP="00205074">
      <w:pPr>
        <w:pStyle w:val="NoSpacing"/>
        <w:spacing w:line="276" w:lineRule="auto"/>
        <w:ind w:firstLine="420"/>
        <w:jc w:val="both"/>
        <w:rPr>
          <w:rFonts w:ascii="Arial" w:hAnsi="Arial" w:cs="Arial"/>
          <w:szCs w:val="24"/>
          <w:lang w:val="hr-HR"/>
        </w:rPr>
      </w:pPr>
      <w:r w:rsidRPr="008F22DC">
        <w:rPr>
          <w:rFonts w:ascii="Arial" w:hAnsi="Arial" w:cs="Arial"/>
          <w:szCs w:val="24"/>
          <w:lang w:val="hr-HR"/>
        </w:rPr>
        <w:t>Potencijalne ob</w:t>
      </w:r>
      <w:r w:rsidR="00ED768D" w:rsidRPr="008F22DC">
        <w:rPr>
          <w:rFonts w:ascii="Arial" w:hAnsi="Arial" w:cs="Arial"/>
          <w:szCs w:val="24"/>
          <w:lang w:val="hr-HR"/>
        </w:rPr>
        <w:t xml:space="preserve">veze </w:t>
      </w:r>
      <w:r w:rsidR="005B669A" w:rsidRPr="008F22DC">
        <w:rPr>
          <w:rFonts w:ascii="Arial" w:hAnsi="Arial" w:cs="Arial"/>
          <w:szCs w:val="24"/>
          <w:lang w:val="hr-HR"/>
        </w:rPr>
        <w:t>F</w:t>
      </w:r>
      <w:r w:rsidR="002461C4" w:rsidRPr="008F22DC">
        <w:rPr>
          <w:rFonts w:ascii="Arial" w:hAnsi="Arial" w:cs="Arial"/>
          <w:szCs w:val="24"/>
          <w:lang w:val="hr-HR"/>
        </w:rPr>
        <w:t xml:space="preserve">ederacije </w:t>
      </w:r>
      <w:r w:rsidR="005B669A" w:rsidRPr="008F22DC">
        <w:rPr>
          <w:rFonts w:ascii="Arial" w:hAnsi="Arial" w:cs="Arial"/>
          <w:szCs w:val="24"/>
          <w:lang w:val="hr-HR"/>
        </w:rPr>
        <w:t xml:space="preserve">BiH </w:t>
      </w:r>
      <w:r w:rsidR="00ED768D" w:rsidRPr="008F22DC">
        <w:rPr>
          <w:rFonts w:ascii="Arial" w:hAnsi="Arial" w:cs="Arial"/>
          <w:szCs w:val="24"/>
          <w:lang w:val="hr-HR"/>
        </w:rPr>
        <w:t>su finan</w:t>
      </w:r>
      <w:r w:rsidR="004461DB" w:rsidRPr="008F22DC">
        <w:rPr>
          <w:rFonts w:ascii="Arial" w:hAnsi="Arial" w:cs="Arial"/>
          <w:szCs w:val="24"/>
          <w:lang w:val="hr-HR"/>
        </w:rPr>
        <w:t>c</w:t>
      </w:r>
      <w:r w:rsidR="00ED768D" w:rsidRPr="008F22DC">
        <w:rPr>
          <w:rFonts w:ascii="Arial" w:hAnsi="Arial" w:cs="Arial"/>
          <w:szCs w:val="24"/>
          <w:lang w:val="hr-HR"/>
        </w:rPr>
        <w:t>ijske</w:t>
      </w:r>
      <w:r w:rsidRPr="008F22DC">
        <w:rPr>
          <w:rFonts w:ascii="Arial" w:hAnsi="Arial" w:cs="Arial"/>
          <w:szCs w:val="24"/>
          <w:lang w:val="hr-HR"/>
        </w:rPr>
        <w:t xml:space="preserve"> ob</w:t>
      </w:r>
      <w:r w:rsidR="00ED768D" w:rsidRPr="008F22DC">
        <w:rPr>
          <w:rFonts w:ascii="Arial" w:hAnsi="Arial" w:cs="Arial"/>
          <w:szCs w:val="24"/>
          <w:lang w:val="hr-HR"/>
        </w:rPr>
        <w:t>veze po osnovu izda</w:t>
      </w:r>
      <w:r w:rsidR="004461DB" w:rsidRPr="008F22DC">
        <w:rPr>
          <w:rFonts w:ascii="Arial" w:hAnsi="Arial" w:cs="Arial"/>
          <w:szCs w:val="24"/>
          <w:lang w:val="hr-HR"/>
        </w:rPr>
        <w:t>n</w:t>
      </w:r>
      <w:r w:rsidR="00ED768D" w:rsidRPr="008F22DC">
        <w:rPr>
          <w:rFonts w:ascii="Arial" w:hAnsi="Arial" w:cs="Arial"/>
          <w:szCs w:val="24"/>
          <w:lang w:val="hr-HR"/>
        </w:rPr>
        <w:t>ih garancija ili odluka Parlament</w:t>
      </w:r>
      <w:r w:rsidR="00E579C0" w:rsidRPr="008F22DC">
        <w:rPr>
          <w:rFonts w:ascii="Arial" w:hAnsi="Arial" w:cs="Arial"/>
          <w:szCs w:val="24"/>
          <w:lang w:val="hr-HR"/>
        </w:rPr>
        <w:t>a F</w:t>
      </w:r>
      <w:r w:rsidR="002461C4" w:rsidRPr="008F22DC">
        <w:rPr>
          <w:rFonts w:ascii="Arial" w:hAnsi="Arial" w:cs="Arial"/>
          <w:szCs w:val="24"/>
          <w:lang w:val="hr-HR"/>
        </w:rPr>
        <w:t xml:space="preserve">ederacije </w:t>
      </w:r>
      <w:r w:rsidR="00E579C0" w:rsidRPr="008F22DC">
        <w:rPr>
          <w:rFonts w:ascii="Arial" w:hAnsi="Arial" w:cs="Arial"/>
          <w:szCs w:val="24"/>
          <w:lang w:val="hr-HR"/>
        </w:rPr>
        <w:t>BiH o eventualnom preuzimanju</w:t>
      </w:r>
      <w:r w:rsidRPr="008F22DC">
        <w:rPr>
          <w:rFonts w:ascii="Arial" w:hAnsi="Arial" w:cs="Arial"/>
          <w:szCs w:val="24"/>
          <w:lang w:val="hr-HR"/>
        </w:rPr>
        <w:t xml:space="preserve"> ob</w:t>
      </w:r>
      <w:r w:rsidR="00ED768D" w:rsidRPr="008F22DC">
        <w:rPr>
          <w:rFonts w:ascii="Arial" w:hAnsi="Arial" w:cs="Arial"/>
          <w:szCs w:val="24"/>
          <w:lang w:val="hr-HR"/>
        </w:rPr>
        <w:t xml:space="preserve">veza kantona, </w:t>
      </w:r>
      <w:r w:rsidR="00A6424F" w:rsidRPr="008F22DC">
        <w:rPr>
          <w:rFonts w:ascii="Arial" w:hAnsi="Arial" w:cs="Arial"/>
          <w:szCs w:val="24"/>
          <w:lang w:val="hr-HR"/>
        </w:rPr>
        <w:t>gradova, općina</w:t>
      </w:r>
      <w:r w:rsidR="00ED768D" w:rsidRPr="008F22DC">
        <w:rPr>
          <w:rFonts w:ascii="Arial" w:hAnsi="Arial" w:cs="Arial"/>
          <w:szCs w:val="24"/>
          <w:lang w:val="hr-HR"/>
        </w:rPr>
        <w:t xml:space="preserve"> ili javnih kompanija </w:t>
      </w:r>
      <w:r w:rsidR="00A6424F" w:rsidRPr="008F22DC">
        <w:rPr>
          <w:rFonts w:ascii="Arial" w:hAnsi="Arial" w:cs="Arial"/>
          <w:szCs w:val="24"/>
          <w:lang w:val="hr-HR"/>
        </w:rPr>
        <w:t>i</w:t>
      </w:r>
      <w:r w:rsidR="005B669A" w:rsidRPr="008F22DC">
        <w:rPr>
          <w:rFonts w:ascii="Arial" w:hAnsi="Arial" w:cs="Arial"/>
          <w:szCs w:val="24"/>
          <w:lang w:val="hr-HR"/>
        </w:rPr>
        <w:t xml:space="preserve"> </w:t>
      </w:r>
      <w:r w:rsidR="00E86486" w:rsidRPr="008F22DC">
        <w:rPr>
          <w:rFonts w:ascii="Arial" w:hAnsi="Arial" w:cs="Arial"/>
          <w:szCs w:val="24"/>
          <w:lang w:val="hr-HR"/>
        </w:rPr>
        <w:t xml:space="preserve">koje bi </w:t>
      </w:r>
      <w:r w:rsidRPr="008F22DC">
        <w:rPr>
          <w:rFonts w:ascii="Arial" w:hAnsi="Arial" w:cs="Arial"/>
          <w:szCs w:val="24"/>
          <w:lang w:val="hr-HR"/>
        </w:rPr>
        <w:t>mogle postati ob</w:t>
      </w:r>
      <w:r w:rsidR="005B669A" w:rsidRPr="008F22DC">
        <w:rPr>
          <w:rFonts w:ascii="Arial" w:hAnsi="Arial" w:cs="Arial"/>
          <w:szCs w:val="24"/>
          <w:lang w:val="hr-HR"/>
        </w:rPr>
        <w:t xml:space="preserve">veza </w:t>
      </w:r>
      <w:r w:rsidR="004461DB" w:rsidRPr="008F22DC">
        <w:rPr>
          <w:rFonts w:ascii="Arial" w:hAnsi="Arial" w:cs="Arial"/>
          <w:szCs w:val="24"/>
          <w:lang w:val="hr-HR"/>
        </w:rPr>
        <w:t>proračuna</w:t>
      </w:r>
      <w:r w:rsidR="002B10F6" w:rsidRPr="008F22DC">
        <w:rPr>
          <w:rFonts w:ascii="Arial" w:hAnsi="Arial" w:cs="Arial"/>
          <w:szCs w:val="24"/>
          <w:lang w:val="hr-HR"/>
        </w:rPr>
        <w:t xml:space="preserve"> </w:t>
      </w:r>
      <w:r w:rsidR="005B669A" w:rsidRPr="008F22DC">
        <w:rPr>
          <w:rFonts w:ascii="Arial" w:hAnsi="Arial" w:cs="Arial"/>
          <w:szCs w:val="24"/>
          <w:lang w:val="hr-HR"/>
        </w:rPr>
        <w:t>F</w:t>
      </w:r>
      <w:r w:rsidR="00A6424F" w:rsidRPr="008F22DC">
        <w:rPr>
          <w:rFonts w:ascii="Arial" w:hAnsi="Arial" w:cs="Arial"/>
          <w:szCs w:val="24"/>
          <w:lang w:val="hr-HR"/>
        </w:rPr>
        <w:t xml:space="preserve">ederacije </w:t>
      </w:r>
      <w:r w:rsidR="005B669A" w:rsidRPr="008F22DC">
        <w:rPr>
          <w:rFonts w:ascii="Arial" w:hAnsi="Arial" w:cs="Arial"/>
          <w:szCs w:val="24"/>
          <w:lang w:val="hr-HR"/>
        </w:rPr>
        <w:t>BiH.</w:t>
      </w:r>
    </w:p>
    <w:p w:rsidR="00B74F90" w:rsidRPr="008F22DC" w:rsidRDefault="00B74F90" w:rsidP="00AB45F2">
      <w:pPr>
        <w:pStyle w:val="NoSpacing"/>
        <w:jc w:val="both"/>
        <w:rPr>
          <w:rFonts w:ascii="Arial" w:hAnsi="Arial" w:cs="Arial"/>
          <w:color w:val="E36C0A" w:themeColor="accent6" w:themeShade="BF"/>
          <w:szCs w:val="24"/>
          <w:lang w:val="hr-HR"/>
        </w:rPr>
      </w:pPr>
    </w:p>
    <w:p w:rsidR="00E86486" w:rsidRPr="008F22DC" w:rsidRDefault="00E86486" w:rsidP="00AB45F2">
      <w:pPr>
        <w:pStyle w:val="NoSpacing"/>
        <w:jc w:val="both"/>
        <w:rPr>
          <w:rFonts w:ascii="Arial" w:hAnsi="Arial" w:cs="Arial"/>
          <w:color w:val="E36C0A" w:themeColor="accent6" w:themeShade="BF"/>
          <w:szCs w:val="24"/>
          <w:lang w:val="hr-HR"/>
        </w:rPr>
      </w:pPr>
    </w:p>
    <w:p w:rsidR="00ED768D" w:rsidRPr="008F22DC" w:rsidRDefault="00ED768D" w:rsidP="00AB45F2">
      <w:pPr>
        <w:pStyle w:val="Heading3"/>
        <w:spacing w:before="0"/>
        <w:ind w:firstLine="709"/>
        <w:rPr>
          <w:b w:val="0"/>
          <w:color w:val="auto"/>
          <w:sz w:val="24"/>
        </w:rPr>
      </w:pPr>
      <w:bookmarkStart w:id="20" w:name="_Toc63849990"/>
      <w:r w:rsidRPr="008F22DC">
        <w:rPr>
          <w:rFonts w:ascii="Arial" w:hAnsi="Arial" w:cs="Arial"/>
          <w:b w:val="0"/>
          <w:color w:val="auto"/>
        </w:rPr>
        <w:t>4.5.1</w:t>
      </w:r>
      <w:r w:rsidRPr="008F22DC">
        <w:rPr>
          <w:b w:val="0"/>
          <w:color w:val="auto"/>
        </w:rPr>
        <w:tab/>
      </w:r>
      <w:r w:rsidRPr="008F22DC">
        <w:rPr>
          <w:rFonts w:ascii="Arial" w:hAnsi="Arial" w:cs="Arial"/>
          <w:b w:val="0"/>
          <w:color w:val="auto"/>
        </w:rPr>
        <w:t>Garancije</w:t>
      </w:r>
      <w:bookmarkEnd w:id="20"/>
    </w:p>
    <w:p w:rsidR="00ED768D" w:rsidRPr="008F22DC" w:rsidRDefault="00ED768D" w:rsidP="00ED768D">
      <w:pPr>
        <w:pStyle w:val="NoSpacing"/>
        <w:jc w:val="both"/>
        <w:rPr>
          <w:rFonts w:ascii="Arial" w:hAnsi="Arial" w:cs="Arial"/>
          <w:szCs w:val="24"/>
          <w:lang w:val="hr-HR"/>
        </w:rPr>
      </w:pPr>
    </w:p>
    <w:p w:rsidR="00DA47B3" w:rsidRPr="008F22DC" w:rsidRDefault="008A089D" w:rsidP="00205074">
      <w:pPr>
        <w:pStyle w:val="NoSpacing"/>
        <w:spacing w:line="276" w:lineRule="auto"/>
        <w:ind w:firstLine="420"/>
        <w:jc w:val="both"/>
        <w:rPr>
          <w:rFonts w:ascii="Arial" w:hAnsi="Arial" w:cs="Arial"/>
          <w:szCs w:val="24"/>
          <w:lang w:val="hr-HR"/>
        </w:rPr>
      </w:pPr>
      <w:r w:rsidRPr="008F22DC">
        <w:rPr>
          <w:rFonts w:ascii="Arial" w:hAnsi="Arial" w:cs="Arial"/>
          <w:szCs w:val="24"/>
          <w:lang w:val="hr-HR"/>
        </w:rPr>
        <w:t>Federacija BiH je tokom 2019. godine</w:t>
      </w:r>
      <w:r w:rsidR="001D1542" w:rsidRPr="008F22DC">
        <w:rPr>
          <w:rFonts w:ascii="Arial" w:hAnsi="Arial" w:cs="Arial"/>
          <w:szCs w:val="24"/>
          <w:lang w:val="hr-HR"/>
        </w:rPr>
        <w:t xml:space="preserve">, na zahtjev </w:t>
      </w:r>
      <w:r w:rsidRPr="008F22DC">
        <w:rPr>
          <w:rFonts w:ascii="Arial" w:hAnsi="Arial" w:cs="Arial"/>
          <w:szCs w:val="24"/>
          <w:lang w:val="hr-HR"/>
        </w:rPr>
        <w:t xml:space="preserve"> </w:t>
      </w:r>
      <w:r w:rsidR="001D1542" w:rsidRPr="008F22DC">
        <w:rPr>
          <w:rFonts w:ascii="Arial" w:hAnsi="Arial" w:cs="Arial"/>
          <w:szCs w:val="24"/>
          <w:lang w:val="hr-HR"/>
        </w:rPr>
        <w:t xml:space="preserve">JP Elektroprivreda BiH </w:t>
      </w:r>
      <w:r w:rsidRPr="008F22DC">
        <w:rPr>
          <w:rFonts w:ascii="Arial" w:hAnsi="Arial" w:cs="Arial"/>
          <w:szCs w:val="24"/>
          <w:lang w:val="hr-HR"/>
        </w:rPr>
        <w:t xml:space="preserve">izdala </w:t>
      </w:r>
      <w:r w:rsidR="00476D44" w:rsidRPr="008F22DC">
        <w:rPr>
          <w:rFonts w:ascii="Arial" w:hAnsi="Arial" w:cs="Arial"/>
          <w:szCs w:val="24"/>
          <w:lang w:val="hr-HR"/>
        </w:rPr>
        <w:t xml:space="preserve">vanjsku garanciju </w:t>
      </w:r>
      <w:r w:rsidR="001D1542" w:rsidRPr="008F22DC">
        <w:rPr>
          <w:rFonts w:ascii="Arial" w:hAnsi="Arial" w:cs="Arial"/>
          <w:szCs w:val="24"/>
          <w:lang w:val="hr-HR"/>
        </w:rPr>
        <w:t xml:space="preserve">u korist Kineske izvozno-uvozne banke (Exim Bank of China) na iznos od 1.200,86 mil. KM </w:t>
      </w:r>
      <w:r w:rsidR="00476D44" w:rsidRPr="008F22DC">
        <w:rPr>
          <w:rFonts w:ascii="Arial" w:hAnsi="Arial" w:cs="Arial"/>
          <w:szCs w:val="24"/>
          <w:lang w:val="hr-HR"/>
        </w:rPr>
        <w:t xml:space="preserve">a u cilju izgradnje bloka 7 Termoelektrane Tuzla. </w:t>
      </w:r>
      <w:r w:rsidR="00AF3BB6" w:rsidRPr="008F22DC">
        <w:rPr>
          <w:rFonts w:ascii="Arial" w:hAnsi="Arial" w:cs="Arial"/>
          <w:szCs w:val="24"/>
          <w:lang w:val="hr-HR"/>
        </w:rPr>
        <w:t>Iako je kredit postao efektivan (5.12.2019. godine)</w:t>
      </w:r>
      <w:r w:rsidR="008E797D" w:rsidRPr="008F22DC">
        <w:rPr>
          <w:rFonts w:ascii="Arial" w:hAnsi="Arial" w:cs="Arial"/>
          <w:szCs w:val="24"/>
          <w:lang w:val="hr-HR"/>
        </w:rPr>
        <w:t>,</w:t>
      </w:r>
      <w:r w:rsidRPr="008F22DC">
        <w:rPr>
          <w:rFonts w:ascii="Arial" w:hAnsi="Arial" w:cs="Arial"/>
          <w:szCs w:val="24"/>
          <w:lang w:val="hr-HR"/>
        </w:rPr>
        <w:t xml:space="preserve"> </w:t>
      </w:r>
      <w:r w:rsidR="001D1542" w:rsidRPr="008F22DC">
        <w:rPr>
          <w:rFonts w:ascii="Arial" w:hAnsi="Arial" w:cs="Arial"/>
          <w:szCs w:val="24"/>
          <w:lang w:val="hr-HR"/>
        </w:rPr>
        <w:t xml:space="preserve">do 31.12.2020. </w:t>
      </w:r>
      <w:r w:rsidR="001D1542" w:rsidRPr="008F22DC">
        <w:rPr>
          <w:rFonts w:ascii="Arial" w:hAnsi="Arial" w:cs="Arial"/>
          <w:szCs w:val="24"/>
          <w:lang w:val="hr-HR"/>
        </w:rPr>
        <w:lastRenderedPageBreak/>
        <w:t>godine nije bilo angaž</w:t>
      </w:r>
      <w:r w:rsidR="004461DB" w:rsidRPr="008F22DC">
        <w:rPr>
          <w:rFonts w:ascii="Arial" w:hAnsi="Arial" w:cs="Arial"/>
          <w:szCs w:val="24"/>
          <w:lang w:val="hr-HR"/>
        </w:rPr>
        <w:t>iranja</w:t>
      </w:r>
      <w:r w:rsidR="001D1542" w:rsidRPr="008F22DC">
        <w:rPr>
          <w:rFonts w:ascii="Arial" w:hAnsi="Arial" w:cs="Arial"/>
          <w:szCs w:val="24"/>
          <w:lang w:val="hr-HR"/>
        </w:rPr>
        <w:t xml:space="preserve"> sredstva</w:t>
      </w:r>
      <w:r w:rsidR="00AF3BB6" w:rsidRPr="008F22DC">
        <w:rPr>
          <w:rFonts w:ascii="Arial" w:hAnsi="Arial" w:cs="Arial"/>
          <w:szCs w:val="24"/>
          <w:lang w:val="hr-HR"/>
        </w:rPr>
        <w:t xml:space="preserve">, </w:t>
      </w:r>
      <w:r w:rsidR="00E43420" w:rsidRPr="008F22DC">
        <w:rPr>
          <w:rFonts w:ascii="Arial" w:hAnsi="Arial" w:cs="Arial"/>
          <w:szCs w:val="24"/>
          <w:lang w:val="hr-HR"/>
        </w:rPr>
        <w:t xml:space="preserve">tako da je </w:t>
      </w:r>
      <w:r w:rsidRPr="008F22DC">
        <w:rPr>
          <w:rFonts w:ascii="Arial" w:hAnsi="Arial" w:cs="Arial"/>
          <w:szCs w:val="24"/>
          <w:lang w:val="hr-HR"/>
        </w:rPr>
        <w:t xml:space="preserve">stanje duga po ovoj garanciji </w:t>
      </w:r>
      <w:r w:rsidR="001D1542" w:rsidRPr="008F22DC">
        <w:rPr>
          <w:rFonts w:ascii="Arial" w:hAnsi="Arial" w:cs="Arial"/>
          <w:szCs w:val="24"/>
          <w:lang w:val="hr-HR"/>
        </w:rPr>
        <w:t>iznosi nula (</w:t>
      </w:r>
      <w:r w:rsidRPr="008F22DC">
        <w:rPr>
          <w:rFonts w:ascii="Arial" w:hAnsi="Arial" w:cs="Arial"/>
          <w:szCs w:val="24"/>
          <w:lang w:val="hr-HR"/>
        </w:rPr>
        <w:t>0</w:t>
      </w:r>
      <w:r w:rsidR="001D1542" w:rsidRPr="008F22DC">
        <w:rPr>
          <w:rFonts w:ascii="Arial" w:hAnsi="Arial" w:cs="Arial"/>
          <w:szCs w:val="24"/>
          <w:lang w:val="hr-HR"/>
        </w:rPr>
        <w:t>)</w:t>
      </w:r>
      <w:r w:rsidRPr="008F22DC">
        <w:rPr>
          <w:rFonts w:ascii="Arial" w:hAnsi="Arial" w:cs="Arial"/>
          <w:szCs w:val="24"/>
          <w:lang w:val="hr-HR"/>
        </w:rPr>
        <w:t xml:space="preserve"> KM.</w:t>
      </w:r>
    </w:p>
    <w:p w:rsidR="001D1542" w:rsidRPr="008F22DC" w:rsidRDefault="001D1542" w:rsidP="00205074">
      <w:pPr>
        <w:pStyle w:val="NoSpacing"/>
        <w:spacing w:line="276" w:lineRule="auto"/>
        <w:ind w:firstLine="420"/>
        <w:jc w:val="both"/>
        <w:rPr>
          <w:rFonts w:ascii="Arial" w:hAnsi="Arial" w:cs="Arial"/>
          <w:szCs w:val="24"/>
          <w:lang w:val="hr-HR"/>
        </w:rPr>
      </w:pPr>
      <w:r w:rsidRPr="008F22DC">
        <w:rPr>
          <w:rFonts w:ascii="Arial" w:hAnsi="Arial" w:cs="Arial"/>
          <w:szCs w:val="24"/>
          <w:lang w:val="hr-HR"/>
        </w:rPr>
        <w:t>U kontekstu mjera na prevenciji posljedica izazvanih pandemijom, Vlada Federacije osnovala je Garantni fond pri Razvojnoj banci, sa ukupnim garantnim potencijalom od 500 mil. KM. Inicijalna sredstva fonda izn</w:t>
      </w:r>
      <w:r w:rsidR="00C92ED2" w:rsidRPr="008F22DC">
        <w:rPr>
          <w:rFonts w:ascii="Arial" w:hAnsi="Arial" w:cs="Arial"/>
          <w:szCs w:val="24"/>
          <w:lang w:val="hr-HR"/>
        </w:rPr>
        <w:t>o</w:t>
      </w:r>
      <w:r w:rsidRPr="008F22DC">
        <w:rPr>
          <w:rFonts w:ascii="Arial" w:hAnsi="Arial" w:cs="Arial"/>
          <w:szCs w:val="24"/>
          <w:lang w:val="hr-HR"/>
        </w:rPr>
        <w:t>se 100 mil. KM.</w:t>
      </w:r>
      <w:r w:rsidR="00C92ED2" w:rsidRPr="008F22DC">
        <w:rPr>
          <w:rFonts w:ascii="Arial" w:hAnsi="Arial" w:cs="Arial"/>
          <w:szCs w:val="24"/>
          <w:lang w:val="hr-HR"/>
        </w:rPr>
        <w:t xml:space="preserve"> Zaključno sa 31.12.2020. godine, ukupna vrijednost izdatih garancija iznosi 8.997.500 KM. </w:t>
      </w:r>
      <w:r w:rsidR="00CF521A" w:rsidRPr="008F22DC">
        <w:rPr>
          <w:rFonts w:ascii="Arial" w:hAnsi="Arial" w:cs="Arial"/>
          <w:szCs w:val="24"/>
          <w:lang w:val="hr-HR"/>
        </w:rPr>
        <w:t xml:space="preserve">Imajući u vidu da </w:t>
      </w:r>
      <w:r w:rsidR="00C92ED2" w:rsidRPr="008F22DC">
        <w:rPr>
          <w:rFonts w:ascii="Arial" w:hAnsi="Arial" w:cs="Arial"/>
          <w:szCs w:val="24"/>
          <w:lang w:val="hr-HR"/>
        </w:rPr>
        <w:t>sredstva garantno</w:t>
      </w:r>
      <w:r w:rsidR="00CF521A" w:rsidRPr="008F22DC">
        <w:rPr>
          <w:rFonts w:ascii="Arial" w:hAnsi="Arial" w:cs="Arial"/>
          <w:szCs w:val="24"/>
          <w:lang w:val="hr-HR"/>
        </w:rPr>
        <w:t>g</w:t>
      </w:r>
      <w:r w:rsidR="00C92ED2" w:rsidRPr="008F22DC">
        <w:rPr>
          <w:rFonts w:ascii="Arial" w:hAnsi="Arial" w:cs="Arial"/>
          <w:szCs w:val="24"/>
          <w:lang w:val="hr-HR"/>
        </w:rPr>
        <w:t xml:space="preserve"> fond</w:t>
      </w:r>
      <w:r w:rsidR="00CF521A" w:rsidRPr="008F22DC">
        <w:rPr>
          <w:rFonts w:ascii="Arial" w:hAnsi="Arial" w:cs="Arial"/>
          <w:szCs w:val="24"/>
          <w:lang w:val="hr-HR"/>
        </w:rPr>
        <w:t>a višestruk</w:t>
      </w:r>
      <w:r w:rsidR="00DF6D05" w:rsidRPr="008F22DC">
        <w:rPr>
          <w:rFonts w:ascii="Arial" w:hAnsi="Arial" w:cs="Arial"/>
          <w:szCs w:val="24"/>
          <w:lang w:val="hr-HR"/>
        </w:rPr>
        <w:t>o prelaze iznos garantovanih ob</w:t>
      </w:r>
      <w:r w:rsidR="00CF521A" w:rsidRPr="008F22DC">
        <w:rPr>
          <w:rFonts w:ascii="Arial" w:hAnsi="Arial" w:cs="Arial"/>
          <w:szCs w:val="24"/>
          <w:lang w:val="hr-HR"/>
        </w:rPr>
        <w:t>veza, obveze po osnovu garancija</w:t>
      </w:r>
      <w:r w:rsidR="00971028" w:rsidRPr="008F22DC">
        <w:rPr>
          <w:rFonts w:ascii="Arial" w:hAnsi="Arial" w:cs="Arial"/>
          <w:szCs w:val="24"/>
          <w:lang w:val="hr-HR"/>
        </w:rPr>
        <w:t xml:space="preserve"> nemaju nikakvog uticaja na </w:t>
      </w:r>
      <w:r w:rsidR="004461DB" w:rsidRPr="008F22DC">
        <w:rPr>
          <w:rFonts w:ascii="Arial" w:hAnsi="Arial" w:cs="Arial"/>
          <w:szCs w:val="24"/>
          <w:lang w:val="hr-HR"/>
        </w:rPr>
        <w:t>proračun</w:t>
      </w:r>
      <w:r w:rsidR="00971028" w:rsidRPr="008F22DC">
        <w:rPr>
          <w:rFonts w:ascii="Arial" w:hAnsi="Arial" w:cs="Arial"/>
          <w:szCs w:val="24"/>
          <w:lang w:val="hr-HR"/>
        </w:rPr>
        <w:t xml:space="preserve"> Federacije BiH</w:t>
      </w:r>
      <w:r w:rsidR="00CF521A" w:rsidRPr="008F22DC">
        <w:rPr>
          <w:rFonts w:ascii="Arial" w:hAnsi="Arial" w:cs="Arial"/>
          <w:szCs w:val="24"/>
          <w:lang w:val="hr-HR"/>
        </w:rPr>
        <w:t xml:space="preserve"> u </w:t>
      </w:r>
      <w:r w:rsidR="00C35129" w:rsidRPr="008F22DC">
        <w:rPr>
          <w:rFonts w:ascii="Arial" w:hAnsi="Arial" w:cs="Arial"/>
          <w:szCs w:val="24"/>
          <w:lang w:val="hr-HR"/>
        </w:rPr>
        <w:t>razdoblju</w:t>
      </w:r>
      <w:r w:rsidR="00CF521A" w:rsidRPr="008F22DC">
        <w:rPr>
          <w:rFonts w:ascii="Arial" w:hAnsi="Arial" w:cs="Arial"/>
          <w:szCs w:val="24"/>
          <w:lang w:val="hr-HR"/>
        </w:rPr>
        <w:t xml:space="preserve"> na koji se odnosi strategija</w:t>
      </w:r>
      <w:r w:rsidR="00971028" w:rsidRPr="008F22DC">
        <w:rPr>
          <w:rFonts w:ascii="Arial" w:hAnsi="Arial" w:cs="Arial"/>
          <w:szCs w:val="24"/>
          <w:lang w:val="hr-HR"/>
        </w:rPr>
        <w:t>.</w:t>
      </w:r>
      <w:r w:rsidR="00C92ED2" w:rsidRPr="008F22DC">
        <w:rPr>
          <w:rFonts w:ascii="Arial" w:hAnsi="Arial" w:cs="Arial"/>
          <w:szCs w:val="24"/>
          <w:lang w:val="hr-HR"/>
        </w:rPr>
        <w:t xml:space="preserve">  </w:t>
      </w:r>
    </w:p>
    <w:p w:rsidR="00ED768D" w:rsidRPr="008F22DC" w:rsidRDefault="00ED768D" w:rsidP="001D23DF">
      <w:pPr>
        <w:pStyle w:val="NoSpacing"/>
        <w:spacing w:line="276" w:lineRule="auto"/>
        <w:ind w:firstLine="284"/>
        <w:jc w:val="both"/>
        <w:rPr>
          <w:rFonts w:ascii="Arial" w:hAnsi="Arial" w:cs="Arial"/>
          <w:lang w:val="hr-HR"/>
        </w:rPr>
      </w:pPr>
      <w:r w:rsidRPr="008F22DC">
        <w:rPr>
          <w:rFonts w:ascii="Arial" w:hAnsi="Arial" w:cs="Arial"/>
          <w:szCs w:val="24"/>
          <w:lang w:val="hr-HR"/>
        </w:rPr>
        <w:t xml:space="preserve">U periodu </w:t>
      </w:r>
      <w:r w:rsidR="00C54B5C" w:rsidRPr="008F22DC">
        <w:rPr>
          <w:rFonts w:ascii="Arial" w:hAnsi="Arial" w:cs="Arial"/>
          <w:szCs w:val="24"/>
          <w:lang w:val="hr-HR"/>
        </w:rPr>
        <w:t xml:space="preserve">na </w:t>
      </w:r>
      <w:r w:rsidR="00626DB0" w:rsidRPr="008F22DC">
        <w:rPr>
          <w:rFonts w:ascii="Arial" w:hAnsi="Arial" w:cs="Arial"/>
          <w:szCs w:val="24"/>
          <w:lang w:val="hr-HR"/>
        </w:rPr>
        <w:t xml:space="preserve">koji </w:t>
      </w:r>
      <w:r w:rsidR="00C54B5C" w:rsidRPr="008F22DC">
        <w:rPr>
          <w:rFonts w:ascii="Arial" w:hAnsi="Arial" w:cs="Arial"/>
          <w:szCs w:val="24"/>
          <w:lang w:val="hr-HR"/>
        </w:rPr>
        <w:t>se odnosi</w:t>
      </w:r>
      <w:r w:rsidRPr="008F22DC">
        <w:rPr>
          <w:rFonts w:ascii="Arial" w:hAnsi="Arial" w:cs="Arial"/>
          <w:szCs w:val="24"/>
          <w:lang w:val="hr-HR"/>
        </w:rPr>
        <w:t xml:space="preserve"> ova Strategija ne </w:t>
      </w:r>
      <w:r w:rsidR="003A71C9" w:rsidRPr="008F22DC">
        <w:rPr>
          <w:rFonts w:ascii="Arial" w:hAnsi="Arial" w:cs="Arial"/>
          <w:szCs w:val="24"/>
          <w:lang w:val="hr-HR"/>
        </w:rPr>
        <w:t>očekuje se akt</w:t>
      </w:r>
      <w:r w:rsidR="007B1E0F" w:rsidRPr="008F22DC">
        <w:rPr>
          <w:rFonts w:ascii="Arial" w:hAnsi="Arial" w:cs="Arial"/>
          <w:szCs w:val="24"/>
          <w:lang w:val="hr-HR"/>
        </w:rPr>
        <w:t>iviranje garancij</w:t>
      </w:r>
      <w:r w:rsidR="00971028" w:rsidRPr="008F22DC">
        <w:rPr>
          <w:rFonts w:ascii="Arial" w:hAnsi="Arial" w:cs="Arial"/>
          <w:szCs w:val="24"/>
          <w:lang w:val="hr-HR"/>
        </w:rPr>
        <w:t>a</w:t>
      </w:r>
      <w:r w:rsidR="007B1E0F" w:rsidRPr="008F22DC">
        <w:rPr>
          <w:rFonts w:ascii="Arial" w:hAnsi="Arial" w:cs="Arial"/>
          <w:szCs w:val="24"/>
          <w:lang w:val="hr-HR"/>
        </w:rPr>
        <w:t>, te stoga ni</w:t>
      </w:r>
      <w:r w:rsidR="00971028" w:rsidRPr="008F22DC">
        <w:rPr>
          <w:rFonts w:ascii="Arial" w:hAnsi="Arial" w:cs="Arial"/>
          <w:szCs w:val="24"/>
          <w:lang w:val="hr-HR"/>
        </w:rPr>
        <w:t>su</w:t>
      </w:r>
      <w:r w:rsidR="007B1E0F" w:rsidRPr="008F22DC">
        <w:rPr>
          <w:rFonts w:ascii="Arial" w:hAnsi="Arial" w:cs="Arial"/>
          <w:szCs w:val="24"/>
          <w:lang w:val="hr-HR"/>
        </w:rPr>
        <w:t xml:space="preserve"> uključen</w:t>
      </w:r>
      <w:r w:rsidR="00971028" w:rsidRPr="008F22DC">
        <w:rPr>
          <w:rFonts w:ascii="Arial" w:hAnsi="Arial" w:cs="Arial"/>
          <w:szCs w:val="24"/>
          <w:lang w:val="hr-HR"/>
        </w:rPr>
        <w:t>e</w:t>
      </w:r>
      <w:r w:rsidRPr="008F22DC">
        <w:rPr>
          <w:rFonts w:ascii="Arial" w:hAnsi="Arial" w:cs="Arial"/>
          <w:szCs w:val="24"/>
          <w:lang w:val="hr-HR"/>
        </w:rPr>
        <w:t xml:space="preserve"> u njen </w:t>
      </w:r>
      <w:r w:rsidR="00B96CF8" w:rsidRPr="008F22DC">
        <w:rPr>
          <w:rFonts w:ascii="Arial" w:hAnsi="Arial" w:cs="Arial"/>
          <w:szCs w:val="24"/>
          <w:lang w:val="hr-HR"/>
        </w:rPr>
        <w:t>obuhvat</w:t>
      </w:r>
      <w:r w:rsidRPr="008F22DC">
        <w:rPr>
          <w:rFonts w:ascii="Arial" w:hAnsi="Arial" w:cs="Arial"/>
          <w:szCs w:val="24"/>
          <w:lang w:val="hr-HR"/>
        </w:rPr>
        <w:t>.</w:t>
      </w:r>
      <w:r w:rsidRPr="008F22DC">
        <w:rPr>
          <w:rFonts w:ascii="Arial" w:hAnsi="Arial" w:cs="Arial"/>
          <w:sz w:val="20"/>
          <w:lang w:val="hr-HR"/>
        </w:rPr>
        <w:t xml:space="preserve"> </w:t>
      </w:r>
    </w:p>
    <w:p w:rsidR="00680559" w:rsidRPr="008F22DC" w:rsidRDefault="00680559" w:rsidP="00E86486">
      <w:pPr>
        <w:pStyle w:val="NoSpacing"/>
        <w:spacing w:line="276" w:lineRule="auto"/>
        <w:ind w:firstLine="284"/>
        <w:jc w:val="both"/>
        <w:rPr>
          <w:rFonts w:ascii="Arial" w:hAnsi="Arial" w:cs="Arial"/>
          <w:lang w:val="hr-HR"/>
        </w:rPr>
      </w:pPr>
    </w:p>
    <w:p w:rsidR="00ED768D" w:rsidRPr="008F22DC" w:rsidRDefault="00ED768D" w:rsidP="00E86486">
      <w:pPr>
        <w:pStyle w:val="Heading3"/>
        <w:spacing w:before="0"/>
        <w:ind w:firstLine="709"/>
        <w:rPr>
          <w:b w:val="0"/>
          <w:color w:val="auto"/>
          <w:sz w:val="24"/>
        </w:rPr>
      </w:pPr>
      <w:bookmarkStart w:id="21" w:name="_Toc63849991"/>
      <w:r w:rsidRPr="008F22DC">
        <w:rPr>
          <w:rFonts w:ascii="Arial" w:hAnsi="Arial" w:cs="Arial"/>
          <w:b w:val="0"/>
          <w:color w:val="auto"/>
        </w:rPr>
        <w:t>4.5.2</w:t>
      </w:r>
      <w:r w:rsidRPr="008F22DC">
        <w:rPr>
          <w:b w:val="0"/>
          <w:color w:val="auto"/>
        </w:rPr>
        <w:tab/>
      </w:r>
      <w:r w:rsidR="00DF6D05" w:rsidRPr="008F22DC">
        <w:rPr>
          <w:rFonts w:ascii="Arial" w:hAnsi="Arial" w:cs="Arial"/>
          <w:b w:val="0"/>
          <w:color w:val="auto"/>
        </w:rPr>
        <w:t>Preuzimanje ob</w:t>
      </w:r>
      <w:r w:rsidRPr="008F22DC">
        <w:rPr>
          <w:rFonts w:ascii="Arial" w:hAnsi="Arial" w:cs="Arial"/>
          <w:b w:val="0"/>
          <w:color w:val="auto"/>
        </w:rPr>
        <w:t>veza krajnjih korisnika</w:t>
      </w:r>
      <w:bookmarkEnd w:id="21"/>
      <w:r w:rsidR="00A24BB0" w:rsidRPr="008F22DC">
        <w:rPr>
          <w:rFonts w:ascii="Arial" w:hAnsi="Arial" w:cs="Arial"/>
          <w:b w:val="0"/>
          <w:color w:val="auto"/>
        </w:rPr>
        <w:t xml:space="preserve"> </w:t>
      </w:r>
    </w:p>
    <w:p w:rsidR="00B60AE7" w:rsidRPr="008F22DC" w:rsidRDefault="00B60AE7" w:rsidP="00E86486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280357" w:rsidRDefault="00CC0A22" w:rsidP="00E01E9C">
      <w:pPr>
        <w:pStyle w:val="NoSpacing"/>
        <w:spacing w:line="276" w:lineRule="auto"/>
        <w:ind w:firstLine="420"/>
        <w:jc w:val="both"/>
        <w:rPr>
          <w:rFonts w:ascii="Arial" w:hAnsi="Arial" w:cs="Arial"/>
          <w:szCs w:val="24"/>
          <w:lang w:val="hr-HR"/>
        </w:rPr>
      </w:pPr>
      <w:r w:rsidRPr="008F22DC">
        <w:rPr>
          <w:rFonts w:ascii="Arial" w:hAnsi="Arial" w:cs="Arial"/>
          <w:szCs w:val="24"/>
          <w:lang w:val="hr-HR"/>
        </w:rPr>
        <w:t xml:space="preserve">Iako </w:t>
      </w:r>
      <w:r w:rsidR="00ED768D" w:rsidRPr="008F22DC">
        <w:rPr>
          <w:rFonts w:ascii="Arial" w:hAnsi="Arial" w:cs="Arial"/>
          <w:szCs w:val="24"/>
          <w:lang w:val="hr-HR"/>
        </w:rPr>
        <w:t xml:space="preserve">Zakon o dugu u FBIH propisuje da dug kantona, gradova, općina i javnih </w:t>
      </w:r>
      <w:r w:rsidR="00C35129" w:rsidRPr="008F22DC">
        <w:rPr>
          <w:rFonts w:ascii="Arial" w:hAnsi="Arial" w:cs="Arial"/>
          <w:szCs w:val="24"/>
          <w:lang w:val="hr-HR"/>
        </w:rPr>
        <w:t>po</w:t>
      </w:r>
      <w:r w:rsidR="00764674" w:rsidRPr="008F22DC">
        <w:rPr>
          <w:rFonts w:ascii="Arial" w:hAnsi="Arial" w:cs="Arial"/>
          <w:szCs w:val="24"/>
          <w:lang w:val="hr-HR"/>
        </w:rPr>
        <w:t xml:space="preserve">duzeća </w:t>
      </w:r>
      <w:r w:rsidR="00ED768D" w:rsidRPr="008F22DC">
        <w:rPr>
          <w:rFonts w:ascii="Arial" w:hAnsi="Arial" w:cs="Arial"/>
          <w:szCs w:val="24"/>
          <w:lang w:val="hr-HR"/>
        </w:rPr>
        <w:t xml:space="preserve">predstavlja </w:t>
      </w:r>
      <w:r w:rsidR="00AC2BD3" w:rsidRPr="008F22DC">
        <w:rPr>
          <w:rFonts w:ascii="Arial" w:hAnsi="Arial" w:cs="Arial"/>
          <w:szCs w:val="24"/>
          <w:lang w:val="hr-HR"/>
        </w:rPr>
        <w:t>nj</w:t>
      </w:r>
      <w:r w:rsidR="00DF6D05" w:rsidRPr="008F22DC">
        <w:rPr>
          <w:rFonts w:ascii="Arial" w:hAnsi="Arial" w:cs="Arial"/>
          <w:szCs w:val="24"/>
          <w:lang w:val="hr-HR"/>
        </w:rPr>
        <w:t>ihovu apsolutnu i bezuvjetnu ob</w:t>
      </w:r>
      <w:r w:rsidR="00AC2BD3" w:rsidRPr="008F22DC">
        <w:rPr>
          <w:rFonts w:ascii="Arial" w:hAnsi="Arial" w:cs="Arial"/>
          <w:szCs w:val="24"/>
          <w:lang w:val="hr-HR"/>
        </w:rPr>
        <w:t>vezu i ne predstavl</w:t>
      </w:r>
      <w:r w:rsidR="00C35129" w:rsidRPr="008F22DC">
        <w:rPr>
          <w:rFonts w:ascii="Arial" w:hAnsi="Arial" w:cs="Arial"/>
          <w:szCs w:val="24"/>
          <w:lang w:val="hr-HR"/>
        </w:rPr>
        <w:t>ja ni direktnu ni indirektnu ob</w:t>
      </w:r>
      <w:r w:rsidR="00AC2BD3" w:rsidRPr="008F22DC">
        <w:rPr>
          <w:rFonts w:ascii="Arial" w:hAnsi="Arial" w:cs="Arial"/>
          <w:szCs w:val="24"/>
          <w:lang w:val="hr-HR"/>
        </w:rPr>
        <w:t>vezu F</w:t>
      </w:r>
      <w:r w:rsidR="0070171F" w:rsidRPr="008F22DC">
        <w:rPr>
          <w:rFonts w:ascii="Arial" w:hAnsi="Arial" w:cs="Arial"/>
          <w:szCs w:val="24"/>
          <w:lang w:val="hr-HR"/>
        </w:rPr>
        <w:t xml:space="preserve">ederacije </w:t>
      </w:r>
      <w:r w:rsidR="00AC2BD3" w:rsidRPr="008F22DC">
        <w:rPr>
          <w:rFonts w:ascii="Arial" w:hAnsi="Arial" w:cs="Arial"/>
          <w:szCs w:val="24"/>
          <w:lang w:val="hr-HR"/>
        </w:rPr>
        <w:t>BiH,</w:t>
      </w:r>
      <w:r w:rsidR="00ED768D" w:rsidRPr="008F22DC">
        <w:rPr>
          <w:rFonts w:ascii="Arial" w:hAnsi="Arial" w:cs="Arial"/>
          <w:szCs w:val="24"/>
          <w:lang w:val="hr-HR"/>
        </w:rPr>
        <w:t xml:space="preserve"> trenutna finan</w:t>
      </w:r>
      <w:r w:rsidR="00C35129" w:rsidRPr="008F22DC">
        <w:rPr>
          <w:rFonts w:ascii="Arial" w:hAnsi="Arial" w:cs="Arial"/>
          <w:szCs w:val="24"/>
          <w:lang w:val="hr-HR"/>
        </w:rPr>
        <w:t>c</w:t>
      </w:r>
      <w:r w:rsidR="00ED768D" w:rsidRPr="008F22DC">
        <w:rPr>
          <w:rFonts w:ascii="Arial" w:hAnsi="Arial" w:cs="Arial"/>
          <w:szCs w:val="24"/>
          <w:lang w:val="hr-HR"/>
        </w:rPr>
        <w:t xml:space="preserve">ijska pozicija nekoliko kantona, općina i javnih </w:t>
      </w:r>
      <w:r w:rsidR="00C35129" w:rsidRPr="008F22DC">
        <w:rPr>
          <w:rFonts w:ascii="Arial" w:hAnsi="Arial" w:cs="Arial"/>
          <w:szCs w:val="24"/>
          <w:lang w:val="hr-HR"/>
        </w:rPr>
        <w:t>po</w:t>
      </w:r>
      <w:r w:rsidR="0070171F" w:rsidRPr="008F22DC">
        <w:rPr>
          <w:rFonts w:ascii="Arial" w:hAnsi="Arial" w:cs="Arial"/>
          <w:szCs w:val="24"/>
          <w:lang w:val="hr-HR"/>
        </w:rPr>
        <w:t>duzeća</w:t>
      </w:r>
      <w:r w:rsidR="00ED768D" w:rsidRPr="008F22DC">
        <w:rPr>
          <w:rFonts w:ascii="Arial" w:hAnsi="Arial" w:cs="Arial"/>
          <w:szCs w:val="24"/>
          <w:lang w:val="hr-HR"/>
        </w:rPr>
        <w:t xml:space="preserve"> kojima je F</w:t>
      </w:r>
      <w:r w:rsidR="0070171F" w:rsidRPr="008F22DC">
        <w:rPr>
          <w:rFonts w:ascii="Arial" w:hAnsi="Arial" w:cs="Arial"/>
          <w:szCs w:val="24"/>
          <w:lang w:val="hr-HR"/>
        </w:rPr>
        <w:t xml:space="preserve">ederacija </w:t>
      </w:r>
      <w:r w:rsidR="00ED768D" w:rsidRPr="008F22DC">
        <w:rPr>
          <w:rFonts w:ascii="Arial" w:hAnsi="Arial" w:cs="Arial"/>
          <w:szCs w:val="24"/>
          <w:lang w:val="hr-HR"/>
        </w:rPr>
        <w:t>BiH proslijedila kredite</w:t>
      </w:r>
      <w:r w:rsidR="00AC2BD3" w:rsidRPr="008F22DC">
        <w:rPr>
          <w:rFonts w:ascii="Arial" w:hAnsi="Arial" w:cs="Arial"/>
          <w:szCs w:val="24"/>
          <w:lang w:val="hr-HR"/>
        </w:rPr>
        <w:t>,</w:t>
      </w:r>
      <w:r w:rsidR="00ED768D" w:rsidRPr="008F22DC">
        <w:rPr>
          <w:rFonts w:ascii="Arial" w:hAnsi="Arial" w:cs="Arial"/>
          <w:szCs w:val="24"/>
          <w:lang w:val="hr-HR"/>
        </w:rPr>
        <w:t xml:space="preserve"> ukazuje na moguće teškoće u servisiranju </w:t>
      </w:r>
      <w:r w:rsidR="00ED768D" w:rsidRPr="008F22DC">
        <w:rPr>
          <w:rFonts w:ascii="Arial" w:hAnsi="Arial" w:cs="Arial"/>
          <w:szCs w:val="24"/>
          <w:lang w:val="hr-HR"/>
        </w:rPr>
        <w:lastRenderedPageBreak/>
        <w:t xml:space="preserve">njihovih </w:t>
      </w:r>
      <w:r w:rsidR="00C35129" w:rsidRPr="008F22DC">
        <w:rPr>
          <w:rFonts w:ascii="Arial" w:hAnsi="Arial" w:cs="Arial"/>
          <w:szCs w:val="24"/>
          <w:lang w:val="hr-HR"/>
        </w:rPr>
        <w:t>ob</w:t>
      </w:r>
      <w:r w:rsidR="00ED768D" w:rsidRPr="008F22DC">
        <w:rPr>
          <w:rFonts w:ascii="Arial" w:hAnsi="Arial" w:cs="Arial"/>
          <w:szCs w:val="24"/>
          <w:lang w:val="hr-HR"/>
        </w:rPr>
        <w:t xml:space="preserve">veza. </w:t>
      </w:r>
      <w:r w:rsidR="00AC2BD3" w:rsidRPr="008F22DC">
        <w:rPr>
          <w:rFonts w:ascii="Arial" w:hAnsi="Arial" w:cs="Arial"/>
          <w:szCs w:val="24"/>
          <w:lang w:val="hr-HR"/>
        </w:rPr>
        <w:t xml:space="preserve">S tim u  </w:t>
      </w:r>
      <w:r w:rsidR="00ED768D" w:rsidRPr="008F22DC">
        <w:rPr>
          <w:rFonts w:ascii="Arial" w:hAnsi="Arial" w:cs="Arial"/>
          <w:szCs w:val="24"/>
          <w:lang w:val="hr-HR"/>
        </w:rPr>
        <w:t xml:space="preserve">vezi, </w:t>
      </w:r>
      <w:r w:rsidR="00280357" w:rsidRPr="008F22DC">
        <w:rPr>
          <w:rFonts w:ascii="Arial" w:hAnsi="Arial" w:cs="Arial"/>
          <w:szCs w:val="24"/>
          <w:lang w:val="hr-HR"/>
        </w:rPr>
        <w:t xml:space="preserve">u </w:t>
      </w:r>
      <w:r w:rsidR="00E01E9C" w:rsidRPr="008F22DC">
        <w:rPr>
          <w:rFonts w:ascii="Arial" w:hAnsi="Arial" w:cs="Arial"/>
          <w:szCs w:val="24"/>
          <w:lang w:val="hr-HR"/>
        </w:rPr>
        <w:t>skladu sa Zakonom o dugu u F</w:t>
      </w:r>
      <w:r w:rsidR="00E86486" w:rsidRPr="008F22DC">
        <w:rPr>
          <w:rFonts w:ascii="Arial" w:hAnsi="Arial" w:cs="Arial"/>
          <w:szCs w:val="24"/>
          <w:lang w:val="hr-HR"/>
        </w:rPr>
        <w:t xml:space="preserve">ederacije </w:t>
      </w:r>
      <w:r w:rsidR="00E01E9C" w:rsidRPr="008F22DC">
        <w:rPr>
          <w:rFonts w:ascii="Arial" w:hAnsi="Arial" w:cs="Arial"/>
          <w:szCs w:val="24"/>
          <w:lang w:val="hr-HR"/>
        </w:rPr>
        <w:t>BiH</w:t>
      </w:r>
      <w:r w:rsidR="002C46EF" w:rsidRPr="008F22DC">
        <w:rPr>
          <w:rFonts w:ascii="Arial" w:hAnsi="Arial" w:cs="Arial"/>
          <w:szCs w:val="24"/>
          <w:lang w:val="hr-HR"/>
        </w:rPr>
        <w:t>,</w:t>
      </w:r>
      <w:r w:rsidR="00280357" w:rsidRPr="008F22DC">
        <w:rPr>
          <w:rFonts w:ascii="Arial" w:hAnsi="Arial" w:cs="Arial"/>
          <w:szCs w:val="24"/>
          <w:lang w:val="hr-HR"/>
        </w:rPr>
        <w:t xml:space="preserve"> Ministarstvo finan</w:t>
      </w:r>
      <w:r w:rsidR="00C35129" w:rsidRPr="008F22DC">
        <w:rPr>
          <w:rFonts w:ascii="Arial" w:hAnsi="Arial" w:cs="Arial"/>
          <w:szCs w:val="24"/>
          <w:lang w:val="hr-HR"/>
        </w:rPr>
        <w:t>c</w:t>
      </w:r>
      <w:r w:rsidR="00280357" w:rsidRPr="008F22DC">
        <w:rPr>
          <w:rFonts w:ascii="Arial" w:hAnsi="Arial" w:cs="Arial"/>
          <w:szCs w:val="24"/>
          <w:lang w:val="hr-HR"/>
        </w:rPr>
        <w:t xml:space="preserve">ija </w:t>
      </w:r>
      <w:r w:rsidR="002B37DD" w:rsidRPr="008F22DC">
        <w:rPr>
          <w:rFonts w:ascii="Arial" w:hAnsi="Arial" w:cs="Arial"/>
          <w:szCs w:val="24"/>
          <w:lang w:val="hr-HR"/>
        </w:rPr>
        <w:t>može</w:t>
      </w:r>
      <w:r w:rsidR="00810C82" w:rsidRPr="008F22DC">
        <w:rPr>
          <w:rFonts w:ascii="Arial" w:hAnsi="Arial" w:cs="Arial"/>
          <w:szCs w:val="24"/>
          <w:lang w:val="hr-HR"/>
        </w:rPr>
        <w:t xml:space="preserve"> izvršiti reprogram</w:t>
      </w:r>
      <w:r w:rsidR="00C35129" w:rsidRPr="008F22DC">
        <w:rPr>
          <w:rFonts w:ascii="Arial" w:hAnsi="Arial" w:cs="Arial"/>
          <w:szCs w:val="24"/>
          <w:lang w:val="hr-HR"/>
        </w:rPr>
        <w:t xml:space="preserve"> ob</w:t>
      </w:r>
      <w:r w:rsidR="00DB64F9" w:rsidRPr="008F22DC">
        <w:rPr>
          <w:rFonts w:ascii="Arial" w:hAnsi="Arial" w:cs="Arial"/>
          <w:szCs w:val="24"/>
          <w:lang w:val="hr-HR"/>
        </w:rPr>
        <w:t>veza</w:t>
      </w:r>
      <w:r w:rsidR="00810C82" w:rsidRPr="008F22DC">
        <w:rPr>
          <w:rFonts w:ascii="Arial" w:hAnsi="Arial" w:cs="Arial"/>
          <w:szCs w:val="24"/>
          <w:lang w:val="hr-HR"/>
        </w:rPr>
        <w:t>.</w:t>
      </w:r>
    </w:p>
    <w:p w:rsidR="00E86486" w:rsidRDefault="00E86486" w:rsidP="00E01E9C">
      <w:pPr>
        <w:pStyle w:val="NoSpacing"/>
        <w:spacing w:line="276" w:lineRule="auto"/>
        <w:ind w:firstLine="420"/>
        <w:jc w:val="both"/>
        <w:rPr>
          <w:rFonts w:ascii="Arial" w:hAnsi="Arial" w:cs="Arial"/>
          <w:sz w:val="24"/>
          <w:szCs w:val="24"/>
          <w:lang w:val="hr-HR"/>
        </w:rPr>
      </w:pPr>
    </w:p>
    <w:p w:rsidR="005B3433" w:rsidRPr="00AF7CAC" w:rsidRDefault="005B3433" w:rsidP="00E01E9C">
      <w:pPr>
        <w:pStyle w:val="NoSpacing"/>
        <w:spacing w:line="276" w:lineRule="auto"/>
        <w:ind w:firstLine="420"/>
        <w:jc w:val="both"/>
        <w:rPr>
          <w:rFonts w:ascii="Arial" w:hAnsi="Arial" w:cs="Arial"/>
          <w:sz w:val="24"/>
          <w:szCs w:val="24"/>
          <w:lang w:val="hr-HR"/>
        </w:rPr>
      </w:pPr>
    </w:p>
    <w:p w:rsidR="00ED768D" w:rsidRPr="00AF7CAC" w:rsidRDefault="00ED768D" w:rsidP="00ED768D">
      <w:pPr>
        <w:pStyle w:val="Heading1"/>
        <w:numPr>
          <w:ilvl w:val="0"/>
          <w:numId w:val="10"/>
        </w:numPr>
        <w:spacing w:before="0" w:line="240" w:lineRule="auto"/>
        <w:rPr>
          <w:rFonts w:ascii="Arial" w:hAnsi="Arial" w:cs="Arial"/>
          <w:b w:val="0"/>
          <w:color w:val="auto"/>
        </w:rPr>
      </w:pPr>
      <w:bookmarkStart w:id="22" w:name="_Toc63849992"/>
      <w:r w:rsidRPr="00E86486">
        <w:rPr>
          <w:rFonts w:ascii="Arial" w:hAnsi="Arial" w:cs="Arial"/>
          <w:b w:val="0"/>
          <w:color w:val="auto"/>
          <w:sz w:val="24"/>
        </w:rPr>
        <w:t>MAKROEKONOMSKI OKVIR</w:t>
      </w:r>
      <w:r w:rsidR="000151BF" w:rsidRPr="00E86486">
        <w:rPr>
          <w:rStyle w:val="FootnoteReference"/>
          <w:rFonts w:ascii="Arial" w:hAnsi="Arial" w:cs="Arial"/>
          <w:b w:val="0"/>
          <w:color w:val="auto"/>
          <w:sz w:val="22"/>
        </w:rPr>
        <w:footnoteReference w:id="6"/>
      </w:r>
      <w:bookmarkEnd w:id="22"/>
    </w:p>
    <w:p w:rsidR="000151BF" w:rsidRPr="00AF7CAC" w:rsidRDefault="000151BF" w:rsidP="00ED768D">
      <w:pPr>
        <w:pStyle w:val="NoSpacing"/>
        <w:rPr>
          <w:rFonts w:ascii="Arial" w:hAnsi="Arial" w:cs="Arial"/>
          <w:color w:val="E36C0A" w:themeColor="accent6" w:themeShade="BF"/>
          <w:lang w:val="hr-HR"/>
        </w:rPr>
      </w:pPr>
    </w:p>
    <w:p w:rsidR="00104779" w:rsidRPr="00AF7CAC" w:rsidRDefault="00104779" w:rsidP="00ED768D">
      <w:pPr>
        <w:pStyle w:val="NoSpacing"/>
        <w:rPr>
          <w:rFonts w:ascii="Arial" w:hAnsi="Arial" w:cs="Arial"/>
          <w:color w:val="E36C0A" w:themeColor="accent6" w:themeShade="BF"/>
          <w:lang w:val="hr-HR"/>
        </w:rPr>
      </w:pPr>
    </w:p>
    <w:p w:rsidR="00087408" w:rsidRPr="00087408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7408">
        <w:rPr>
          <w:rFonts w:ascii="Arial" w:hAnsi="Arial" w:cs="Arial"/>
          <w:sz w:val="22"/>
          <w:szCs w:val="22"/>
        </w:rPr>
        <w:t>Prema prvim rezultatima FBIH je u 2019. godini ostvarila realni rast ekonomije od 2,6%</w:t>
      </w:r>
      <w:r w:rsidRPr="00087408">
        <w:rPr>
          <w:rStyle w:val="FootnoteReference"/>
          <w:rFonts w:ascii="Arial" w:hAnsi="Arial" w:cs="Arial"/>
          <w:sz w:val="22"/>
          <w:szCs w:val="22"/>
        </w:rPr>
        <w:footnoteReference w:id="7"/>
      </w:r>
      <w:r w:rsidRPr="00087408">
        <w:rPr>
          <w:rFonts w:ascii="Arial" w:hAnsi="Arial" w:cs="Arial"/>
          <w:sz w:val="22"/>
          <w:szCs w:val="22"/>
        </w:rPr>
        <w:t xml:space="preserve">, a u 2020. godini projicira se pad ekonomije odnosno pad svih indikatora koji utiču na rast ekonomije, uzrokovan preduzetim mjerama za suzbijanje pandemije. Dok je u prvom kvartalu ostvaren realni rast od 1,5% u odnosu na isti kvartal prethodne godine, u drugom kvartalu usljed potpune ili djelomične obustave poslovnih procesa dolazi do pada od 9,7%. Pad je ostvaren kod većine djelatnosti osobito kod trgovine, prijevoza, djelatnosti pružanja </w:t>
      </w:r>
      <w:r w:rsidRPr="00087408">
        <w:rPr>
          <w:rFonts w:ascii="Arial" w:hAnsi="Arial" w:cs="Arial"/>
          <w:sz w:val="22"/>
          <w:szCs w:val="22"/>
        </w:rPr>
        <w:lastRenderedPageBreak/>
        <w:t>smještaja, pripreme i usluživanje hrane, umjetnosti i rekreacije, te prerađivačke industrije</w:t>
      </w:r>
      <w:r w:rsidRPr="00087408">
        <w:rPr>
          <w:rStyle w:val="FootnoteReference"/>
          <w:rFonts w:ascii="Arial" w:hAnsi="Arial" w:cs="Arial"/>
          <w:sz w:val="22"/>
          <w:szCs w:val="22"/>
        </w:rPr>
        <w:footnoteReference w:id="8"/>
      </w:r>
      <w:r w:rsidRPr="00087408">
        <w:rPr>
          <w:rFonts w:ascii="Arial" w:hAnsi="Arial" w:cs="Arial"/>
          <w:sz w:val="22"/>
          <w:szCs w:val="22"/>
        </w:rPr>
        <w:t xml:space="preserve">. </w:t>
      </w:r>
    </w:p>
    <w:p w:rsidR="000A53DD" w:rsidRDefault="000A53DD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87408" w:rsidRPr="00087408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F22DC">
        <w:rPr>
          <w:rFonts w:ascii="Arial" w:hAnsi="Arial" w:cs="Arial"/>
          <w:sz w:val="22"/>
          <w:szCs w:val="22"/>
        </w:rPr>
        <w:t xml:space="preserve">U </w:t>
      </w:r>
      <w:r w:rsidR="00C35129" w:rsidRPr="008F22DC">
        <w:rPr>
          <w:rFonts w:ascii="Arial" w:hAnsi="Arial" w:cs="Arial"/>
          <w:sz w:val="22"/>
          <w:szCs w:val="22"/>
        </w:rPr>
        <w:t>razdoblju</w:t>
      </w:r>
      <w:r w:rsidRPr="008F22DC">
        <w:rPr>
          <w:rFonts w:ascii="Arial" w:hAnsi="Arial" w:cs="Arial"/>
          <w:sz w:val="22"/>
          <w:szCs w:val="22"/>
        </w:rPr>
        <w:t xml:space="preserve"> od I-VII mjeseca 2020. godine u odnosu na isti period prošle godine ostvaren je pad obima industrijske proizvodnje</w:t>
      </w:r>
      <w:r w:rsidRPr="00087408">
        <w:rPr>
          <w:rFonts w:ascii="Arial" w:hAnsi="Arial" w:cs="Arial"/>
          <w:sz w:val="22"/>
          <w:szCs w:val="22"/>
        </w:rPr>
        <w:t xml:space="preserve"> od 9,2% od čega je najveći pad ostvaren u proizvodnji trajnih proizvoda za široku potrošnju od 32,1%, kapita</w:t>
      </w:r>
      <w:r w:rsidR="008E2668">
        <w:rPr>
          <w:rFonts w:ascii="Arial" w:hAnsi="Arial" w:cs="Arial"/>
          <w:sz w:val="22"/>
          <w:szCs w:val="22"/>
        </w:rPr>
        <w:t>l</w:t>
      </w:r>
      <w:r w:rsidRPr="00087408">
        <w:rPr>
          <w:rFonts w:ascii="Arial" w:hAnsi="Arial" w:cs="Arial"/>
          <w:sz w:val="22"/>
          <w:szCs w:val="22"/>
        </w:rPr>
        <w:t>nih proizvoda od 11,5%, intermedijarnih proizvoda 8,9%, netrajnih proizvoda za široku potrošnju od 8,3% i energije od 6,2%. Prerađivačka industrija je ostvarila pad od 11,2% od čega je najveći pad proizvodnje duhanskih proizvoda, prijevoznih sredstava, namještaja i baznih metala</w:t>
      </w:r>
      <w:r w:rsidRPr="00087408">
        <w:rPr>
          <w:rStyle w:val="FootnoteReference"/>
          <w:rFonts w:ascii="Arial" w:hAnsi="Arial" w:cs="Arial"/>
          <w:sz w:val="22"/>
          <w:szCs w:val="22"/>
        </w:rPr>
        <w:footnoteReference w:id="9"/>
      </w:r>
      <w:r w:rsidRPr="00087408">
        <w:rPr>
          <w:rFonts w:ascii="Arial" w:hAnsi="Arial" w:cs="Arial"/>
          <w:sz w:val="22"/>
          <w:szCs w:val="22"/>
        </w:rPr>
        <w:t xml:space="preserve">. </w:t>
      </w:r>
    </w:p>
    <w:p w:rsidR="00087408" w:rsidRPr="008F22DC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7408">
        <w:rPr>
          <w:rFonts w:ascii="Arial" w:hAnsi="Arial" w:cs="Arial"/>
          <w:sz w:val="22"/>
          <w:szCs w:val="22"/>
        </w:rPr>
        <w:t xml:space="preserve">U periodu od I-VIII mjesec 2020. godine izvoz je prosječno padao svaki mjesec za 1,58% a uvoz je prosječno rastao za 0,31%. U navednom periodu u odnosu na </w:t>
      </w:r>
      <w:r w:rsidRPr="008F22DC">
        <w:rPr>
          <w:rFonts w:ascii="Arial" w:hAnsi="Arial" w:cs="Arial"/>
          <w:sz w:val="22"/>
          <w:szCs w:val="22"/>
        </w:rPr>
        <w:t>isti period prošle godine izvoz je pao za 5,5% od čega najviše pao u djelatnosti proizvodnje i snabdijevanja električnom energijom i prerađivačkoj industriji, a uvoz je pao za 19,5% a najviše u djelatnosti vađenje ruda i kamena, prerađivačkoj industriji, te proizvodnji i snabdijevanju električnom energijom. Post</w:t>
      </w:r>
      <w:r w:rsidR="00EA7E30" w:rsidRPr="008F22DC">
        <w:rPr>
          <w:rFonts w:ascii="Arial" w:hAnsi="Arial" w:cs="Arial"/>
          <w:sz w:val="22"/>
          <w:szCs w:val="22"/>
        </w:rPr>
        <w:t>o</w:t>
      </w:r>
      <w:r w:rsidRPr="008F22DC">
        <w:rPr>
          <w:rFonts w:ascii="Arial" w:hAnsi="Arial" w:cs="Arial"/>
          <w:sz w:val="22"/>
          <w:szCs w:val="22"/>
        </w:rPr>
        <w:t xml:space="preserve">tak </w:t>
      </w:r>
      <w:r w:rsidRPr="008F22DC">
        <w:rPr>
          <w:rFonts w:ascii="Arial" w:hAnsi="Arial" w:cs="Arial"/>
          <w:sz w:val="22"/>
          <w:szCs w:val="22"/>
        </w:rPr>
        <w:lastRenderedPageBreak/>
        <w:t>pokrivenosti uvoza izvozom u 8. mjesecu iznosio je 57,1% što je više za 4,0% u odnosu na prošli mjesec. Trgovinski deficit u 8. mjesecu je iznosio je 388.361 hilj KM. Najveći trgovinski partneri u navednom periodu su bili Njemačka, Hrvatska, Italija i Austrija, a najveći procenat i uvoza i izvoza je ostvarila prerađivačka industrija</w:t>
      </w:r>
      <w:r w:rsidRPr="008F22DC">
        <w:rPr>
          <w:rStyle w:val="FootnoteReference"/>
          <w:rFonts w:ascii="Arial" w:hAnsi="Arial" w:cs="Arial"/>
          <w:sz w:val="22"/>
          <w:szCs w:val="22"/>
        </w:rPr>
        <w:footnoteReference w:id="10"/>
      </w:r>
      <w:r w:rsidRPr="008F22DC">
        <w:rPr>
          <w:rFonts w:ascii="Arial" w:hAnsi="Arial" w:cs="Arial"/>
          <w:sz w:val="22"/>
          <w:szCs w:val="22"/>
        </w:rPr>
        <w:t>.</w:t>
      </w:r>
    </w:p>
    <w:p w:rsidR="00087408" w:rsidRPr="008F22DC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F22DC">
        <w:rPr>
          <w:rFonts w:ascii="Arial" w:hAnsi="Arial" w:cs="Arial"/>
          <w:sz w:val="22"/>
          <w:szCs w:val="22"/>
        </w:rPr>
        <w:t xml:space="preserve">U </w:t>
      </w:r>
      <w:r w:rsidR="00EA7E30" w:rsidRPr="008F22DC">
        <w:rPr>
          <w:rFonts w:ascii="Arial" w:hAnsi="Arial" w:cs="Arial"/>
          <w:sz w:val="22"/>
          <w:szCs w:val="22"/>
        </w:rPr>
        <w:t>razdoblju</w:t>
      </w:r>
      <w:r w:rsidRPr="008F22DC">
        <w:rPr>
          <w:rFonts w:ascii="Arial" w:hAnsi="Arial" w:cs="Arial"/>
          <w:sz w:val="22"/>
          <w:szCs w:val="22"/>
        </w:rPr>
        <w:t xml:space="preserve"> od I–VIII mjeseca 2020. godine cijene su pale za 0,6% u odnosu na isti period prošle godine. U navedenom </w:t>
      </w:r>
      <w:r w:rsidR="00EA7E30" w:rsidRPr="008F22DC">
        <w:rPr>
          <w:rFonts w:ascii="Arial" w:hAnsi="Arial" w:cs="Arial"/>
          <w:sz w:val="22"/>
          <w:szCs w:val="22"/>
        </w:rPr>
        <w:t xml:space="preserve">razdoblju </w:t>
      </w:r>
      <w:r w:rsidRPr="008F22DC">
        <w:rPr>
          <w:rFonts w:ascii="Arial" w:hAnsi="Arial" w:cs="Arial"/>
          <w:sz w:val="22"/>
          <w:szCs w:val="22"/>
        </w:rPr>
        <w:t>najviše su porasle cijene u odjeljku alkoholnih pića i duhana, restorana i hotela, hrane i bezalkoholnih pića, a najviše su pale cijene u odjeljku odjeće i obuće, prijevoza, te stanovanje, voda i ele</w:t>
      </w:r>
      <w:r w:rsidR="008E2668" w:rsidRPr="008F22DC">
        <w:rPr>
          <w:rFonts w:ascii="Arial" w:hAnsi="Arial" w:cs="Arial"/>
          <w:sz w:val="22"/>
          <w:szCs w:val="22"/>
        </w:rPr>
        <w:t>k</w:t>
      </w:r>
      <w:r w:rsidRPr="008F22DC">
        <w:rPr>
          <w:rFonts w:ascii="Arial" w:hAnsi="Arial" w:cs="Arial"/>
          <w:sz w:val="22"/>
          <w:szCs w:val="22"/>
        </w:rPr>
        <w:t>trična energija</w:t>
      </w:r>
      <w:r w:rsidRPr="008F22DC">
        <w:rPr>
          <w:rStyle w:val="FootnoteReference"/>
          <w:rFonts w:ascii="Arial" w:hAnsi="Arial" w:cs="Arial"/>
          <w:sz w:val="22"/>
          <w:szCs w:val="22"/>
        </w:rPr>
        <w:footnoteReference w:id="11"/>
      </w:r>
      <w:r w:rsidRPr="008F22DC">
        <w:rPr>
          <w:rFonts w:ascii="Arial" w:hAnsi="Arial" w:cs="Arial"/>
          <w:sz w:val="22"/>
          <w:szCs w:val="22"/>
        </w:rPr>
        <w:t>. U cilju spriječavanja nekontroliranog rasta cijena i udara na standard stanovništva Vlada FBIH je u trećem mjesecu 2020. godine uvela kontrolu i ograničenje cijena osnovnih životnih namirnica, osnovnih higijenskih potrepština i cijena nafte. Neposredna kontrola cijene naftnih derivata je ukinuta 30.07.2020. godine na 178. hitnoj sjednici Vlade FBiH s obzirom da su se odnosi ponude i potražnje i kretanja cijena ovog energenta stabilizirali</w:t>
      </w:r>
      <w:r w:rsidRPr="008F22DC">
        <w:rPr>
          <w:rStyle w:val="FootnoteReference"/>
          <w:rFonts w:ascii="Arial" w:hAnsi="Arial" w:cs="Arial"/>
          <w:sz w:val="22"/>
          <w:szCs w:val="22"/>
        </w:rPr>
        <w:footnoteReference w:id="12"/>
      </w:r>
      <w:r w:rsidRPr="008F22DC">
        <w:rPr>
          <w:rFonts w:ascii="Arial" w:hAnsi="Arial" w:cs="Arial"/>
          <w:sz w:val="22"/>
          <w:szCs w:val="22"/>
        </w:rPr>
        <w:t>.</w:t>
      </w:r>
    </w:p>
    <w:p w:rsidR="00087408" w:rsidRPr="008F22DC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F22DC">
        <w:rPr>
          <w:rFonts w:ascii="Arial" w:hAnsi="Arial" w:cs="Arial"/>
          <w:sz w:val="22"/>
          <w:szCs w:val="22"/>
        </w:rPr>
        <w:lastRenderedPageBreak/>
        <w:t>I na tržištu rada su se osjetile negativne posljedice krize, tj smatra se da se ukupan broj zaposlenih osoba smanjio za cca 27.000 u odnosu na početak krize</w:t>
      </w:r>
      <w:r w:rsidRPr="008F22DC">
        <w:rPr>
          <w:rStyle w:val="FootnoteReference"/>
          <w:rFonts w:ascii="Arial" w:hAnsi="Arial" w:cs="Arial"/>
          <w:sz w:val="22"/>
          <w:szCs w:val="22"/>
        </w:rPr>
        <w:footnoteReference w:id="13"/>
      </w:r>
      <w:r w:rsidRPr="008F22DC">
        <w:rPr>
          <w:rFonts w:ascii="Arial" w:hAnsi="Arial" w:cs="Arial"/>
          <w:sz w:val="22"/>
          <w:szCs w:val="22"/>
        </w:rPr>
        <w:t>.</w:t>
      </w:r>
      <w:r w:rsidR="000A53DD" w:rsidRPr="008F22DC">
        <w:rPr>
          <w:rFonts w:ascii="Arial" w:hAnsi="Arial" w:cs="Arial"/>
          <w:sz w:val="22"/>
          <w:szCs w:val="22"/>
        </w:rPr>
        <w:t xml:space="preserve"> </w:t>
      </w:r>
      <w:r w:rsidRPr="008F22DC">
        <w:rPr>
          <w:rFonts w:ascii="Arial" w:hAnsi="Arial" w:cs="Arial"/>
          <w:sz w:val="22"/>
          <w:szCs w:val="22"/>
        </w:rPr>
        <w:t>Zbog svega prethodno navedenoga u 2020. godini se očekuje realni pad ekonomije FBiH, a u periodu 2021.-2023. se nakon krize očekuje opravak od 2,8%, 3,5% i 2,6%, respektivno.</w:t>
      </w:r>
    </w:p>
    <w:p w:rsidR="00087408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F22DC">
        <w:rPr>
          <w:rFonts w:ascii="Arial" w:hAnsi="Arial" w:cs="Arial"/>
          <w:sz w:val="22"/>
          <w:szCs w:val="22"/>
        </w:rPr>
        <w:t xml:space="preserve">Na oporavak ekonomije u narednom periodu će utjecati poboljšanje eksternog okruženja kao jedne od glavnih odrednica ekonomskog rasta. MMF projicira rast ekonomije Euro zone od 6,0% u 2021. godine, te rast ekonomija glavnih vanjskotrgovinskih partnera Federacije (Njemačka 5,4%, Italija 6,3% - </w:t>
      </w:r>
      <w:r w:rsidR="00896D8E" w:rsidRPr="008F22DC">
        <w:rPr>
          <w:rFonts w:ascii="Arial" w:hAnsi="Arial" w:cs="Arial"/>
          <w:sz w:val="22"/>
          <w:szCs w:val="22"/>
        </w:rPr>
        <w:t>lipanjske</w:t>
      </w:r>
      <w:r w:rsidRPr="008F22DC">
        <w:rPr>
          <w:rFonts w:ascii="Arial" w:hAnsi="Arial" w:cs="Arial"/>
          <w:sz w:val="22"/>
          <w:szCs w:val="22"/>
        </w:rPr>
        <w:t xml:space="preserve"> projekcije rasta: a Hrvatske od 4,9% i Srbije od 7,5%-</w:t>
      </w:r>
      <w:r w:rsidR="00896D8E" w:rsidRPr="008F22DC">
        <w:rPr>
          <w:rFonts w:ascii="Arial" w:hAnsi="Arial" w:cs="Arial"/>
          <w:sz w:val="22"/>
          <w:szCs w:val="22"/>
        </w:rPr>
        <w:t>travanjske</w:t>
      </w:r>
      <w:r w:rsidRPr="008F22DC">
        <w:rPr>
          <w:rFonts w:ascii="Arial" w:hAnsi="Arial" w:cs="Arial"/>
          <w:sz w:val="22"/>
          <w:szCs w:val="22"/>
        </w:rPr>
        <w:t xml:space="preserve"> projekcije rasta). Rast ekonomija glavnih vanjskotrgovinskih partnera će utjecati na veću izvoznu potražnju, te time povećati izvoz roba i usluga kao i povećanj</w:t>
      </w:r>
      <w:r w:rsidRPr="00087408">
        <w:rPr>
          <w:rFonts w:ascii="Arial" w:hAnsi="Arial" w:cs="Arial"/>
          <w:sz w:val="22"/>
          <w:szCs w:val="22"/>
        </w:rPr>
        <w:t xml:space="preserve">e domaće proizvodnje. </w:t>
      </w:r>
    </w:p>
    <w:p w:rsidR="00087408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7408">
        <w:rPr>
          <w:rFonts w:ascii="Arial" w:hAnsi="Arial" w:cs="Arial"/>
          <w:sz w:val="22"/>
          <w:szCs w:val="22"/>
        </w:rPr>
        <w:t xml:space="preserve">Povećanje domaće proizvodnje bi trebalo dovesti do poboljšanja standarda života putem povećanja broja zaposlenih i povećanja osobnih primanja, a u konačnici i do povećenja privatne potrošnje. Očekuje se da će glavne </w:t>
      </w:r>
      <w:r w:rsidRPr="00087408">
        <w:rPr>
          <w:rFonts w:ascii="Arial" w:hAnsi="Arial" w:cs="Arial"/>
          <w:sz w:val="22"/>
          <w:szCs w:val="22"/>
        </w:rPr>
        <w:lastRenderedPageBreak/>
        <w:t>odrednice ekonomskog rasta i dalje biti privatna potrošnja i investicije.</w:t>
      </w:r>
    </w:p>
    <w:p w:rsidR="00087408" w:rsidRPr="008F22DC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7408">
        <w:rPr>
          <w:rFonts w:ascii="Arial" w:hAnsi="Arial" w:cs="Arial"/>
          <w:sz w:val="22"/>
          <w:szCs w:val="22"/>
        </w:rPr>
        <w:t xml:space="preserve">U narednom srednjoročnom periodu od </w:t>
      </w:r>
      <w:r w:rsidRPr="008F22DC">
        <w:rPr>
          <w:rFonts w:ascii="Arial" w:hAnsi="Arial" w:cs="Arial"/>
          <w:sz w:val="22"/>
          <w:szCs w:val="22"/>
        </w:rPr>
        <w:t xml:space="preserve">2021.- 2023. godine se može očekivati rast cijena po stopama od 0,4%-0,10% respektivno. Na rast cijena najveći utjecaj će imati mogući rast cijena energenata na svjetskom tržištu, te rast cijena hrane, pića i komunalija na domaćem tržištu, kao i nastavak provođenja harmonizacije akciza na cigarete i duhan na domaćem tržištu. </w:t>
      </w:r>
    </w:p>
    <w:p w:rsidR="00087408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F22DC">
        <w:rPr>
          <w:rFonts w:ascii="Arial" w:hAnsi="Arial" w:cs="Arial"/>
          <w:sz w:val="22"/>
          <w:szCs w:val="22"/>
        </w:rPr>
        <w:t xml:space="preserve">Poslije pada zaposlenosti u 2020. godini uzrokovanog pandemijom, u narednom </w:t>
      </w:r>
      <w:r w:rsidR="00EA7E30" w:rsidRPr="008F22DC">
        <w:rPr>
          <w:rFonts w:ascii="Arial" w:hAnsi="Arial" w:cs="Arial"/>
          <w:sz w:val="22"/>
          <w:szCs w:val="22"/>
        </w:rPr>
        <w:t>razdoblju</w:t>
      </w:r>
      <w:r w:rsidRPr="008F22DC">
        <w:rPr>
          <w:rFonts w:ascii="Arial" w:hAnsi="Arial" w:cs="Arial"/>
          <w:sz w:val="22"/>
          <w:szCs w:val="22"/>
        </w:rPr>
        <w:t xml:space="preserve"> se očekuje bolja situacija na tržištu rada, tj projicira se da će se broj zaposlenih u narednom </w:t>
      </w:r>
      <w:r w:rsidR="00EA7E30" w:rsidRPr="008F22DC">
        <w:rPr>
          <w:rFonts w:ascii="Arial" w:hAnsi="Arial" w:cs="Arial"/>
          <w:sz w:val="22"/>
          <w:szCs w:val="22"/>
        </w:rPr>
        <w:t xml:space="preserve">razdoblju </w:t>
      </w:r>
      <w:r w:rsidRPr="008F22DC">
        <w:rPr>
          <w:rFonts w:ascii="Arial" w:hAnsi="Arial" w:cs="Arial"/>
          <w:sz w:val="22"/>
          <w:szCs w:val="22"/>
        </w:rPr>
        <w:t>od 2021.-2023. godine kretati u rasponu 525.767 – 560.453 zaposlene osobe. Poboljšanje situacije na tržištu rada ima uporište u projekciji ekonomskog</w:t>
      </w:r>
      <w:r w:rsidRPr="00087408">
        <w:rPr>
          <w:rFonts w:ascii="Arial" w:hAnsi="Arial" w:cs="Arial"/>
          <w:sz w:val="22"/>
          <w:szCs w:val="22"/>
        </w:rPr>
        <w:t xml:space="preserve"> oporavka Federacije odnosno povećanju obima investicija i povećanje trgovine, kao i ponovno oživljavanje uslužnih djelatnosti.</w:t>
      </w:r>
    </w:p>
    <w:p w:rsidR="00CF521A" w:rsidRDefault="00CF521A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87408" w:rsidRPr="008F22DC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F22DC">
        <w:rPr>
          <w:rFonts w:ascii="Arial" w:hAnsi="Arial" w:cs="Arial"/>
          <w:sz w:val="22"/>
          <w:szCs w:val="22"/>
        </w:rPr>
        <w:t xml:space="preserve">Projekcije indikatora su sačinjene na osnovu projekcija Federalnog zavoda za programiranje od </w:t>
      </w:r>
      <w:r w:rsidR="00896D8E" w:rsidRPr="008F22DC">
        <w:rPr>
          <w:rFonts w:ascii="Arial" w:hAnsi="Arial" w:cs="Arial"/>
          <w:sz w:val="22"/>
          <w:szCs w:val="22"/>
        </w:rPr>
        <w:t>lipnja</w:t>
      </w:r>
      <w:r w:rsidRPr="008F22DC">
        <w:rPr>
          <w:rFonts w:ascii="Arial" w:hAnsi="Arial" w:cs="Arial"/>
          <w:sz w:val="22"/>
          <w:szCs w:val="22"/>
        </w:rPr>
        <w:t xml:space="preserve"> 2020. godine, Direkcije za ekonomsko planiranje (DEP), Vijeća ministara BIH, od </w:t>
      </w:r>
      <w:r w:rsidR="00896D8E" w:rsidRPr="008F22DC">
        <w:rPr>
          <w:rFonts w:ascii="Arial" w:hAnsi="Arial" w:cs="Arial"/>
          <w:sz w:val="22"/>
          <w:szCs w:val="22"/>
        </w:rPr>
        <w:t>rujna</w:t>
      </w:r>
      <w:r w:rsidRPr="008F22DC">
        <w:rPr>
          <w:rFonts w:ascii="Arial" w:hAnsi="Arial" w:cs="Arial"/>
          <w:sz w:val="22"/>
          <w:szCs w:val="22"/>
        </w:rPr>
        <w:t xml:space="preserve"> 2020. godine, uvažavajući i projekcije </w:t>
      </w:r>
      <w:r w:rsidRPr="008F22DC">
        <w:rPr>
          <w:rFonts w:ascii="Arial" w:hAnsi="Arial" w:cs="Arial"/>
          <w:sz w:val="22"/>
          <w:szCs w:val="22"/>
        </w:rPr>
        <w:lastRenderedPageBreak/>
        <w:t xml:space="preserve">renomiranih međunarodnih statističkih institucija (MMF, Svjetska banka, EK) u njihovim redovitim izvještajima. U tekućoj godini, a i narednom srednjoročnom periodu, najveći utjecaj na ekonomska kretanja u svijetu i lokalno će imati pandemija uzrokovana virusom COVID-19, odnosno mjere za suzbijanje pandemije kao i stabilizacijske mjere. Rizik za projekcije predstavlja nepoznavanje okolonosti oko pandemije odnosno uzročnika pandemije, te posljedice preduzetih mjera za suzbijanje pandemije. Iako posjedujemo određeno iskustvo u borbi s pandemijom, neizvjesno je u kojem obimu i intezitetu će se ista nastaviti, neizvjestan je razvoj efikasne vakcine za istu, te kakve će sve posljedice pandemija imati na društvo i ekonomiju. </w:t>
      </w:r>
    </w:p>
    <w:p w:rsidR="00087408" w:rsidRPr="008F22DC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F22DC">
        <w:rPr>
          <w:rFonts w:ascii="Arial" w:hAnsi="Arial" w:cs="Arial"/>
          <w:sz w:val="22"/>
          <w:szCs w:val="22"/>
        </w:rPr>
        <w:t xml:space="preserve">Na rizike projekcija će u svakom slučaju utjecati situacija u okruženju. Ekonomska kretanja u okruženju imaju najveći uticaj na ekonomska kretanja u BiH, odnosno FBiH, tj. mogući pad aktivnosti vanjskog okruženja i pad izvozne tražnje za našim proizvodima posebno od strane naših glavnih vanjskotrgovinskih partnera. </w:t>
      </w:r>
    </w:p>
    <w:p w:rsidR="00087408" w:rsidRPr="008F22DC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F22DC">
        <w:rPr>
          <w:rFonts w:ascii="Arial" w:hAnsi="Arial" w:cs="Arial"/>
          <w:sz w:val="22"/>
          <w:szCs w:val="22"/>
        </w:rPr>
        <w:t xml:space="preserve">Od unutarnjih faktora na rizike projekcija može utjecati uspješnost provođenja reformi, čija realizacija će imati posljedice na rast glavnih odrednica ekonomskog rasta tj. </w:t>
      </w:r>
      <w:r w:rsidRPr="008F22DC">
        <w:rPr>
          <w:rFonts w:ascii="Arial" w:hAnsi="Arial" w:cs="Arial"/>
          <w:sz w:val="22"/>
          <w:szCs w:val="22"/>
        </w:rPr>
        <w:lastRenderedPageBreak/>
        <w:t>potrošnju i investicije, odnosno na zaposlenost i visinu primanja.</w:t>
      </w:r>
      <w:r w:rsidR="00B16A36" w:rsidRPr="008F22DC">
        <w:rPr>
          <w:rFonts w:ascii="Arial" w:hAnsi="Arial" w:cs="Arial"/>
          <w:sz w:val="22"/>
          <w:szCs w:val="22"/>
        </w:rPr>
        <w:t xml:space="preserve"> </w:t>
      </w:r>
      <w:r w:rsidRPr="008F22DC">
        <w:rPr>
          <w:rFonts w:ascii="Arial" w:hAnsi="Arial" w:cs="Arial"/>
          <w:sz w:val="22"/>
          <w:szCs w:val="22"/>
        </w:rPr>
        <w:t xml:space="preserve">Pored navednih rizika, do smanjenja industrijske proizvodnje mogu dovesti i nepovoljne hidrometeorološke prilike od kojih uveliko zavisi proizvodnja električne energije. Promjena cijena energenata na svjetskom tržištu i promjena cijena hrane, komunalija te akciza na pojedine proizvode može imati utjecaj na projekcije inflacije. </w:t>
      </w:r>
    </w:p>
    <w:p w:rsidR="000A53DD" w:rsidRPr="008F22DC" w:rsidRDefault="000A53DD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61544" w:rsidRPr="008F22DC" w:rsidRDefault="00087408" w:rsidP="00E43420">
      <w:pPr>
        <w:spacing w:after="0"/>
        <w:ind w:firstLine="420"/>
        <w:jc w:val="both"/>
        <w:rPr>
          <w:rFonts w:ascii="Arial" w:hAnsi="Arial" w:cs="Arial"/>
        </w:rPr>
      </w:pPr>
      <w:r w:rsidRPr="008F22DC">
        <w:rPr>
          <w:rFonts w:ascii="Arial" w:hAnsi="Arial" w:cs="Arial"/>
        </w:rPr>
        <w:t>Svako produženje ili ponovno javljanje pandemije drugačije od pretpostavljenog, odnosno poduzetih mjera za suzbijanje pandemije, može imati utjecaj na makroekonomske projekcije.</w:t>
      </w:r>
    </w:p>
    <w:p w:rsidR="00761544" w:rsidRPr="008F22DC" w:rsidRDefault="00761544" w:rsidP="00D90516">
      <w:pPr>
        <w:spacing w:after="0"/>
        <w:ind w:firstLine="420"/>
        <w:jc w:val="both"/>
        <w:rPr>
          <w:rFonts w:ascii="Arial" w:hAnsi="Arial" w:cs="Arial"/>
        </w:rPr>
      </w:pPr>
    </w:p>
    <w:p w:rsidR="00761544" w:rsidRPr="008F22DC" w:rsidRDefault="00761544" w:rsidP="00D90516">
      <w:pPr>
        <w:spacing w:after="0"/>
        <w:ind w:firstLine="420"/>
        <w:jc w:val="both"/>
        <w:rPr>
          <w:rFonts w:ascii="Arial" w:hAnsi="Arial" w:cs="Arial"/>
        </w:rPr>
      </w:pPr>
    </w:p>
    <w:p w:rsidR="00ED768D" w:rsidRPr="00AF7CAC" w:rsidRDefault="00EA7E30" w:rsidP="00ED768D">
      <w:pPr>
        <w:spacing w:after="0" w:line="240" w:lineRule="auto"/>
        <w:jc w:val="both"/>
        <w:rPr>
          <w:rFonts w:ascii="Arial" w:hAnsi="Arial" w:cs="Arial"/>
        </w:rPr>
      </w:pPr>
      <w:r w:rsidRPr="008F22DC">
        <w:rPr>
          <w:rFonts w:ascii="Arial" w:hAnsi="Arial" w:cs="Arial"/>
        </w:rPr>
        <w:t>Tablica</w:t>
      </w:r>
      <w:r w:rsidR="00ED768D" w:rsidRPr="008F22DC">
        <w:rPr>
          <w:rFonts w:ascii="Arial" w:hAnsi="Arial" w:cs="Arial"/>
        </w:rPr>
        <w:t xml:space="preserve"> </w:t>
      </w:r>
      <w:r w:rsidR="005A0B60" w:rsidRPr="008F22DC">
        <w:rPr>
          <w:rFonts w:ascii="Arial" w:hAnsi="Arial" w:cs="Arial"/>
        </w:rPr>
        <w:t>6</w:t>
      </w:r>
      <w:r w:rsidR="00ED768D" w:rsidRPr="008F22DC">
        <w:rPr>
          <w:rFonts w:ascii="Arial" w:hAnsi="Arial" w:cs="Arial"/>
        </w:rPr>
        <w:t>. Makroekonomski pokazatelji za F</w:t>
      </w:r>
      <w:r w:rsidR="00D450C0" w:rsidRPr="008F22DC">
        <w:rPr>
          <w:rFonts w:ascii="Arial" w:hAnsi="Arial" w:cs="Arial"/>
        </w:rPr>
        <w:t xml:space="preserve">ederaciju </w:t>
      </w:r>
      <w:r w:rsidR="00ED768D" w:rsidRPr="008F22DC">
        <w:rPr>
          <w:rFonts w:ascii="Arial" w:hAnsi="Arial" w:cs="Arial"/>
        </w:rPr>
        <w:t>BiH</w:t>
      </w:r>
      <w:r w:rsidR="00ED768D" w:rsidRPr="008F22DC">
        <w:rPr>
          <w:rFonts w:ascii="Arial" w:hAnsi="Arial" w:cs="Arial"/>
          <w:bCs/>
        </w:rPr>
        <w:t xml:space="preserve"> </w:t>
      </w:r>
      <w:r w:rsidR="00ED768D" w:rsidRPr="008F22DC">
        <w:rPr>
          <w:rFonts w:ascii="Arial" w:hAnsi="Arial" w:cs="Arial"/>
        </w:rPr>
        <w:t xml:space="preserve">za </w:t>
      </w:r>
      <w:r w:rsidRPr="008F22DC">
        <w:rPr>
          <w:rFonts w:ascii="Arial" w:hAnsi="Arial" w:cs="Arial"/>
        </w:rPr>
        <w:t>razdoblje</w:t>
      </w:r>
      <w:r w:rsidR="00ED768D" w:rsidRPr="008F22DC">
        <w:rPr>
          <w:rFonts w:ascii="Arial" w:hAnsi="Arial" w:cs="Arial"/>
        </w:rPr>
        <w:t xml:space="preserve"> 20</w:t>
      </w:r>
      <w:r w:rsidR="00655E5B" w:rsidRPr="008F22DC">
        <w:rPr>
          <w:rFonts w:ascii="Arial" w:hAnsi="Arial" w:cs="Arial"/>
        </w:rPr>
        <w:t>2</w:t>
      </w:r>
      <w:r w:rsidR="00B16A36" w:rsidRPr="008F22DC">
        <w:rPr>
          <w:rFonts w:ascii="Arial" w:hAnsi="Arial" w:cs="Arial"/>
        </w:rPr>
        <w:t>1</w:t>
      </w:r>
      <w:r w:rsidR="004450C8" w:rsidRPr="008F22DC">
        <w:rPr>
          <w:rFonts w:ascii="Arial" w:hAnsi="Arial" w:cs="Arial"/>
        </w:rPr>
        <w:t>.</w:t>
      </w:r>
      <w:r w:rsidR="008F5E63" w:rsidRPr="008F22DC">
        <w:rPr>
          <w:rFonts w:ascii="Arial" w:hAnsi="Arial" w:cs="Arial"/>
        </w:rPr>
        <w:t xml:space="preserve"> – </w:t>
      </w:r>
      <w:r w:rsidR="003B44D9" w:rsidRPr="008F22DC">
        <w:rPr>
          <w:rFonts w:ascii="Arial" w:hAnsi="Arial" w:cs="Arial"/>
        </w:rPr>
        <w:t>202</w:t>
      </w:r>
      <w:r w:rsidR="00B16A36" w:rsidRPr="008F22DC">
        <w:rPr>
          <w:rFonts w:ascii="Arial" w:hAnsi="Arial" w:cs="Arial"/>
        </w:rPr>
        <w:t>3</w:t>
      </w:r>
      <w:r w:rsidR="00ED768D" w:rsidRPr="008F22DC">
        <w:rPr>
          <w:rFonts w:ascii="Arial" w:hAnsi="Arial" w:cs="Arial"/>
        </w:rPr>
        <w:t xml:space="preserve">. godine </w:t>
      </w:r>
      <w:r w:rsidR="008F5E63" w:rsidRPr="008F22DC">
        <w:rPr>
          <w:rFonts w:ascii="Arial" w:hAnsi="Arial" w:cs="Arial"/>
        </w:rPr>
        <w:t xml:space="preserve">                                        </w:t>
      </w:r>
      <w:r w:rsidR="00D62512" w:rsidRPr="008F22DC">
        <w:rPr>
          <w:rFonts w:ascii="Arial" w:hAnsi="Arial" w:cs="Arial"/>
        </w:rPr>
        <w:t>(u mil</w:t>
      </w:r>
      <w:r w:rsidR="00D945EA" w:rsidRPr="008F22DC">
        <w:rPr>
          <w:rFonts w:ascii="Arial" w:hAnsi="Arial" w:cs="Arial"/>
        </w:rPr>
        <w:t>.</w:t>
      </w:r>
      <w:r w:rsidR="00D62512" w:rsidRPr="008F22DC">
        <w:rPr>
          <w:rFonts w:ascii="Arial" w:hAnsi="Arial" w:cs="Arial"/>
        </w:rPr>
        <w:t xml:space="preserve"> </w:t>
      </w:r>
      <w:r w:rsidR="00E672EB" w:rsidRPr="008F22DC">
        <w:rPr>
          <w:rFonts w:ascii="Arial" w:hAnsi="Arial" w:cs="Arial"/>
        </w:rPr>
        <w:t>KM</w:t>
      </w:r>
      <w:r w:rsidR="00D62512" w:rsidRPr="008F22DC">
        <w:rPr>
          <w:rFonts w:ascii="Arial" w:hAnsi="Arial" w:cs="Arial"/>
        </w:rPr>
        <w:t>)</w:t>
      </w:r>
      <w:r w:rsidR="00344132" w:rsidRPr="008F22DC">
        <w:rPr>
          <w:rStyle w:val="FootnoteReference"/>
          <w:rFonts w:ascii="Arial" w:hAnsi="Arial" w:cs="Arial"/>
        </w:rPr>
        <w:footnoteReference w:id="14"/>
      </w:r>
    </w:p>
    <w:p w:rsidR="00C602EB" w:rsidRPr="00AF7CAC" w:rsidRDefault="00C602EB" w:rsidP="00ED768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295" w:type="dxa"/>
        <w:tblInd w:w="-10" w:type="dxa"/>
        <w:tblLook w:val="04A0" w:firstRow="1" w:lastRow="0" w:firstColumn="1" w:lastColumn="0" w:noHBand="0" w:noVBand="1"/>
      </w:tblPr>
      <w:tblGrid>
        <w:gridCol w:w="4962"/>
        <w:gridCol w:w="1580"/>
        <w:gridCol w:w="1420"/>
        <w:gridCol w:w="1333"/>
      </w:tblGrid>
      <w:tr w:rsidR="00B16A36" w:rsidRPr="00AF7CAC" w:rsidTr="000A53DD">
        <w:trPr>
          <w:trHeight w:val="397"/>
        </w:trPr>
        <w:tc>
          <w:tcPr>
            <w:tcW w:w="4962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A36" w:rsidRPr="00B13BEE" w:rsidRDefault="00B16A36" w:rsidP="00B16A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Indikator</w:t>
            </w:r>
          </w:p>
        </w:tc>
        <w:tc>
          <w:tcPr>
            <w:tcW w:w="15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A36" w:rsidRPr="00B13BEE" w:rsidRDefault="00B16A36" w:rsidP="00B16A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2021</w:t>
            </w:r>
          </w:p>
        </w:tc>
        <w:tc>
          <w:tcPr>
            <w:tcW w:w="14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A36" w:rsidRPr="00B13BEE" w:rsidRDefault="00B16A36" w:rsidP="00B16A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2022</w:t>
            </w:r>
          </w:p>
        </w:tc>
        <w:tc>
          <w:tcPr>
            <w:tcW w:w="1333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16A36" w:rsidRPr="00B13BEE" w:rsidRDefault="00B16A36" w:rsidP="00B16A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2023</w:t>
            </w:r>
          </w:p>
        </w:tc>
      </w:tr>
      <w:tr w:rsidR="00C04E10" w:rsidRPr="00AF7CAC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bookmarkStart w:id="23" w:name="RANGE!A5"/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Javni prihodi (uključujući grantove) (u mil</w:t>
            </w:r>
            <w:r w:rsidR="00D945EA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 xml:space="preserve"> KM)</w:t>
            </w:r>
            <w:bookmarkEnd w:id="23"/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B16A36" w:rsidP="00DB64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3.900,6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B16A36" w:rsidP="00DB64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4.014,1</w:t>
            </w:r>
          </w:p>
        </w:tc>
        <w:tc>
          <w:tcPr>
            <w:tcW w:w="1333" w:type="dxa"/>
            <w:tcBorders>
              <w:top w:val="nil"/>
              <w:left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C04E10" w:rsidRPr="00B13BEE" w:rsidRDefault="008A7690" w:rsidP="00B16A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4.</w:t>
            </w:r>
            <w:r w:rsidR="00B16A36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200,3</w:t>
            </w:r>
          </w:p>
        </w:tc>
      </w:tr>
      <w:tr w:rsidR="00C04E10" w:rsidRPr="00AF7CAC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Primarni rashodi javnog sektora (u mil</w:t>
            </w:r>
            <w:r w:rsidR="00D945EA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 xml:space="preserve"> KM)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10" w:rsidRPr="00B13BEE" w:rsidRDefault="00B16A36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3.855,7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10" w:rsidRPr="00B13BEE" w:rsidRDefault="00B16A36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3.908,4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C04E10" w:rsidRPr="00B13BEE" w:rsidRDefault="00B16A36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3.960,0</w:t>
            </w:r>
          </w:p>
        </w:tc>
      </w:tr>
      <w:tr w:rsidR="00C04E10" w:rsidRPr="00AF7CAC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Rashodi javnog sektora (u mil</w:t>
            </w:r>
            <w:r w:rsidR="00D945EA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 xml:space="preserve"> KM)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10" w:rsidRPr="00B13BEE" w:rsidRDefault="00BB7B9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3.991,9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10" w:rsidRPr="00B13BEE" w:rsidRDefault="00BB7B9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4.054,3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C04E10" w:rsidRPr="00B13BEE" w:rsidRDefault="00BB7B9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4.085,6</w:t>
            </w:r>
          </w:p>
        </w:tc>
      </w:tr>
      <w:tr w:rsidR="00C04E10" w:rsidRPr="00AF7CAC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Izdaci za kamate (u mil</w:t>
            </w:r>
            <w:r w:rsidR="00D945EA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 xml:space="preserve"> KM)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10" w:rsidRPr="00B13BEE" w:rsidRDefault="00BB7B9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136,2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10" w:rsidRPr="00B13BEE" w:rsidRDefault="00BB7B91" w:rsidP="00BB7B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145,9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C04E10" w:rsidRPr="00B13BEE" w:rsidRDefault="00BB7B9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125,6</w:t>
            </w:r>
          </w:p>
        </w:tc>
      </w:tr>
      <w:tr w:rsidR="00C04E10" w:rsidRPr="00AF7CAC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bookmarkStart w:id="24" w:name="RANGE!A9"/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Devizne rezerve (mil.</w:t>
            </w:r>
            <w:r w:rsidR="00D945EA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USD)</w:t>
            </w:r>
            <w:bookmarkEnd w:id="24"/>
            <w:r w:rsidR="00554CA8" w:rsidRPr="00B13BEE">
              <w:rPr>
                <w:rStyle w:val="FootnoteReference"/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footnoteReference w:id="15"/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3618B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8.414,1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64259C" w:rsidP="003618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8.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665,3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C04E10" w:rsidRPr="00B13BEE" w:rsidRDefault="003618B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8.853,6</w:t>
            </w:r>
          </w:p>
        </w:tc>
      </w:tr>
      <w:tr w:rsidR="00C04E10" w:rsidRPr="00AF7CAC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BDP (Nominalni) (u mil</w:t>
            </w:r>
            <w:r w:rsidR="00D945EA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 xml:space="preserve"> KM)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344132" w:rsidP="00B13B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23.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099,</w:t>
            </w:r>
            <w:r w:rsid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344132" w:rsidP="00B13B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24.</w:t>
            </w:r>
            <w:r w:rsid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258,9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C04E10" w:rsidRPr="00B13BEE" w:rsidRDefault="00344132" w:rsidP="00B13B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5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295,2</w:t>
            </w:r>
          </w:p>
        </w:tc>
      </w:tr>
      <w:tr w:rsidR="00C04E10" w:rsidRPr="00AF7CAC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Nominalni rast u 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344132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344132" w:rsidP="0034413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5,</w:t>
            </w:r>
            <w:r w:rsidR="00C04E10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C04E10" w:rsidRPr="00B13BEE" w:rsidRDefault="003618B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4,3</w:t>
            </w:r>
          </w:p>
        </w:tc>
      </w:tr>
      <w:tr w:rsidR="00C04E10" w:rsidRPr="00AF7CAC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Realni BDP (u mil</w:t>
            </w:r>
            <w:r w:rsidR="00D945EA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 xml:space="preserve"> KM) (prethodna g. = 100)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344132" w:rsidP="00B13B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579</w:t>
            </w:r>
            <w:r w:rsidR="007F5E02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,</w:t>
            </w:r>
            <w:r w:rsid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344132" w:rsidP="003618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370</w:t>
            </w:r>
            <w:r w:rsidR="007F5E02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C04E10" w:rsidRPr="00B13BEE" w:rsidRDefault="00344132" w:rsidP="00B13B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977</w:t>
            </w:r>
            <w:r w:rsidR="007F5E02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,</w:t>
            </w:r>
            <w:r w:rsid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6</w:t>
            </w:r>
          </w:p>
        </w:tc>
      </w:tr>
      <w:tr w:rsidR="00C04E10" w:rsidRPr="00AF7CAC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Realni rast u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3618B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04E10" w:rsidRPr="00B13BEE" w:rsidRDefault="00C04E10" w:rsidP="003618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3,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C04E10" w:rsidRPr="00B13BEE" w:rsidRDefault="003618B1" w:rsidP="003618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2,</w:t>
            </w:r>
            <w:r w:rsidR="000A53DD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6</w:t>
            </w:r>
          </w:p>
        </w:tc>
      </w:tr>
    </w:tbl>
    <w:p w:rsidR="00971028" w:rsidRDefault="00971028" w:rsidP="00ED768D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6C23C4" w:rsidRPr="008F22DC" w:rsidRDefault="00ED768D" w:rsidP="00ED76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F22DC">
        <w:rPr>
          <w:rFonts w:ascii="Arial" w:hAnsi="Arial" w:cs="Arial"/>
          <w:bCs/>
          <w:szCs w:val="24"/>
        </w:rPr>
        <w:fldChar w:fldCharType="begin"/>
      </w:r>
      <w:r w:rsidRPr="008F22DC">
        <w:rPr>
          <w:rFonts w:ascii="Arial" w:hAnsi="Arial" w:cs="Arial"/>
          <w:bCs/>
          <w:szCs w:val="24"/>
        </w:rPr>
        <w:instrText xml:space="preserve"> TC "</w:instrText>
      </w:r>
      <w:bookmarkStart w:id="25" w:name="_Toc378596787"/>
      <w:bookmarkStart w:id="26" w:name="_Toc395874948"/>
      <w:r w:rsidRPr="008F22DC">
        <w:rPr>
          <w:rFonts w:ascii="Arial" w:hAnsi="Arial" w:cs="Arial"/>
          <w:bCs/>
          <w:szCs w:val="24"/>
        </w:rPr>
        <w:instrText>6. Macroeconomic Risks and Implications for Debt Management Strategies</w:instrText>
      </w:r>
      <w:bookmarkEnd w:id="25"/>
      <w:bookmarkEnd w:id="26"/>
      <w:r w:rsidRPr="008F22DC">
        <w:rPr>
          <w:rFonts w:ascii="Arial" w:hAnsi="Arial" w:cs="Arial"/>
          <w:bCs/>
          <w:szCs w:val="24"/>
        </w:rPr>
        <w:instrText xml:space="preserve">"\f B </w:instrText>
      </w:r>
      <w:r w:rsidRPr="008F22DC">
        <w:rPr>
          <w:rFonts w:ascii="Arial" w:hAnsi="Arial" w:cs="Arial"/>
          <w:bCs/>
          <w:szCs w:val="24"/>
        </w:rPr>
        <w:fldChar w:fldCharType="end"/>
      </w:r>
      <w:r w:rsidR="00331DC3" w:rsidRPr="008F22DC">
        <w:rPr>
          <w:rFonts w:ascii="Arial" w:hAnsi="Arial" w:cs="Arial"/>
          <w:bCs/>
          <w:szCs w:val="24"/>
        </w:rPr>
        <w:t>Tablica</w:t>
      </w:r>
      <w:r w:rsidRPr="008F22DC">
        <w:rPr>
          <w:rFonts w:ascii="Arial" w:hAnsi="Arial" w:cs="Arial"/>
          <w:bCs/>
          <w:szCs w:val="24"/>
        </w:rPr>
        <w:t xml:space="preserve"> </w:t>
      </w:r>
      <w:r w:rsidR="005A0B60" w:rsidRPr="008F22DC">
        <w:rPr>
          <w:rFonts w:ascii="Arial" w:hAnsi="Arial" w:cs="Arial"/>
          <w:bCs/>
          <w:szCs w:val="24"/>
        </w:rPr>
        <w:t>7</w:t>
      </w:r>
      <w:r w:rsidRPr="008F22DC">
        <w:rPr>
          <w:rFonts w:ascii="Arial" w:hAnsi="Arial" w:cs="Arial"/>
          <w:bCs/>
          <w:szCs w:val="24"/>
        </w:rPr>
        <w:t>. Makroekonomski rizici i implikacije po strategij</w:t>
      </w:r>
      <w:r w:rsidR="00642162" w:rsidRPr="008F22DC">
        <w:rPr>
          <w:rFonts w:ascii="Arial" w:hAnsi="Arial" w:cs="Arial"/>
          <w:bCs/>
          <w:szCs w:val="24"/>
        </w:rPr>
        <w:t>u</w:t>
      </w:r>
      <w:r w:rsidRPr="008F22DC">
        <w:rPr>
          <w:rFonts w:ascii="Arial" w:hAnsi="Arial" w:cs="Arial"/>
          <w:bCs/>
          <w:szCs w:val="24"/>
        </w:rPr>
        <w:t xml:space="preserve"> upravljanja dugom</w:t>
      </w:r>
    </w:p>
    <w:p w:rsidR="003F0AC7" w:rsidRPr="008F22DC" w:rsidRDefault="003F0AC7" w:rsidP="00ED76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GridTable4-Accent11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1276"/>
        <w:gridCol w:w="6237"/>
      </w:tblGrid>
      <w:tr w:rsidR="00ED768D" w:rsidRPr="008F22DC" w:rsidTr="00FE4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ED768D" w:rsidRPr="008F22DC" w:rsidRDefault="00ED768D" w:rsidP="00ED768D">
            <w:pPr>
              <w:keepNext/>
              <w:rPr>
                <w:rFonts w:ascii="Arial" w:eastAsia="SimSun" w:hAnsi="Arial" w:cs="Arial"/>
                <w:b w:val="0"/>
                <w:i/>
                <w:color w:val="auto"/>
                <w:szCs w:val="20"/>
              </w:rPr>
            </w:pPr>
            <w:r w:rsidRPr="008F22DC">
              <w:rPr>
                <w:rFonts w:ascii="Arial" w:eastAsia="SimSun" w:hAnsi="Arial" w:cs="Arial"/>
                <w:b w:val="0"/>
                <w:i/>
                <w:color w:val="auto"/>
                <w:szCs w:val="20"/>
              </w:rPr>
              <w:t xml:space="preserve">Realni sektor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68D" w:rsidRPr="008F22DC" w:rsidRDefault="00ED768D" w:rsidP="00ED768D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D768D" w:rsidRPr="008F22DC" w:rsidRDefault="00ED768D" w:rsidP="00ED768D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szCs w:val="20"/>
              </w:rPr>
            </w:pPr>
          </w:p>
        </w:tc>
      </w:tr>
      <w:tr w:rsidR="00ED768D" w:rsidRPr="008F22DC" w:rsidTr="00B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ED768D" w:rsidRPr="008F22DC" w:rsidRDefault="00ED768D" w:rsidP="00ED768D">
            <w:pPr>
              <w:keepNext/>
              <w:rPr>
                <w:rFonts w:ascii="Arial" w:eastAsia="SimSun" w:hAnsi="Arial" w:cs="Arial"/>
                <w:b w:val="0"/>
                <w:szCs w:val="20"/>
              </w:rPr>
            </w:pPr>
            <w:r w:rsidRPr="008F22DC">
              <w:rPr>
                <w:rFonts w:ascii="Arial" w:eastAsia="SimSun" w:hAnsi="Arial" w:cs="Arial"/>
                <w:b w:val="0"/>
                <w:szCs w:val="20"/>
              </w:rPr>
              <w:t>- Rast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68D" w:rsidRPr="008F22DC" w:rsidRDefault="00ED768D" w:rsidP="00ED768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8F22DC">
              <w:rPr>
                <w:rFonts w:ascii="Arial" w:eastAsia="SimSun" w:hAnsi="Arial" w:cs="Arial"/>
                <w:szCs w:val="20"/>
              </w:rPr>
              <w:t>Srednja</w:t>
            </w:r>
            <w:r w:rsidR="00B92496" w:rsidRPr="008F22DC">
              <w:rPr>
                <w:rFonts w:ascii="Arial" w:eastAsia="SimSun" w:hAnsi="Arial" w:cs="Arial"/>
                <w:szCs w:val="20"/>
              </w:rPr>
              <w:t xml:space="preserve"> do visoka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768D" w:rsidRPr="008F22DC" w:rsidRDefault="00ED768D" w:rsidP="00331DC3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8F22DC">
              <w:rPr>
                <w:rFonts w:ascii="Arial" w:eastAsia="SimSun" w:hAnsi="Arial" w:cs="Arial"/>
                <w:szCs w:val="20"/>
              </w:rPr>
              <w:t>Slaba vanjska potražnja ili veća finan</w:t>
            </w:r>
            <w:r w:rsidR="00331DC3" w:rsidRPr="008F22DC">
              <w:rPr>
                <w:rFonts w:ascii="Arial" w:eastAsia="SimSun" w:hAnsi="Arial" w:cs="Arial"/>
                <w:szCs w:val="20"/>
              </w:rPr>
              <w:t>c</w:t>
            </w:r>
            <w:r w:rsidRPr="008F22DC">
              <w:rPr>
                <w:rFonts w:ascii="Arial" w:eastAsia="SimSun" w:hAnsi="Arial" w:cs="Arial"/>
                <w:szCs w:val="20"/>
              </w:rPr>
              <w:t xml:space="preserve">ijska nestabilnost bi mogli smanjiti potencijal za rast, što bi dovelo do poteškoća u fiskalnoj politici i rezultiralo većim zaduživanjem.  </w:t>
            </w:r>
          </w:p>
        </w:tc>
      </w:tr>
      <w:tr w:rsidR="00642162" w:rsidRPr="008F22DC" w:rsidTr="00B92496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shd w:val="clear" w:color="auto" w:fill="auto"/>
            <w:vAlign w:val="center"/>
          </w:tcPr>
          <w:p w:rsidR="00642162" w:rsidRPr="008F22DC" w:rsidRDefault="00642162" w:rsidP="00ED768D">
            <w:pPr>
              <w:keepNext/>
              <w:rPr>
                <w:rFonts w:ascii="Arial" w:eastAsia="SimSun" w:hAnsi="Arial" w:cs="Arial"/>
                <w:color w:val="E36C0A" w:themeColor="accent6" w:themeShade="BF"/>
                <w:szCs w:val="20"/>
              </w:rPr>
            </w:pPr>
            <w:r w:rsidRPr="008F22DC">
              <w:rPr>
                <w:rFonts w:ascii="Arial" w:eastAsia="SimSun" w:hAnsi="Arial" w:cs="Arial"/>
                <w:b w:val="0"/>
                <w:i/>
                <w:szCs w:val="20"/>
              </w:rPr>
              <w:t>Fiskalni sektor</w:t>
            </w:r>
            <w:r w:rsidRPr="008F22DC">
              <w:rPr>
                <w:rFonts w:ascii="Arial" w:eastAsia="SimSun" w:hAnsi="Arial" w:cs="Arial"/>
                <w:b w:val="0"/>
                <w:szCs w:val="20"/>
              </w:rPr>
              <w:t xml:space="preserve"> </w:t>
            </w:r>
          </w:p>
        </w:tc>
      </w:tr>
      <w:tr w:rsidR="00ED768D" w:rsidRPr="008F22DC" w:rsidTr="00B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ED768D" w:rsidRPr="008F22DC" w:rsidRDefault="00ED768D" w:rsidP="00ED768D">
            <w:pPr>
              <w:keepNext/>
              <w:rPr>
                <w:rFonts w:ascii="Arial" w:eastAsia="SimSun" w:hAnsi="Arial" w:cs="Arial"/>
                <w:b w:val="0"/>
                <w:szCs w:val="20"/>
              </w:rPr>
            </w:pPr>
            <w:r w:rsidRPr="008F22DC">
              <w:rPr>
                <w:rFonts w:ascii="Arial" w:eastAsia="SimSun" w:hAnsi="Arial" w:cs="Arial"/>
                <w:b w:val="0"/>
                <w:szCs w:val="20"/>
              </w:rPr>
              <w:t xml:space="preserve">- Održivost duga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68D" w:rsidRPr="008F22DC" w:rsidRDefault="00ED768D" w:rsidP="00ED768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8F22DC">
              <w:rPr>
                <w:rFonts w:ascii="Arial" w:eastAsia="SimSun" w:hAnsi="Arial" w:cs="Arial"/>
                <w:szCs w:val="20"/>
              </w:rPr>
              <w:t>Srednja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768D" w:rsidRPr="008F22DC" w:rsidRDefault="00ED768D" w:rsidP="00331DC3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8F22DC">
              <w:rPr>
                <w:rFonts w:ascii="Arial" w:eastAsia="SimSun" w:hAnsi="Arial" w:cs="Arial"/>
                <w:szCs w:val="20"/>
              </w:rPr>
              <w:t>Pritisak na rastuće rashode i kapitalne investicije bi povećao finan</w:t>
            </w:r>
            <w:r w:rsidR="00331DC3" w:rsidRPr="008F22DC">
              <w:rPr>
                <w:rFonts w:ascii="Arial" w:eastAsia="SimSun" w:hAnsi="Arial" w:cs="Arial"/>
                <w:szCs w:val="20"/>
              </w:rPr>
              <w:t>c</w:t>
            </w:r>
            <w:r w:rsidRPr="008F22DC">
              <w:rPr>
                <w:rFonts w:ascii="Arial" w:eastAsia="SimSun" w:hAnsi="Arial" w:cs="Arial"/>
                <w:szCs w:val="20"/>
              </w:rPr>
              <w:t xml:space="preserve">ijske potrebe. </w:t>
            </w:r>
            <w:r w:rsidR="00D450C0" w:rsidRPr="008F22DC">
              <w:rPr>
                <w:rFonts w:ascii="Arial" w:eastAsia="SimSun" w:hAnsi="Arial" w:cs="Arial"/>
                <w:szCs w:val="20"/>
              </w:rPr>
              <w:t>P</w:t>
            </w:r>
            <w:r w:rsidR="00331DC3" w:rsidRPr="008F22DC">
              <w:rPr>
                <w:rFonts w:ascii="Arial" w:eastAsia="SimSun" w:hAnsi="Arial" w:cs="Arial"/>
                <w:szCs w:val="20"/>
              </w:rPr>
              <w:t>otencijalne ob</w:t>
            </w:r>
            <w:r w:rsidRPr="008F22DC">
              <w:rPr>
                <w:rFonts w:ascii="Arial" w:eastAsia="SimSun" w:hAnsi="Arial" w:cs="Arial"/>
                <w:szCs w:val="20"/>
              </w:rPr>
              <w:t>veze</w:t>
            </w:r>
            <w:r w:rsidR="00D450C0" w:rsidRPr="008F22DC">
              <w:rPr>
                <w:rFonts w:ascii="Arial" w:eastAsia="SimSun" w:hAnsi="Arial" w:cs="Arial"/>
                <w:szCs w:val="20"/>
              </w:rPr>
              <w:t>,</w:t>
            </w:r>
            <w:r w:rsidRPr="008F22DC">
              <w:rPr>
                <w:rFonts w:ascii="Arial" w:eastAsia="SimSun" w:hAnsi="Arial" w:cs="Arial"/>
                <w:szCs w:val="20"/>
              </w:rPr>
              <w:t xml:space="preserve"> bilo iz ba</w:t>
            </w:r>
            <w:r w:rsidR="00331DC3" w:rsidRPr="008F22DC">
              <w:rPr>
                <w:rFonts w:ascii="Arial" w:eastAsia="SimSun" w:hAnsi="Arial" w:cs="Arial"/>
                <w:szCs w:val="20"/>
              </w:rPr>
              <w:t>nkarskog sektora ili državnih po</w:t>
            </w:r>
            <w:r w:rsidRPr="008F22DC">
              <w:rPr>
                <w:rFonts w:ascii="Arial" w:eastAsia="SimSun" w:hAnsi="Arial" w:cs="Arial"/>
                <w:szCs w:val="20"/>
              </w:rPr>
              <w:t>duzeća</w:t>
            </w:r>
            <w:r w:rsidR="00D450C0" w:rsidRPr="008F22DC">
              <w:rPr>
                <w:rFonts w:ascii="Arial" w:eastAsia="SimSun" w:hAnsi="Arial" w:cs="Arial"/>
                <w:szCs w:val="20"/>
              </w:rPr>
              <w:t>,</w:t>
            </w:r>
            <w:r w:rsidRPr="008F22DC">
              <w:rPr>
                <w:rFonts w:ascii="Arial" w:eastAsia="SimSun" w:hAnsi="Arial" w:cs="Arial"/>
                <w:szCs w:val="20"/>
              </w:rPr>
              <w:t xml:space="preserve"> mogle </w:t>
            </w:r>
            <w:r w:rsidR="000A53DD" w:rsidRPr="008F22DC">
              <w:rPr>
                <w:rFonts w:ascii="Arial" w:eastAsia="SimSun" w:hAnsi="Arial" w:cs="Arial"/>
                <w:szCs w:val="20"/>
              </w:rPr>
              <w:t xml:space="preserve">bi </w:t>
            </w:r>
            <w:r w:rsidRPr="008F22DC">
              <w:rPr>
                <w:rFonts w:ascii="Arial" w:eastAsia="SimSun" w:hAnsi="Arial" w:cs="Arial"/>
                <w:szCs w:val="20"/>
              </w:rPr>
              <w:t>dovesti do povećanja bruto finan</w:t>
            </w:r>
            <w:r w:rsidR="00331DC3" w:rsidRPr="008F22DC">
              <w:rPr>
                <w:rFonts w:ascii="Arial" w:eastAsia="SimSun" w:hAnsi="Arial" w:cs="Arial"/>
                <w:szCs w:val="20"/>
              </w:rPr>
              <w:t>c</w:t>
            </w:r>
            <w:r w:rsidRPr="008F22DC">
              <w:rPr>
                <w:rFonts w:ascii="Arial" w:eastAsia="SimSun" w:hAnsi="Arial" w:cs="Arial"/>
                <w:szCs w:val="20"/>
              </w:rPr>
              <w:t>ijskih potreba i troškova finan</w:t>
            </w:r>
            <w:r w:rsidR="00331DC3" w:rsidRPr="008F22DC">
              <w:rPr>
                <w:rFonts w:ascii="Arial" w:eastAsia="SimSun" w:hAnsi="Arial" w:cs="Arial"/>
                <w:szCs w:val="20"/>
              </w:rPr>
              <w:t>c</w:t>
            </w:r>
            <w:r w:rsidRPr="008F22DC">
              <w:rPr>
                <w:rFonts w:ascii="Arial" w:eastAsia="SimSun" w:hAnsi="Arial" w:cs="Arial"/>
                <w:szCs w:val="20"/>
              </w:rPr>
              <w:t>iranja i pogoršanja fiskaln</w:t>
            </w:r>
            <w:r w:rsidR="00331DC3" w:rsidRPr="008F22DC">
              <w:rPr>
                <w:rFonts w:ascii="Arial" w:eastAsia="SimSun" w:hAnsi="Arial" w:cs="Arial"/>
                <w:szCs w:val="20"/>
              </w:rPr>
              <w:t>e</w:t>
            </w:r>
            <w:r w:rsidRPr="008F22DC">
              <w:rPr>
                <w:rFonts w:ascii="Arial" w:eastAsia="SimSun" w:hAnsi="Arial" w:cs="Arial"/>
                <w:szCs w:val="20"/>
              </w:rPr>
              <w:t xml:space="preserve"> bilan</w:t>
            </w:r>
            <w:r w:rsidR="00331DC3" w:rsidRPr="008F22DC">
              <w:rPr>
                <w:rFonts w:ascii="Arial" w:eastAsia="SimSun" w:hAnsi="Arial" w:cs="Arial"/>
                <w:szCs w:val="20"/>
              </w:rPr>
              <w:t>ce</w:t>
            </w:r>
            <w:r w:rsidR="00D62512" w:rsidRPr="008F22DC">
              <w:rPr>
                <w:rFonts w:ascii="Arial" w:eastAsia="SimSun" w:hAnsi="Arial" w:cs="Arial"/>
                <w:szCs w:val="20"/>
              </w:rPr>
              <w:t xml:space="preserve">, što bi moglo </w:t>
            </w:r>
            <w:r w:rsidR="0087035C" w:rsidRPr="008F22DC">
              <w:rPr>
                <w:rFonts w:ascii="Arial" w:eastAsia="SimSun" w:hAnsi="Arial" w:cs="Arial"/>
                <w:szCs w:val="20"/>
              </w:rPr>
              <w:t>r</w:t>
            </w:r>
            <w:r w:rsidR="00D62512" w:rsidRPr="008F22DC">
              <w:rPr>
                <w:rFonts w:ascii="Arial" w:eastAsia="SimSun" w:hAnsi="Arial" w:cs="Arial"/>
                <w:szCs w:val="20"/>
              </w:rPr>
              <w:t>ez</w:t>
            </w:r>
            <w:r w:rsidR="00E045F9" w:rsidRPr="008F22DC">
              <w:rPr>
                <w:rFonts w:ascii="Arial" w:eastAsia="SimSun" w:hAnsi="Arial" w:cs="Arial"/>
                <w:szCs w:val="20"/>
              </w:rPr>
              <w:t>u</w:t>
            </w:r>
            <w:r w:rsidR="00D62512" w:rsidRPr="008F22DC">
              <w:rPr>
                <w:rFonts w:ascii="Arial" w:eastAsia="SimSun" w:hAnsi="Arial" w:cs="Arial"/>
                <w:szCs w:val="20"/>
              </w:rPr>
              <w:t xml:space="preserve">ltirati </w:t>
            </w:r>
            <w:r w:rsidRPr="008F22DC">
              <w:rPr>
                <w:rFonts w:ascii="Arial" w:eastAsia="SimSun" w:hAnsi="Arial" w:cs="Arial"/>
                <w:szCs w:val="20"/>
              </w:rPr>
              <w:t>već</w:t>
            </w:r>
            <w:r w:rsidR="0087035C" w:rsidRPr="008F22DC">
              <w:rPr>
                <w:rFonts w:ascii="Arial" w:eastAsia="SimSun" w:hAnsi="Arial" w:cs="Arial"/>
                <w:szCs w:val="20"/>
              </w:rPr>
              <w:t xml:space="preserve">im </w:t>
            </w:r>
            <w:r w:rsidRPr="008F22DC">
              <w:rPr>
                <w:rFonts w:ascii="Arial" w:eastAsia="SimSun" w:hAnsi="Arial" w:cs="Arial"/>
                <w:szCs w:val="20"/>
              </w:rPr>
              <w:t>domać</w:t>
            </w:r>
            <w:r w:rsidR="0087035C" w:rsidRPr="008F22DC">
              <w:rPr>
                <w:rFonts w:ascii="Arial" w:eastAsia="SimSun" w:hAnsi="Arial" w:cs="Arial"/>
                <w:szCs w:val="20"/>
              </w:rPr>
              <w:t>im</w:t>
            </w:r>
            <w:r w:rsidRPr="008F22DC">
              <w:rPr>
                <w:rFonts w:ascii="Arial" w:eastAsia="SimSun" w:hAnsi="Arial" w:cs="Arial"/>
                <w:szCs w:val="20"/>
              </w:rPr>
              <w:t xml:space="preserve"> </w:t>
            </w:r>
            <w:r w:rsidR="00D20611" w:rsidRPr="008F22DC">
              <w:rPr>
                <w:rFonts w:ascii="Arial" w:eastAsia="SimSun" w:hAnsi="Arial" w:cs="Arial"/>
                <w:szCs w:val="20"/>
              </w:rPr>
              <w:t xml:space="preserve">i </w:t>
            </w:r>
            <w:r w:rsidR="00BD4587" w:rsidRPr="008F22DC">
              <w:rPr>
                <w:rFonts w:ascii="Arial" w:eastAsia="SimSun" w:hAnsi="Arial" w:cs="Arial"/>
                <w:szCs w:val="20"/>
              </w:rPr>
              <w:t xml:space="preserve">vanjskim </w:t>
            </w:r>
            <w:r w:rsidR="004B2B73" w:rsidRPr="008F22DC">
              <w:rPr>
                <w:rFonts w:ascii="Arial" w:eastAsia="SimSun" w:hAnsi="Arial" w:cs="Arial"/>
                <w:szCs w:val="20"/>
              </w:rPr>
              <w:t>z</w:t>
            </w:r>
            <w:r w:rsidRPr="008F22DC">
              <w:rPr>
                <w:rFonts w:ascii="Arial" w:eastAsia="SimSun" w:hAnsi="Arial" w:cs="Arial"/>
                <w:szCs w:val="20"/>
              </w:rPr>
              <w:t>aduž</w:t>
            </w:r>
            <w:r w:rsidR="0087035C" w:rsidRPr="008F22DC">
              <w:rPr>
                <w:rFonts w:ascii="Arial" w:eastAsia="SimSun" w:hAnsi="Arial" w:cs="Arial"/>
                <w:szCs w:val="20"/>
              </w:rPr>
              <w:t>enjem</w:t>
            </w:r>
            <w:r w:rsidRPr="008F22DC">
              <w:rPr>
                <w:rFonts w:ascii="Arial" w:eastAsia="SimSun" w:hAnsi="Arial" w:cs="Arial"/>
                <w:szCs w:val="20"/>
              </w:rPr>
              <w:t xml:space="preserve">. </w:t>
            </w:r>
          </w:p>
        </w:tc>
      </w:tr>
      <w:tr w:rsidR="00642162" w:rsidRPr="008F22DC" w:rsidTr="00B92496">
        <w:trPr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shd w:val="clear" w:color="auto" w:fill="auto"/>
            <w:vAlign w:val="center"/>
          </w:tcPr>
          <w:p w:rsidR="00642162" w:rsidRPr="008F22DC" w:rsidRDefault="00642162" w:rsidP="00331DC3">
            <w:pPr>
              <w:keepNext/>
              <w:rPr>
                <w:rFonts w:ascii="Arial" w:eastAsia="SimSun" w:hAnsi="Arial" w:cs="Arial"/>
                <w:color w:val="E36C0A" w:themeColor="accent6" w:themeShade="BF"/>
                <w:szCs w:val="20"/>
              </w:rPr>
            </w:pPr>
            <w:r w:rsidRPr="008F22DC">
              <w:rPr>
                <w:rFonts w:ascii="Arial" w:eastAsia="SimSun" w:hAnsi="Arial" w:cs="Arial"/>
                <w:b w:val="0"/>
                <w:i/>
                <w:szCs w:val="20"/>
              </w:rPr>
              <w:t>Platn</w:t>
            </w:r>
            <w:r w:rsidR="00331DC3" w:rsidRPr="008F22DC">
              <w:rPr>
                <w:rFonts w:ascii="Arial" w:eastAsia="SimSun" w:hAnsi="Arial" w:cs="Arial"/>
                <w:b w:val="0"/>
                <w:i/>
                <w:szCs w:val="20"/>
              </w:rPr>
              <w:t>a</w:t>
            </w:r>
            <w:r w:rsidRPr="008F22DC">
              <w:rPr>
                <w:rFonts w:ascii="Arial" w:eastAsia="SimSun" w:hAnsi="Arial" w:cs="Arial"/>
                <w:b w:val="0"/>
                <w:i/>
                <w:szCs w:val="20"/>
              </w:rPr>
              <w:t xml:space="preserve"> bilan</w:t>
            </w:r>
            <w:r w:rsidR="00331DC3" w:rsidRPr="008F22DC">
              <w:rPr>
                <w:rFonts w:ascii="Arial" w:eastAsia="SimSun" w:hAnsi="Arial" w:cs="Arial"/>
                <w:b w:val="0"/>
                <w:i/>
                <w:szCs w:val="20"/>
              </w:rPr>
              <w:t>ca</w:t>
            </w:r>
          </w:p>
        </w:tc>
      </w:tr>
      <w:tr w:rsidR="00ED768D" w:rsidRPr="008F22DC" w:rsidTr="00B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ED768D" w:rsidRPr="008F22DC" w:rsidRDefault="00D24459" w:rsidP="00331DC3">
            <w:pPr>
              <w:keepNext/>
              <w:ind w:left="129" w:hanging="129"/>
              <w:rPr>
                <w:rFonts w:ascii="Arial" w:eastAsia="SimSun" w:hAnsi="Arial" w:cs="Arial"/>
                <w:b w:val="0"/>
                <w:szCs w:val="20"/>
              </w:rPr>
            </w:pPr>
            <w:r w:rsidRPr="008F22DC">
              <w:rPr>
                <w:rFonts w:ascii="Arial" w:eastAsia="SimSun" w:hAnsi="Arial" w:cs="Arial"/>
                <w:b w:val="0"/>
                <w:szCs w:val="20"/>
              </w:rPr>
              <w:t xml:space="preserve">- Vanjska </w:t>
            </w:r>
            <w:r w:rsidR="00ED768D" w:rsidRPr="008F22DC">
              <w:rPr>
                <w:rFonts w:ascii="Arial" w:eastAsia="SimSun" w:hAnsi="Arial" w:cs="Arial"/>
                <w:b w:val="0"/>
                <w:szCs w:val="20"/>
              </w:rPr>
              <w:t>potražnja/</w:t>
            </w:r>
            <w:r w:rsidR="00331DC3" w:rsidRPr="008F22DC">
              <w:rPr>
                <w:rFonts w:ascii="Arial" w:eastAsia="SimSun" w:hAnsi="Arial" w:cs="Arial"/>
                <w:b w:val="0"/>
                <w:szCs w:val="20"/>
              </w:rPr>
              <w:t>tečaj</w:t>
            </w:r>
            <w:r w:rsidR="00ED768D" w:rsidRPr="008F22DC">
              <w:rPr>
                <w:rFonts w:ascii="Arial" w:eastAsia="SimSun" w:hAnsi="Arial" w:cs="Arial"/>
                <w:b w:val="0"/>
                <w:szCs w:val="20"/>
              </w:rPr>
              <w:t xml:space="preserve">    valuta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68D" w:rsidRPr="008F22DC" w:rsidRDefault="00ED768D" w:rsidP="00ED768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8F22DC">
              <w:rPr>
                <w:rFonts w:ascii="Arial" w:eastAsia="SimSun" w:hAnsi="Arial" w:cs="Arial"/>
                <w:szCs w:val="20"/>
              </w:rPr>
              <w:t>Srednja do visoka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768D" w:rsidRPr="008F22DC" w:rsidRDefault="00ED768D" w:rsidP="00B92496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8F22DC">
              <w:rPr>
                <w:rFonts w:ascii="Arial" w:eastAsia="SimSun" w:hAnsi="Arial" w:cs="Arial"/>
                <w:szCs w:val="20"/>
              </w:rPr>
              <w:t xml:space="preserve">Spor globalni rast, posebno u EU, može smanjiti izvoz i </w:t>
            </w:r>
            <w:r w:rsidR="0087035C" w:rsidRPr="008F22DC">
              <w:rPr>
                <w:rFonts w:ascii="Arial" w:eastAsia="SimSun" w:hAnsi="Arial" w:cs="Arial"/>
                <w:szCs w:val="20"/>
              </w:rPr>
              <w:t>strane direktne investicije</w:t>
            </w:r>
            <w:r w:rsidRPr="008F22DC">
              <w:rPr>
                <w:rFonts w:ascii="Arial" w:eastAsia="SimSun" w:hAnsi="Arial" w:cs="Arial"/>
                <w:szCs w:val="20"/>
              </w:rPr>
              <w:t xml:space="preserve">, dovodeći do pritiska na devizne rezerve, </w:t>
            </w:r>
            <w:r w:rsidR="00B92496" w:rsidRPr="008F22DC">
              <w:rPr>
                <w:rFonts w:ascii="Arial" w:eastAsia="SimSun" w:hAnsi="Arial" w:cs="Arial"/>
                <w:szCs w:val="20"/>
              </w:rPr>
              <w:t xml:space="preserve">što bi </w:t>
            </w:r>
            <w:r w:rsidR="004F6214" w:rsidRPr="008F22DC">
              <w:rPr>
                <w:rFonts w:ascii="Arial" w:eastAsia="SimSun" w:hAnsi="Arial" w:cs="Arial"/>
                <w:szCs w:val="20"/>
              </w:rPr>
              <w:t xml:space="preserve">s </w:t>
            </w:r>
            <w:r w:rsidRPr="008F22DC">
              <w:rPr>
                <w:rFonts w:ascii="Arial" w:eastAsia="SimSun" w:hAnsi="Arial" w:cs="Arial"/>
                <w:szCs w:val="20"/>
              </w:rPr>
              <w:t>obzirom na aranžman valutnog odbora</w:t>
            </w:r>
            <w:r w:rsidR="00D62512" w:rsidRPr="008F22DC">
              <w:rPr>
                <w:rFonts w:ascii="Arial" w:eastAsia="SimSun" w:hAnsi="Arial" w:cs="Arial"/>
                <w:szCs w:val="20"/>
              </w:rPr>
              <w:t xml:space="preserve">, moglo </w:t>
            </w:r>
            <w:r w:rsidR="00F5140A" w:rsidRPr="008F22DC">
              <w:rPr>
                <w:rFonts w:ascii="Arial" w:eastAsia="SimSun" w:hAnsi="Arial" w:cs="Arial"/>
                <w:szCs w:val="20"/>
              </w:rPr>
              <w:t>ut</w:t>
            </w:r>
            <w:r w:rsidR="004F6214" w:rsidRPr="008F22DC">
              <w:rPr>
                <w:rFonts w:ascii="Arial" w:eastAsia="SimSun" w:hAnsi="Arial" w:cs="Arial"/>
                <w:szCs w:val="20"/>
              </w:rPr>
              <w:t>je</w:t>
            </w:r>
            <w:r w:rsidR="00F5140A" w:rsidRPr="008F22DC">
              <w:rPr>
                <w:rFonts w:ascii="Arial" w:eastAsia="SimSun" w:hAnsi="Arial" w:cs="Arial"/>
                <w:szCs w:val="20"/>
              </w:rPr>
              <w:t>cati i na veće v</w:t>
            </w:r>
            <w:r w:rsidRPr="008F22DC">
              <w:rPr>
                <w:rFonts w:ascii="Arial" w:eastAsia="SimSun" w:hAnsi="Arial" w:cs="Arial"/>
                <w:szCs w:val="20"/>
              </w:rPr>
              <w:t xml:space="preserve">anjsko zaduživanje. </w:t>
            </w:r>
          </w:p>
        </w:tc>
      </w:tr>
      <w:tr w:rsidR="00642162" w:rsidRPr="008F22DC" w:rsidTr="00B92496">
        <w:trPr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shd w:val="clear" w:color="auto" w:fill="auto"/>
            <w:vAlign w:val="center"/>
          </w:tcPr>
          <w:p w:rsidR="00642162" w:rsidRPr="008F22DC" w:rsidRDefault="00642162" w:rsidP="00FE4AB6">
            <w:pPr>
              <w:keepNext/>
              <w:rPr>
                <w:rFonts w:ascii="Arial" w:eastAsia="SimSun" w:hAnsi="Arial" w:cs="Arial"/>
                <w:color w:val="E36C0A" w:themeColor="accent6" w:themeShade="BF"/>
                <w:szCs w:val="20"/>
              </w:rPr>
            </w:pPr>
            <w:r w:rsidRPr="008F22DC">
              <w:rPr>
                <w:rFonts w:ascii="Arial" w:eastAsia="SimSun" w:hAnsi="Arial" w:cs="Arial"/>
                <w:b w:val="0"/>
                <w:i/>
                <w:szCs w:val="20"/>
              </w:rPr>
              <w:t xml:space="preserve">Inflacija </w:t>
            </w:r>
          </w:p>
        </w:tc>
      </w:tr>
      <w:tr w:rsidR="00ED768D" w:rsidRPr="008F22DC" w:rsidTr="00B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ED768D" w:rsidRPr="008F22DC" w:rsidRDefault="00ED768D" w:rsidP="00331DC3">
            <w:pPr>
              <w:keepNext/>
              <w:rPr>
                <w:rFonts w:ascii="Arial" w:eastAsia="SimSun" w:hAnsi="Arial" w:cs="Arial"/>
                <w:b w:val="0"/>
                <w:szCs w:val="20"/>
              </w:rPr>
            </w:pPr>
            <w:r w:rsidRPr="008F22DC">
              <w:rPr>
                <w:rFonts w:ascii="Arial" w:eastAsia="SimSun" w:hAnsi="Arial" w:cs="Arial"/>
                <w:b w:val="0"/>
                <w:szCs w:val="20"/>
              </w:rPr>
              <w:t>- Cijene roba/</w:t>
            </w:r>
            <w:r w:rsidR="00331DC3" w:rsidRPr="008F22DC">
              <w:rPr>
                <w:rFonts w:ascii="Arial" w:eastAsia="SimSun" w:hAnsi="Arial" w:cs="Arial"/>
                <w:b w:val="0"/>
                <w:szCs w:val="20"/>
              </w:rPr>
              <w:t>tečaj</w:t>
            </w:r>
            <w:r w:rsidRPr="008F22DC">
              <w:rPr>
                <w:rFonts w:ascii="Arial" w:eastAsia="SimSun" w:hAnsi="Arial" w:cs="Arial"/>
                <w:b w:val="0"/>
                <w:szCs w:val="20"/>
              </w:rPr>
              <w:t xml:space="preserve"> valuta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68D" w:rsidRPr="008F22DC" w:rsidRDefault="00ED768D" w:rsidP="00ED768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8F22DC">
              <w:rPr>
                <w:rFonts w:ascii="Arial" w:eastAsia="SimSun" w:hAnsi="Arial" w:cs="Arial"/>
                <w:szCs w:val="20"/>
              </w:rPr>
              <w:t>Srednja do mala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768D" w:rsidRPr="008F22DC" w:rsidRDefault="00B92496" w:rsidP="00B92496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E36C0A" w:themeColor="accent6" w:themeShade="BF"/>
                <w:szCs w:val="20"/>
              </w:rPr>
            </w:pPr>
            <w:r w:rsidRPr="008F22DC">
              <w:rPr>
                <w:rFonts w:ascii="Arial" w:eastAsia="SimSun" w:hAnsi="Arial" w:cs="Arial"/>
                <w:szCs w:val="20"/>
              </w:rPr>
              <w:t>Na rast cijena najveći utjecaj će imati mogući rast cijena energenata na svjetskom tržištu, te rast cijena hrane, pića i komunalija na domaćem tržištu</w:t>
            </w:r>
            <w:r w:rsidR="00676794" w:rsidRPr="008F22DC">
              <w:rPr>
                <w:rFonts w:ascii="Arial" w:eastAsia="SimSun" w:hAnsi="Arial" w:cs="Arial"/>
                <w:szCs w:val="20"/>
              </w:rPr>
              <w:t xml:space="preserve">. </w:t>
            </w:r>
            <w:r w:rsidR="00ED768D" w:rsidRPr="008F22DC">
              <w:rPr>
                <w:rFonts w:ascii="Arial" w:eastAsia="SimSun" w:hAnsi="Arial" w:cs="Arial"/>
                <w:szCs w:val="20"/>
              </w:rPr>
              <w:t xml:space="preserve">Veća inflacija bi mogla povećati troškove servisiranja duga. </w:t>
            </w:r>
          </w:p>
        </w:tc>
      </w:tr>
      <w:tr w:rsidR="00642162" w:rsidRPr="008F22DC" w:rsidTr="00B92496">
        <w:trPr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shd w:val="clear" w:color="auto" w:fill="auto"/>
            <w:vAlign w:val="center"/>
          </w:tcPr>
          <w:p w:rsidR="00642162" w:rsidRPr="008F22DC" w:rsidRDefault="00642162" w:rsidP="0008699C">
            <w:pPr>
              <w:keepNext/>
              <w:rPr>
                <w:rFonts w:ascii="Arial" w:eastAsia="SimSun" w:hAnsi="Arial" w:cs="Arial"/>
                <w:color w:val="E36C0A" w:themeColor="accent6" w:themeShade="BF"/>
                <w:szCs w:val="20"/>
              </w:rPr>
            </w:pPr>
            <w:r w:rsidRPr="008F22DC">
              <w:rPr>
                <w:rFonts w:ascii="Arial" w:eastAsia="SimSun" w:hAnsi="Arial" w:cs="Arial"/>
                <w:b w:val="0"/>
                <w:i/>
                <w:szCs w:val="20"/>
              </w:rPr>
              <w:t>Finan</w:t>
            </w:r>
            <w:r w:rsidR="00331DC3" w:rsidRPr="008F22DC">
              <w:rPr>
                <w:rFonts w:ascii="Arial" w:eastAsia="SimSun" w:hAnsi="Arial" w:cs="Arial"/>
                <w:b w:val="0"/>
                <w:i/>
                <w:szCs w:val="20"/>
              </w:rPr>
              <w:t>c</w:t>
            </w:r>
            <w:r w:rsidRPr="008F22DC">
              <w:rPr>
                <w:rFonts w:ascii="Arial" w:eastAsia="SimSun" w:hAnsi="Arial" w:cs="Arial"/>
                <w:b w:val="0"/>
                <w:i/>
                <w:szCs w:val="20"/>
              </w:rPr>
              <w:t xml:space="preserve">ijski </w:t>
            </w:r>
            <w:r w:rsidR="0008699C" w:rsidRPr="008F22DC">
              <w:rPr>
                <w:rFonts w:ascii="Arial" w:eastAsia="SimSun" w:hAnsi="Arial" w:cs="Arial"/>
                <w:b w:val="0"/>
                <w:i/>
                <w:szCs w:val="20"/>
              </w:rPr>
              <w:t>sustav</w:t>
            </w:r>
            <w:r w:rsidRPr="008F22DC">
              <w:rPr>
                <w:rFonts w:ascii="Arial" w:eastAsia="SimSun" w:hAnsi="Arial" w:cs="Arial"/>
                <w:b w:val="0"/>
                <w:szCs w:val="20"/>
              </w:rPr>
              <w:t xml:space="preserve"> </w:t>
            </w:r>
          </w:p>
        </w:tc>
      </w:tr>
      <w:tr w:rsidR="00ED768D" w:rsidRPr="008F22DC" w:rsidTr="00B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ED768D" w:rsidRPr="008F22DC" w:rsidRDefault="00ED768D" w:rsidP="00ED768D">
            <w:pPr>
              <w:keepNext/>
              <w:rPr>
                <w:rFonts w:ascii="Arial" w:eastAsia="SimSun" w:hAnsi="Arial" w:cs="Arial"/>
                <w:b w:val="0"/>
                <w:szCs w:val="20"/>
              </w:rPr>
            </w:pPr>
            <w:r w:rsidRPr="008F22DC">
              <w:rPr>
                <w:rFonts w:ascii="Arial" w:eastAsia="SimSun" w:hAnsi="Arial" w:cs="Arial"/>
                <w:b w:val="0"/>
                <w:szCs w:val="20"/>
              </w:rPr>
              <w:t xml:space="preserve">- Sveukupno stanje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68D" w:rsidRPr="008F22DC" w:rsidRDefault="00ED768D" w:rsidP="00ED768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8F22DC">
              <w:rPr>
                <w:rFonts w:ascii="Arial" w:eastAsia="SimSun" w:hAnsi="Arial" w:cs="Arial"/>
                <w:szCs w:val="20"/>
              </w:rPr>
              <w:t>Srednja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768D" w:rsidRPr="008F22DC" w:rsidRDefault="00ED768D" w:rsidP="00331D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8F22DC">
              <w:rPr>
                <w:rFonts w:ascii="Arial" w:eastAsia="SimSun" w:hAnsi="Arial" w:cs="Arial"/>
                <w:szCs w:val="20"/>
              </w:rPr>
              <w:t>Stopa adekvatnosti kapitala bank</w:t>
            </w:r>
            <w:r w:rsidR="00331DC3" w:rsidRPr="008F22DC">
              <w:rPr>
                <w:rFonts w:ascii="Arial" w:eastAsia="SimSun" w:hAnsi="Arial" w:cs="Arial"/>
                <w:szCs w:val="20"/>
              </w:rPr>
              <w:t>ovnog</w:t>
            </w:r>
            <w:r w:rsidRPr="008F22DC">
              <w:rPr>
                <w:rFonts w:ascii="Arial" w:eastAsia="SimSun" w:hAnsi="Arial" w:cs="Arial"/>
                <w:szCs w:val="20"/>
              </w:rPr>
              <w:t xml:space="preserve"> s</w:t>
            </w:r>
            <w:r w:rsidR="00331DC3" w:rsidRPr="008F22DC">
              <w:rPr>
                <w:rFonts w:ascii="Arial" w:eastAsia="SimSun" w:hAnsi="Arial" w:cs="Arial"/>
                <w:szCs w:val="20"/>
              </w:rPr>
              <w:t>ustava</w:t>
            </w:r>
            <w:r w:rsidRPr="008F22DC">
              <w:rPr>
                <w:rFonts w:ascii="Arial" w:eastAsia="SimSun" w:hAnsi="Arial" w:cs="Arial"/>
                <w:szCs w:val="20"/>
              </w:rPr>
              <w:t xml:space="preserve"> je znatno viša od zakonskog minimuma i predstavlja zadovoljavajuću kapitaliziranost ukupnog sistema za postojeć</w:t>
            </w:r>
            <w:r w:rsidR="00331DC3" w:rsidRPr="008F22DC">
              <w:rPr>
                <w:rFonts w:ascii="Arial" w:eastAsia="SimSun" w:hAnsi="Arial" w:cs="Arial"/>
                <w:szCs w:val="20"/>
              </w:rPr>
              <w:t>u</w:t>
            </w:r>
            <w:r w:rsidRPr="008F22DC">
              <w:rPr>
                <w:rFonts w:ascii="Arial" w:eastAsia="SimSun" w:hAnsi="Arial" w:cs="Arial"/>
                <w:szCs w:val="20"/>
              </w:rPr>
              <w:t xml:space="preserve"> </w:t>
            </w:r>
            <w:r w:rsidR="00331DC3" w:rsidRPr="008F22DC">
              <w:rPr>
                <w:rFonts w:ascii="Arial" w:eastAsia="SimSun" w:hAnsi="Arial" w:cs="Arial"/>
                <w:szCs w:val="20"/>
              </w:rPr>
              <w:t>razinu</w:t>
            </w:r>
            <w:r w:rsidRPr="008F22DC">
              <w:rPr>
                <w:rFonts w:ascii="Arial" w:eastAsia="SimSun" w:hAnsi="Arial" w:cs="Arial"/>
                <w:szCs w:val="20"/>
              </w:rPr>
              <w:t xml:space="preserve"> izloženosti rizicima i jaku osnovu za očuvanje njegove sigurnosti i stabilnosti. </w:t>
            </w:r>
          </w:p>
        </w:tc>
      </w:tr>
    </w:tbl>
    <w:p w:rsidR="006C23C4" w:rsidRPr="008F22DC" w:rsidRDefault="006C23C4" w:rsidP="00B60AE7">
      <w:pPr>
        <w:pStyle w:val="Heading1"/>
        <w:keepNext w:val="0"/>
        <w:spacing w:before="0"/>
        <w:ind w:left="420"/>
        <w:rPr>
          <w:rFonts w:ascii="Arial" w:hAnsi="Arial" w:cs="Arial"/>
          <w:b w:val="0"/>
          <w:color w:val="auto"/>
        </w:rPr>
      </w:pPr>
    </w:p>
    <w:p w:rsidR="00544BCD" w:rsidRPr="008F22DC" w:rsidRDefault="00544BCD" w:rsidP="00544BCD"/>
    <w:p w:rsidR="00ED768D" w:rsidRPr="008F22DC" w:rsidRDefault="00ED768D" w:rsidP="00B60AE7">
      <w:pPr>
        <w:pStyle w:val="Heading1"/>
        <w:keepNext w:val="0"/>
        <w:numPr>
          <w:ilvl w:val="0"/>
          <w:numId w:val="10"/>
        </w:numPr>
        <w:spacing w:before="0"/>
        <w:rPr>
          <w:rFonts w:ascii="Arial" w:hAnsi="Arial" w:cs="Arial"/>
          <w:b w:val="0"/>
          <w:color w:val="auto"/>
          <w:sz w:val="24"/>
        </w:rPr>
      </w:pPr>
      <w:bookmarkStart w:id="27" w:name="_Toc63849993"/>
      <w:r w:rsidRPr="008F22DC">
        <w:rPr>
          <w:rFonts w:ascii="Arial" w:hAnsi="Arial" w:cs="Arial"/>
          <w:b w:val="0"/>
          <w:color w:val="auto"/>
          <w:sz w:val="24"/>
        </w:rPr>
        <w:t>IZVORI  FINAN</w:t>
      </w:r>
      <w:r w:rsidR="00331DC3" w:rsidRPr="008F22DC">
        <w:rPr>
          <w:rFonts w:ascii="Arial" w:hAnsi="Arial" w:cs="Arial"/>
          <w:b w:val="0"/>
          <w:color w:val="auto"/>
          <w:sz w:val="24"/>
        </w:rPr>
        <w:t>C</w:t>
      </w:r>
      <w:r w:rsidRPr="008F22DC">
        <w:rPr>
          <w:rFonts w:ascii="Arial" w:hAnsi="Arial" w:cs="Arial"/>
          <w:b w:val="0"/>
          <w:color w:val="auto"/>
          <w:sz w:val="24"/>
        </w:rPr>
        <w:t>IRANJA</w:t>
      </w:r>
      <w:bookmarkEnd w:id="27"/>
    </w:p>
    <w:p w:rsidR="00B60AE7" w:rsidRPr="008F22DC" w:rsidRDefault="00B60AE7" w:rsidP="00B60AE7">
      <w:pPr>
        <w:spacing w:after="0"/>
      </w:pPr>
    </w:p>
    <w:p w:rsidR="00ED768D" w:rsidRPr="008F22DC" w:rsidRDefault="00ED768D" w:rsidP="00AF5BF0">
      <w:pPr>
        <w:pStyle w:val="Heading3"/>
        <w:numPr>
          <w:ilvl w:val="1"/>
          <w:numId w:val="10"/>
        </w:numPr>
        <w:spacing w:before="120"/>
        <w:ind w:left="993" w:hanging="709"/>
        <w:rPr>
          <w:rFonts w:ascii="Arial" w:hAnsi="Arial" w:cs="Arial"/>
          <w:b w:val="0"/>
          <w:color w:val="auto"/>
          <w:sz w:val="28"/>
        </w:rPr>
      </w:pPr>
      <w:bookmarkStart w:id="28" w:name="_Toc63849994"/>
      <w:r w:rsidRPr="008F22DC">
        <w:rPr>
          <w:rFonts w:ascii="Arial" w:hAnsi="Arial" w:cs="Arial"/>
          <w:b w:val="0"/>
          <w:color w:val="auto"/>
        </w:rPr>
        <w:t>Vanjski izvori finan</w:t>
      </w:r>
      <w:r w:rsidR="00331DC3" w:rsidRPr="008F22DC">
        <w:rPr>
          <w:rFonts w:ascii="Arial" w:hAnsi="Arial" w:cs="Arial"/>
          <w:b w:val="0"/>
          <w:color w:val="auto"/>
        </w:rPr>
        <w:t>c</w:t>
      </w:r>
      <w:r w:rsidRPr="008F22DC">
        <w:rPr>
          <w:rFonts w:ascii="Arial" w:hAnsi="Arial" w:cs="Arial"/>
          <w:b w:val="0"/>
          <w:color w:val="auto"/>
        </w:rPr>
        <w:t>iranja</w:t>
      </w:r>
      <w:bookmarkEnd w:id="28"/>
    </w:p>
    <w:p w:rsidR="00AF5BF0" w:rsidRPr="008F22DC" w:rsidRDefault="00AF5BF0" w:rsidP="00AC74DF">
      <w:pPr>
        <w:spacing w:after="0"/>
      </w:pPr>
    </w:p>
    <w:p w:rsidR="00544BCD" w:rsidRPr="008F22DC" w:rsidRDefault="00544BCD" w:rsidP="00AC74DF">
      <w:pPr>
        <w:spacing w:after="0"/>
      </w:pPr>
    </w:p>
    <w:p w:rsidR="00ED768D" w:rsidRPr="00656E8F" w:rsidRDefault="00ED768D" w:rsidP="00AC74DF">
      <w:pPr>
        <w:pStyle w:val="NoSpacing"/>
        <w:spacing w:line="276" w:lineRule="auto"/>
        <w:ind w:firstLine="284"/>
        <w:jc w:val="both"/>
        <w:rPr>
          <w:rFonts w:ascii="Arial" w:hAnsi="Arial" w:cs="Arial"/>
          <w:lang w:val="hr-HR"/>
        </w:rPr>
      </w:pPr>
      <w:r w:rsidRPr="008F22DC">
        <w:rPr>
          <w:rFonts w:ascii="Arial" w:hAnsi="Arial" w:cs="Arial"/>
          <w:lang w:val="hr-HR"/>
        </w:rPr>
        <w:t>Vanjska finan</w:t>
      </w:r>
      <w:r w:rsidR="00331DC3" w:rsidRPr="008F22DC">
        <w:rPr>
          <w:rFonts w:ascii="Arial" w:hAnsi="Arial" w:cs="Arial"/>
          <w:lang w:val="hr-HR"/>
        </w:rPr>
        <w:t>c</w:t>
      </w:r>
      <w:r w:rsidRPr="008F22DC">
        <w:rPr>
          <w:rFonts w:ascii="Arial" w:hAnsi="Arial" w:cs="Arial"/>
          <w:lang w:val="hr-HR"/>
        </w:rPr>
        <w:t xml:space="preserve">ijska sredstva koja </w:t>
      </w:r>
      <w:r w:rsidR="00D94844" w:rsidRPr="008F22DC">
        <w:rPr>
          <w:rFonts w:ascii="Arial" w:hAnsi="Arial" w:cs="Arial"/>
          <w:lang w:val="hr-HR"/>
        </w:rPr>
        <w:t xml:space="preserve">Federaciji BiH </w:t>
      </w:r>
      <w:r w:rsidRPr="008F22DC">
        <w:rPr>
          <w:rFonts w:ascii="Arial" w:hAnsi="Arial" w:cs="Arial"/>
          <w:lang w:val="hr-HR"/>
        </w:rPr>
        <w:t xml:space="preserve">stoje na raspolaganju </w:t>
      </w:r>
      <w:r w:rsidR="008E10FA" w:rsidRPr="008F22DC">
        <w:rPr>
          <w:rFonts w:ascii="Arial" w:hAnsi="Arial" w:cs="Arial"/>
          <w:lang w:val="hr-HR"/>
        </w:rPr>
        <w:t xml:space="preserve">i planira </w:t>
      </w:r>
      <w:r w:rsidR="00D94844" w:rsidRPr="008F22DC">
        <w:rPr>
          <w:rFonts w:ascii="Arial" w:hAnsi="Arial" w:cs="Arial"/>
          <w:lang w:val="hr-HR"/>
        </w:rPr>
        <w:t xml:space="preserve">ih </w:t>
      </w:r>
      <w:r w:rsidR="008E10FA" w:rsidRPr="008F22DC">
        <w:rPr>
          <w:rFonts w:ascii="Arial" w:hAnsi="Arial" w:cs="Arial"/>
          <w:lang w:val="hr-HR"/>
        </w:rPr>
        <w:t>angaž</w:t>
      </w:r>
      <w:r w:rsidR="00331DC3" w:rsidRPr="008F22DC">
        <w:rPr>
          <w:rFonts w:ascii="Arial" w:hAnsi="Arial" w:cs="Arial"/>
          <w:lang w:val="hr-HR"/>
        </w:rPr>
        <w:t>irati</w:t>
      </w:r>
      <w:r w:rsidR="008E10FA" w:rsidRPr="008F22DC">
        <w:rPr>
          <w:rFonts w:ascii="Arial" w:hAnsi="Arial" w:cs="Arial"/>
          <w:lang w:val="hr-HR"/>
        </w:rPr>
        <w:t xml:space="preserve"> </w:t>
      </w:r>
      <w:r w:rsidRPr="008F22DC">
        <w:rPr>
          <w:rFonts w:ascii="Arial" w:hAnsi="Arial" w:cs="Arial"/>
          <w:lang w:val="hr-HR"/>
        </w:rPr>
        <w:t xml:space="preserve">u </w:t>
      </w:r>
      <w:r w:rsidR="00331DC3" w:rsidRPr="008F22DC">
        <w:rPr>
          <w:rFonts w:ascii="Arial" w:hAnsi="Arial" w:cs="Arial"/>
          <w:lang w:val="hr-HR"/>
        </w:rPr>
        <w:t>razdoblju</w:t>
      </w:r>
      <w:r w:rsidRPr="008F22DC">
        <w:rPr>
          <w:rFonts w:ascii="Arial" w:hAnsi="Arial" w:cs="Arial"/>
          <w:lang w:val="hr-HR"/>
        </w:rPr>
        <w:t xml:space="preserve"> 20</w:t>
      </w:r>
      <w:r w:rsidR="00655E5B" w:rsidRPr="008F22DC">
        <w:rPr>
          <w:rFonts w:ascii="Arial" w:hAnsi="Arial" w:cs="Arial"/>
          <w:lang w:val="hr-HR"/>
        </w:rPr>
        <w:t>2</w:t>
      </w:r>
      <w:r w:rsidR="00B92496" w:rsidRPr="008F22DC">
        <w:rPr>
          <w:rFonts w:ascii="Arial" w:hAnsi="Arial" w:cs="Arial"/>
          <w:lang w:val="hr-HR"/>
        </w:rPr>
        <w:t>1</w:t>
      </w:r>
      <w:r w:rsidR="005C3B50" w:rsidRPr="008F22DC">
        <w:rPr>
          <w:rFonts w:ascii="Arial" w:hAnsi="Arial" w:cs="Arial"/>
          <w:lang w:val="hr-HR"/>
        </w:rPr>
        <w:t xml:space="preserve"> – </w:t>
      </w:r>
      <w:r w:rsidRPr="008F22DC">
        <w:rPr>
          <w:rFonts w:ascii="Arial" w:hAnsi="Arial" w:cs="Arial"/>
          <w:lang w:val="hr-HR"/>
        </w:rPr>
        <w:t>20</w:t>
      </w:r>
      <w:r w:rsidR="00DD3684" w:rsidRPr="008F22DC">
        <w:rPr>
          <w:rFonts w:ascii="Arial" w:hAnsi="Arial" w:cs="Arial"/>
          <w:lang w:val="hr-HR"/>
        </w:rPr>
        <w:t>2</w:t>
      </w:r>
      <w:r w:rsidR="00B92496" w:rsidRPr="008F22DC">
        <w:rPr>
          <w:rFonts w:ascii="Arial" w:hAnsi="Arial" w:cs="Arial"/>
          <w:lang w:val="hr-HR"/>
        </w:rPr>
        <w:t>3</w:t>
      </w:r>
      <w:r w:rsidR="004F6214" w:rsidRPr="008F22DC">
        <w:rPr>
          <w:rFonts w:ascii="Arial" w:hAnsi="Arial" w:cs="Arial"/>
          <w:lang w:val="hr-HR"/>
        </w:rPr>
        <w:t>.</w:t>
      </w:r>
      <w:r w:rsidRPr="008F22DC">
        <w:rPr>
          <w:rFonts w:ascii="Arial" w:hAnsi="Arial" w:cs="Arial"/>
          <w:lang w:val="hr-HR"/>
        </w:rPr>
        <w:t xml:space="preserve"> procjenjuju se na </w:t>
      </w:r>
      <w:r w:rsidR="00F931BF" w:rsidRPr="008F22DC">
        <w:rPr>
          <w:rFonts w:ascii="Arial" w:hAnsi="Arial" w:cs="Arial"/>
          <w:lang w:val="hr-HR"/>
        </w:rPr>
        <w:t>3.041,70</w:t>
      </w:r>
      <w:r w:rsidR="00492159" w:rsidRPr="008F22DC">
        <w:rPr>
          <w:rFonts w:ascii="Arial" w:hAnsi="Arial" w:cs="Arial"/>
          <w:lang w:val="hr-HR"/>
        </w:rPr>
        <w:t xml:space="preserve"> </w:t>
      </w:r>
      <w:r w:rsidR="00E672EB" w:rsidRPr="008F22DC">
        <w:rPr>
          <w:rFonts w:ascii="Arial" w:hAnsi="Arial" w:cs="Arial"/>
          <w:lang w:val="hr-HR"/>
        </w:rPr>
        <w:t>mil.KM</w:t>
      </w:r>
      <w:r w:rsidR="008E10FA" w:rsidRPr="008F22DC">
        <w:rPr>
          <w:rStyle w:val="FootnoteReference"/>
          <w:rFonts w:ascii="Arial" w:hAnsi="Arial" w:cs="Arial"/>
          <w:lang w:val="hr-HR"/>
        </w:rPr>
        <w:footnoteReference w:id="16"/>
      </w:r>
      <w:r w:rsidRPr="008F22DC">
        <w:rPr>
          <w:rFonts w:ascii="Arial" w:hAnsi="Arial" w:cs="Arial"/>
          <w:lang w:val="hr-HR"/>
        </w:rPr>
        <w:t xml:space="preserve"> (</w:t>
      </w:r>
      <w:r w:rsidR="00F931BF" w:rsidRPr="008F22DC">
        <w:rPr>
          <w:rFonts w:ascii="Arial" w:hAnsi="Arial" w:cs="Arial"/>
          <w:lang w:val="hr-HR"/>
        </w:rPr>
        <w:t>1.909,94</w:t>
      </w:r>
      <w:r w:rsidR="00492159" w:rsidRPr="008F22DC">
        <w:rPr>
          <w:rFonts w:ascii="Arial" w:hAnsi="Arial" w:cs="Arial"/>
          <w:lang w:val="hr-HR"/>
        </w:rPr>
        <w:t xml:space="preserve"> </w:t>
      </w:r>
      <w:r w:rsidR="00E72547" w:rsidRPr="008F22DC">
        <w:rPr>
          <w:rFonts w:ascii="Arial" w:hAnsi="Arial" w:cs="Arial"/>
          <w:lang w:val="hr-HR"/>
        </w:rPr>
        <w:t>mil.</w:t>
      </w:r>
      <w:r w:rsidR="00D945EA" w:rsidRPr="008F22DC">
        <w:rPr>
          <w:rFonts w:ascii="Arial" w:hAnsi="Arial" w:cs="Arial"/>
          <w:lang w:val="hr-HR"/>
        </w:rPr>
        <w:t xml:space="preserve"> </w:t>
      </w:r>
      <w:r w:rsidR="00E72547" w:rsidRPr="008F22DC">
        <w:rPr>
          <w:rFonts w:ascii="Arial" w:hAnsi="Arial" w:cs="Arial"/>
          <w:lang w:val="hr-HR"/>
        </w:rPr>
        <w:t>USD</w:t>
      </w:r>
      <w:r w:rsidRPr="008F22DC">
        <w:rPr>
          <w:rStyle w:val="FootnoteReference"/>
          <w:rFonts w:ascii="Arial" w:hAnsi="Arial" w:cs="Arial"/>
          <w:lang w:val="hr-HR"/>
        </w:rPr>
        <w:footnoteReference w:id="17"/>
      </w:r>
      <w:r w:rsidRPr="008F22DC">
        <w:rPr>
          <w:rFonts w:ascii="Arial" w:hAnsi="Arial" w:cs="Arial"/>
          <w:lang w:val="hr-HR"/>
        </w:rPr>
        <w:t xml:space="preserve">). Uzimajući u obzir </w:t>
      </w:r>
      <w:r w:rsidR="001B0367" w:rsidRPr="008F22DC">
        <w:rPr>
          <w:rFonts w:ascii="Arial" w:hAnsi="Arial" w:cs="Arial"/>
          <w:lang w:val="hr-HR"/>
        </w:rPr>
        <w:t xml:space="preserve">ciljeve </w:t>
      </w:r>
      <w:r w:rsidR="00D945EA" w:rsidRPr="008F22DC">
        <w:rPr>
          <w:rFonts w:ascii="Arial" w:hAnsi="Arial" w:cs="Arial"/>
          <w:lang w:val="hr-HR"/>
        </w:rPr>
        <w:t>definirane</w:t>
      </w:r>
      <w:r w:rsidR="001B0367" w:rsidRPr="008F22DC">
        <w:rPr>
          <w:rFonts w:ascii="Arial" w:hAnsi="Arial" w:cs="Arial"/>
          <w:lang w:val="hr-HR"/>
        </w:rPr>
        <w:t xml:space="preserve"> ovom Strategijom, </w:t>
      </w:r>
      <w:r w:rsidRPr="008F22DC">
        <w:rPr>
          <w:rFonts w:ascii="Arial" w:hAnsi="Arial" w:cs="Arial"/>
          <w:lang w:val="hr-HR"/>
        </w:rPr>
        <w:t>troškove i rizike ugovaranja zajmova, F</w:t>
      </w:r>
      <w:r w:rsidR="00C74941" w:rsidRPr="008F22DC">
        <w:rPr>
          <w:rFonts w:ascii="Arial" w:hAnsi="Arial" w:cs="Arial"/>
          <w:lang w:val="hr-HR"/>
        </w:rPr>
        <w:t xml:space="preserve">ederacija </w:t>
      </w:r>
      <w:r w:rsidRPr="008F22DC">
        <w:rPr>
          <w:rFonts w:ascii="Arial" w:hAnsi="Arial" w:cs="Arial"/>
          <w:lang w:val="hr-HR"/>
        </w:rPr>
        <w:t xml:space="preserve">BiH će nastaviti sa politikom </w:t>
      </w:r>
      <w:r w:rsidR="00B73EA8" w:rsidRPr="008F22DC">
        <w:rPr>
          <w:rFonts w:ascii="Arial" w:hAnsi="Arial" w:cs="Arial"/>
          <w:lang w:val="hr-HR"/>
        </w:rPr>
        <w:t xml:space="preserve">maksimiziranja </w:t>
      </w:r>
      <w:r w:rsidRPr="008F22DC">
        <w:rPr>
          <w:rFonts w:ascii="Arial" w:hAnsi="Arial" w:cs="Arial"/>
          <w:lang w:val="hr-HR"/>
        </w:rPr>
        <w:t xml:space="preserve">zaduživanja kod multilateralnih </w:t>
      </w:r>
      <w:r w:rsidR="001B0367" w:rsidRPr="008F22DC">
        <w:rPr>
          <w:rFonts w:ascii="Arial" w:hAnsi="Arial" w:cs="Arial"/>
          <w:lang w:val="hr-HR"/>
        </w:rPr>
        <w:t>finan</w:t>
      </w:r>
      <w:r w:rsidR="00331DC3" w:rsidRPr="008F22DC">
        <w:rPr>
          <w:rFonts w:ascii="Arial" w:hAnsi="Arial" w:cs="Arial"/>
          <w:lang w:val="hr-HR"/>
        </w:rPr>
        <w:t>c</w:t>
      </w:r>
      <w:r w:rsidR="001B0367" w:rsidRPr="008F22DC">
        <w:rPr>
          <w:rFonts w:ascii="Arial" w:hAnsi="Arial" w:cs="Arial"/>
          <w:lang w:val="hr-HR"/>
        </w:rPr>
        <w:t xml:space="preserve">ijskih </w:t>
      </w:r>
      <w:r w:rsidRPr="008F22DC">
        <w:rPr>
          <w:rFonts w:ascii="Arial" w:hAnsi="Arial" w:cs="Arial"/>
          <w:lang w:val="hr-HR"/>
        </w:rPr>
        <w:t xml:space="preserve">institucija, a procjene ukazuju da bi se </w:t>
      </w:r>
      <w:r w:rsidR="00314132" w:rsidRPr="008F22DC">
        <w:rPr>
          <w:rFonts w:ascii="Arial" w:hAnsi="Arial" w:cs="Arial"/>
          <w:lang w:val="hr-HR"/>
        </w:rPr>
        <w:t xml:space="preserve">približno </w:t>
      </w:r>
      <w:r w:rsidR="00F931BF" w:rsidRPr="008F22DC">
        <w:rPr>
          <w:rFonts w:ascii="Arial" w:hAnsi="Arial" w:cs="Arial"/>
          <w:lang w:val="hr-HR"/>
        </w:rPr>
        <w:t>76,5</w:t>
      </w:r>
      <w:r w:rsidRPr="008F22DC">
        <w:rPr>
          <w:rFonts w:ascii="Arial" w:hAnsi="Arial" w:cs="Arial"/>
          <w:lang w:val="hr-HR"/>
        </w:rPr>
        <w:t xml:space="preserve">% </w:t>
      </w:r>
      <w:r w:rsidR="00B73EA8" w:rsidRPr="008F22DC">
        <w:rPr>
          <w:rFonts w:ascii="Arial" w:hAnsi="Arial" w:cs="Arial"/>
          <w:lang w:val="hr-HR"/>
        </w:rPr>
        <w:t xml:space="preserve">planiranih </w:t>
      </w:r>
      <w:r w:rsidRPr="008F22DC">
        <w:rPr>
          <w:rFonts w:ascii="Arial" w:hAnsi="Arial" w:cs="Arial"/>
          <w:lang w:val="hr-HR"/>
        </w:rPr>
        <w:t>potreba moglo zadovoljiti finan</w:t>
      </w:r>
      <w:r w:rsidR="00331DC3" w:rsidRPr="008F22DC">
        <w:rPr>
          <w:rFonts w:ascii="Arial" w:hAnsi="Arial" w:cs="Arial"/>
          <w:lang w:val="hr-HR"/>
        </w:rPr>
        <w:t>c</w:t>
      </w:r>
      <w:r w:rsidRPr="008F22DC">
        <w:rPr>
          <w:rFonts w:ascii="Arial" w:hAnsi="Arial" w:cs="Arial"/>
          <w:lang w:val="hr-HR"/>
        </w:rPr>
        <w:t xml:space="preserve">iranjem iz </w:t>
      </w:r>
      <w:r w:rsidR="00B73EA8" w:rsidRPr="008F22DC">
        <w:rPr>
          <w:rFonts w:ascii="Arial" w:hAnsi="Arial" w:cs="Arial"/>
          <w:lang w:val="hr-HR"/>
        </w:rPr>
        <w:t>ovih</w:t>
      </w:r>
      <w:r w:rsidRPr="008F22DC">
        <w:rPr>
          <w:rFonts w:ascii="Arial" w:hAnsi="Arial" w:cs="Arial"/>
          <w:lang w:val="hr-HR"/>
        </w:rPr>
        <w:t xml:space="preserve"> izvora.</w:t>
      </w:r>
      <w:r w:rsidR="00327E88" w:rsidRPr="00656E8F">
        <w:rPr>
          <w:rFonts w:ascii="Arial" w:hAnsi="Arial" w:cs="Arial"/>
          <w:lang w:val="hr-HR"/>
        </w:rPr>
        <w:t xml:space="preserve"> </w:t>
      </w:r>
    </w:p>
    <w:p w:rsidR="00544BCD" w:rsidRPr="00AF7CAC" w:rsidRDefault="00544BCD" w:rsidP="00AC74DF">
      <w:pPr>
        <w:pStyle w:val="NoSpacing"/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val="hr-HR"/>
        </w:rPr>
      </w:pPr>
    </w:p>
    <w:p w:rsidR="00ED768D" w:rsidRPr="008F22DC" w:rsidRDefault="00331DC3" w:rsidP="00ED768D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Tab</w:t>
      </w:r>
      <w:r w:rsidR="00ED768D" w:rsidRPr="00656E8F">
        <w:rPr>
          <w:rFonts w:ascii="Arial" w:hAnsi="Arial" w:cs="Arial"/>
          <w:szCs w:val="24"/>
          <w:lang w:val="hr-HR"/>
        </w:rPr>
        <w:t>l</w:t>
      </w:r>
      <w:r>
        <w:rPr>
          <w:rFonts w:ascii="Arial" w:hAnsi="Arial" w:cs="Arial"/>
          <w:szCs w:val="24"/>
          <w:lang w:val="hr-HR"/>
        </w:rPr>
        <w:t>ica</w:t>
      </w:r>
      <w:r w:rsidR="00ED768D" w:rsidRPr="00656E8F">
        <w:rPr>
          <w:rFonts w:ascii="Arial" w:hAnsi="Arial" w:cs="Arial"/>
          <w:szCs w:val="24"/>
          <w:lang w:val="hr-HR"/>
        </w:rPr>
        <w:t xml:space="preserve"> </w:t>
      </w:r>
      <w:r w:rsidR="005A0B60" w:rsidRPr="00656E8F">
        <w:rPr>
          <w:rFonts w:ascii="Arial" w:hAnsi="Arial" w:cs="Arial"/>
          <w:szCs w:val="24"/>
          <w:lang w:val="hr-HR"/>
        </w:rPr>
        <w:t>8</w:t>
      </w:r>
      <w:r w:rsidR="00ED768D" w:rsidRPr="00656E8F">
        <w:rPr>
          <w:rFonts w:ascii="Arial" w:hAnsi="Arial" w:cs="Arial"/>
          <w:szCs w:val="24"/>
          <w:lang w:val="hr-HR"/>
        </w:rPr>
        <w:t>: Pregled</w:t>
      </w:r>
      <w:r w:rsidR="00E817A7" w:rsidRPr="00656E8F">
        <w:rPr>
          <w:rFonts w:ascii="Arial" w:hAnsi="Arial" w:cs="Arial"/>
          <w:szCs w:val="24"/>
          <w:lang w:val="hr-HR"/>
        </w:rPr>
        <w:t xml:space="preserve"> </w:t>
      </w:r>
      <w:r w:rsidR="00F4747C" w:rsidRPr="008F22DC">
        <w:rPr>
          <w:rFonts w:ascii="Arial" w:hAnsi="Arial" w:cs="Arial"/>
          <w:szCs w:val="24"/>
          <w:lang w:val="hr-HR"/>
        </w:rPr>
        <w:t>procijenjenog finan</w:t>
      </w:r>
      <w:r w:rsidRPr="008F22DC">
        <w:rPr>
          <w:rFonts w:ascii="Arial" w:hAnsi="Arial" w:cs="Arial"/>
          <w:szCs w:val="24"/>
          <w:lang w:val="hr-HR"/>
        </w:rPr>
        <w:t>c</w:t>
      </w:r>
      <w:r w:rsidR="00F4747C" w:rsidRPr="008F22DC">
        <w:rPr>
          <w:rFonts w:ascii="Arial" w:hAnsi="Arial" w:cs="Arial"/>
          <w:szCs w:val="24"/>
          <w:lang w:val="hr-HR"/>
        </w:rPr>
        <w:t xml:space="preserve">iranja </w:t>
      </w:r>
      <w:r w:rsidR="00C74941" w:rsidRPr="008F22DC">
        <w:rPr>
          <w:rFonts w:ascii="Arial" w:hAnsi="Arial" w:cs="Arial"/>
          <w:szCs w:val="24"/>
          <w:lang w:val="hr-HR"/>
        </w:rPr>
        <w:t xml:space="preserve">iz vanjskih izvora </w:t>
      </w:r>
      <w:r w:rsidR="00F4747C" w:rsidRPr="008F22DC">
        <w:rPr>
          <w:rFonts w:ascii="Arial" w:hAnsi="Arial" w:cs="Arial"/>
          <w:szCs w:val="24"/>
          <w:lang w:val="hr-HR"/>
        </w:rPr>
        <w:t xml:space="preserve">u </w:t>
      </w:r>
      <w:r w:rsidRPr="008F22DC">
        <w:rPr>
          <w:rFonts w:ascii="Arial" w:hAnsi="Arial" w:cs="Arial"/>
          <w:szCs w:val="24"/>
          <w:lang w:val="hr-HR"/>
        </w:rPr>
        <w:t>razdoblju</w:t>
      </w:r>
      <w:r w:rsidR="00F4747C" w:rsidRPr="008F22DC">
        <w:rPr>
          <w:rFonts w:ascii="Arial" w:hAnsi="Arial" w:cs="Arial"/>
          <w:szCs w:val="24"/>
          <w:lang w:val="hr-HR"/>
        </w:rPr>
        <w:t xml:space="preserve"> 20</w:t>
      </w:r>
      <w:r w:rsidR="00655E5B" w:rsidRPr="008F22DC">
        <w:rPr>
          <w:rFonts w:ascii="Arial" w:hAnsi="Arial" w:cs="Arial"/>
          <w:szCs w:val="24"/>
          <w:lang w:val="hr-HR"/>
        </w:rPr>
        <w:t>2</w:t>
      </w:r>
      <w:r w:rsidR="0006330A" w:rsidRPr="008F22DC">
        <w:rPr>
          <w:rFonts w:ascii="Arial" w:hAnsi="Arial" w:cs="Arial"/>
          <w:szCs w:val="24"/>
          <w:lang w:val="hr-HR"/>
        </w:rPr>
        <w:t>1</w:t>
      </w:r>
      <w:r w:rsidR="006B072E" w:rsidRPr="008F22DC">
        <w:rPr>
          <w:rFonts w:ascii="Arial" w:hAnsi="Arial" w:cs="Arial"/>
          <w:szCs w:val="24"/>
          <w:lang w:val="hr-HR"/>
        </w:rPr>
        <w:t xml:space="preserve"> – </w:t>
      </w:r>
      <w:r w:rsidR="00F4747C" w:rsidRPr="008F22DC">
        <w:rPr>
          <w:rFonts w:ascii="Arial" w:hAnsi="Arial" w:cs="Arial"/>
          <w:szCs w:val="24"/>
          <w:lang w:val="hr-HR"/>
        </w:rPr>
        <w:t>20</w:t>
      </w:r>
      <w:r w:rsidR="00C8088F" w:rsidRPr="008F22DC">
        <w:rPr>
          <w:rFonts w:ascii="Arial" w:hAnsi="Arial" w:cs="Arial"/>
          <w:szCs w:val="24"/>
          <w:lang w:val="hr-HR"/>
        </w:rPr>
        <w:t>2</w:t>
      </w:r>
      <w:r w:rsidR="0006330A" w:rsidRPr="008F22DC">
        <w:rPr>
          <w:rFonts w:ascii="Arial" w:hAnsi="Arial" w:cs="Arial"/>
          <w:szCs w:val="24"/>
          <w:lang w:val="hr-HR"/>
        </w:rPr>
        <w:t>3</w:t>
      </w:r>
      <w:r w:rsidR="00F4747C" w:rsidRPr="008F22DC">
        <w:rPr>
          <w:rFonts w:ascii="Arial" w:hAnsi="Arial" w:cs="Arial"/>
          <w:szCs w:val="24"/>
          <w:lang w:val="hr-HR"/>
        </w:rPr>
        <w:t>. godina</w:t>
      </w:r>
      <w:r w:rsidR="00ED768D" w:rsidRPr="008F22DC">
        <w:rPr>
          <w:rFonts w:ascii="Arial" w:hAnsi="Arial" w:cs="Arial"/>
          <w:szCs w:val="24"/>
          <w:lang w:val="hr-HR"/>
        </w:rPr>
        <w:t xml:space="preserve"> </w:t>
      </w:r>
    </w:p>
    <w:p w:rsidR="00554CA8" w:rsidRPr="008F22DC" w:rsidRDefault="00554CA8" w:rsidP="00ED768D">
      <w:pPr>
        <w:pStyle w:val="NoSpacing"/>
        <w:rPr>
          <w:rFonts w:ascii="Arial" w:hAnsi="Arial" w:cs="Arial"/>
          <w:lang w:val="hr-HR"/>
        </w:rPr>
      </w:pPr>
    </w:p>
    <w:tbl>
      <w:tblPr>
        <w:tblStyle w:val="GridTable4-Accent11"/>
        <w:tblW w:w="9351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709"/>
        <w:gridCol w:w="708"/>
        <w:gridCol w:w="1061"/>
        <w:gridCol w:w="640"/>
        <w:gridCol w:w="2552"/>
      </w:tblGrid>
      <w:tr w:rsidR="00ED768D" w:rsidRPr="008F22DC" w:rsidTr="006B6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D768D" w:rsidRPr="008F22DC" w:rsidRDefault="009B1207" w:rsidP="00ED768D">
            <w:pPr>
              <w:pStyle w:val="NoSpacing"/>
              <w:jc w:val="center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8F22D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Kreditor</w:t>
            </w:r>
          </w:p>
        </w:tc>
        <w:tc>
          <w:tcPr>
            <w:tcW w:w="15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D768D" w:rsidRPr="008F22DC" w:rsidRDefault="00ED768D" w:rsidP="00ED76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8F22D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Kamatna stopa</w:t>
            </w:r>
          </w:p>
        </w:tc>
        <w:tc>
          <w:tcPr>
            <w:tcW w:w="85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D768D" w:rsidRPr="008F22DC" w:rsidRDefault="00ED768D" w:rsidP="00ED76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8F22D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Grace</w:t>
            </w:r>
          </w:p>
          <w:p w:rsidR="00ED768D" w:rsidRPr="008F22DC" w:rsidRDefault="00331DC3" w:rsidP="00ED76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8F22D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razdoblje</w:t>
            </w:r>
          </w:p>
        </w:tc>
        <w:tc>
          <w:tcPr>
            <w:tcW w:w="70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D768D" w:rsidRPr="008F22DC" w:rsidRDefault="00ED768D" w:rsidP="00ED76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8F22D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Rok otplate</w:t>
            </w:r>
          </w:p>
        </w:tc>
        <w:tc>
          <w:tcPr>
            <w:tcW w:w="70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D768D" w:rsidRPr="008F22DC" w:rsidRDefault="00ED768D" w:rsidP="00ED76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8F22D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Valuta</w:t>
            </w:r>
          </w:p>
        </w:tc>
        <w:tc>
          <w:tcPr>
            <w:tcW w:w="106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D768D" w:rsidRPr="008F22DC" w:rsidRDefault="00FD719F" w:rsidP="00331DC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8F22D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Finan</w:t>
            </w:r>
            <w:r w:rsidR="00331DC3" w:rsidRPr="008F22D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c</w:t>
            </w:r>
            <w:r w:rsidRPr="008F22D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 xml:space="preserve">iranje </w:t>
            </w:r>
            <w:r w:rsidR="00E72547" w:rsidRPr="008F22D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mil.</w:t>
            </w:r>
            <w:r w:rsidR="00D945EA" w:rsidRPr="008F22D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 xml:space="preserve"> </w:t>
            </w:r>
            <w:r w:rsidR="00E72547" w:rsidRPr="008F22D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USD</w:t>
            </w:r>
          </w:p>
        </w:tc>
        <w:tc>
          <w:tcPr>
            <w:tcW w:w="6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D768D" w:rsidRPr="008F22DC" w:rsidRDefault="00ED768D" w:rsidP="00ED76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8F22D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%</w:t>
            </w:r>
          </w:p>
        </w:tc>
        <w:tc>
          <w:tcPr>
            <w:tcW w:w="2552" w:type="dxa"/>
            <w:tcBorders>
              <w:left w:val="single" w:sz="4" w:space="0" w:color="4F81BD" w:themeColor="accent1"/>
            </w:tcBorders>
            <w:shd w:val="clear" w:color="auto" w:fill="auto"/>
            <w:vAlign w:val="center"/>
          </w:tcPr>
          <w:p w:rsidR="00ED768D" w:rsidRPr="008F22DC" w:rsidRDefault="00ED768D" w:rsidP="00ED76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8F22D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Rizici</w:t>
            </w:r>
          </w:p>
        </w:tc>
      </w:tr>
      <w:tr w:rsidR="00ED768D" w:rsidRPr="008F22DC" w:rsidTr="006B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ED768D" w:rsidRPr="008F22D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IBRD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68D" w:rsidRPr="008F22DC" w:rsidRDefault="00ED768D" w:rsidP="006B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Fiksna ili varijabilna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5-10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18-30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768D" w:rsidRPr="008F22DC" w:rsidRDefault="00ED768D" w:rsidP="00493E78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EUR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D768D" w:rsidRPr="008F22DC" w:rsidRDefault="00F931BF" w:rsidP="00FB7ED1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61,26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D768D" w:rsidRPr="008F22DC" w:rsidRDefault="00F931BF" w:rsidP="00646CAA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3,2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768D" w:rsidRPr="008F22DC" w:rsidRDefault="00ED768D" w:rsidP="00ED768D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Rizik refiksiranja za varijabilnu</w:t>
            </w:r>
          </w:p>
        </w:tc>
      </w:tr>
      <w:tr w:rsidR="00ED768D" w:rsidRPr="008F22DC" w:rsidTr="006B6B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ED768D" w:rsidRPr="008F22D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EIB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68D" w:rsidRPr="008F22DC" w:rsidRDefault="00ED768D" w:rsidP="006B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Fiksna ili varijabilna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4-5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768D" w:rsidRPr="008F22DC" w:rsidRDefault="00ED768D" w:rsidP="00493E78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EUR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D768D" w:rsidRPr="008F22DC" w:rsidRDefault="002F73A6" w:rsidP="00FB7ED1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370,08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C45D1" w:rsidRPr="008F22DC" w:rsidRDefault="002F73A6" w:rsidP="00646CAA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19,4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768D" w:rsidRPr="008F22DC" w:rsidRDefault="00ED768D" w:rsidP="00ED768D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Rizik refiksiranja za varijabilnu</w:t>
            </w:r>
          </w:p>
        </w:tc>
      </w:tr>
      <w:tr w:rsidR="00ED768D" w:rsidRPr="008F22DC" w:rsidTr="006B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ED768D" w:rsidRPr="008F22DC" w:rsidRDefault="006F06B8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IMF</w:t>
            </w:r>
            <w:r w:rsidR="00ED768D" w:rsidRPr="008F22DC">
              <w:rPr>
                <w:rStyle w:val="FootnoteReference"/>
                <w:rFonts w:ascii="Arial Narrow" w:eastAsia="Times New Roman" w:hAnsi="Arial Narrow" w:cs="Arial"/>
                <w:b w:val="0"/>
                <w:sz w:val="18"/>
                <w:szCs w:val="18"/>
              </w:rPr>
              <w:footnoteReference w:id="18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68D" w:rsidRPr="008F22DC" w:rsidRDefault="00ED768D" w:rsidP="006B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Varijabilna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  <w:r w:rsidR="00B41026" w:rsidRPr="008F22DC">
              <w:rPr>
                <w:rFonts w:ascii="Arial Narrow" w:eastAsia="Times New Roman" w:hAnsi="Arial Narrow" w:cs="Arial"/>
                <w:sz w:val="18"/>
                <w:szCs w:val="18"/>
              </w:rPr>
              <w:t>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768D" w:rsidRPr="008F22DC" w:rsidRDefault="00ED768D" w:rsidP="00493E78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SDR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D768D" w:rsidRPr="008F22DC" w:rsidRDefault="002F73A6" w:rsidP="00FB7ED1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569,1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D768D" w:rsidRPr="008F22DC" w:rsidRDefault="002F73A6" w:rsidP="00646CAA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29,8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768D" w:rsidRPr="008F22DC" w:rsidRDefault="00ED768D" w:rsidP="00331DC3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Riz</w:t>
            </w:r>
            <w:r w:rsidR="004F6214" w:rsidRPr="008F22DC">
              <w:rPr>
                <w:rFonts w:ascii="Arial Narrow" w:eastAsia="Times New Roman" w:hAnsi="Arial Narrow" w:cs="Arial"/>
                <w:sz w:val="18"/>
                <w:szCs w:val="18"/>
              </w:rPr>
              <w:t>ik refiksiranja, refinan</w:t>
            </w:r>
            <w:r w:rsidR="00331DC3" w:rsidRPr="008F22DC">
              <w:rPr>
                <w:rFonts w:ascii="Arial Narrow" w:eastAsia="Times New Roman" w:hAnsi="Arial Narrow" w:cs="Arial"/>
                <w:sz w:val="18"/>
                <w:szCs w:val="18"/>
              </w:rPr>
              <w:t>c</w:t>
            </w:r>
            <w:r w:rsidR="004F6214" w:rsidRPr="008F22DC">
              <w:rPr>
                <w:rFonts w:ascii="Arial Narrow" w:eastAsia="Times New Roman" w:hAnsi="Arial Narrow" w:cs="Arial"/>
                <w:sz w:val="18"/>
                <w:szCs w:val="18"/>
              </w:rPr>
              <w:t>iranja</w:t>
            </w: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 xml:space="preserve"> i valutni rizik</w:t>
            </w:r>
          </w:p>
        </w:tc>
      </w:tr>
      <w:tr w:rsidR="00ED768D" w:rsidRPr="008F22DC" w:rsidTr="006B6B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ED768D" w:rsidRPr="008F22D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EBRD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68D" w:rsidRPr="008F22DC" w:rsidRDefault="006B6B10" w:rsidP="006B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Fiksna ili varijabilna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3-5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12-15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768D" w:rsidRPr="008F22DC" w:rsidRDefault="00ED768D" w:rsidP="00493E78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EUR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D768D" w:rsidRPr="008F22DC" w:rsidRDefault="002F73A6" w:rsidP="00FB7ED1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304,9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D768D" w:rsidRPr="008F22DC" w:rsidRDefault="002F73A6" w:rsidP="00646CAA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16,0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768D" w:rsidRPr="008F22DC" w:rsidRDefault="00ED768D" w:rsidP="00ED768D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Rizik refiksiranja za varijabilnu</w:t>
            </w:r>
          </w:p>
        </w:tc>
      </w:tr>
      <w:tr w:rsidR="00ED768D" w:rsidRPr="008F22DC" w:rsidTr="006B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ED768D" w:rsidRPr="008F22D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Kuvajtski fond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68D" w:rsidRPr="008F22DC" w:rsidRDefault="00ED768D" w:rsidP="006B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Fiksna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768D" w:rsidRPr="008F22DC" w:rsidRDefault="00ED768D" w:rsidP="00493E78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KWD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8088F" w:rsidRPr="008F22DC" w:rsidRDefault="002F73A6" w:rsidP="00FB7ED1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37,27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D768D" w:rsidRPr="008F22DC" w:rsidRDefault="002F73A6" w:rsidP="00646CAA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2,0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768D" w:rsidRPr="008F22DC" w:rsidRDefault="00ED768D" w:rsidP="00ED768D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Valutni rizik</w:t>
            </w:r>
          </w:p>
        </w:tc>
      </w:tr>
      <w:tr w:rsidR="00ED768D" w:rsidRPr="008F22DC" w:rsidTr="006B6B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ED768D" w:rsidRPr="008F22D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Saudijski fond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68D" w:rsidRPr="008F22DC" w:rsidRDefault="00ED768D" w:rsidP="006B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Fiksna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768D" w:rsidRPr="008F22DC" w:rsidRDefault="00ED768D" w:rsidP="00493E78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SAR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D768D" w:rsidRPr="008F22DC" w:rsidRDefault="002F73A6" w:rsidP="00FB7ED1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1,22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D768D" w:rsidRPr="008F22DC" w:rsidRDefault="002F73A6" w:rsidP="00646CAA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0,1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768D" w:rsidRPr="008F22DC" w:rsidRDefault="00ED768D" w:rsidP="00ED768D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Valutni rizik</w:t>
            </w:r>
          </w:p>
        </w:tc>
      </w:tr>
      <w:tr w:rsidR="00ED768D" w:rsidRPr="008F22DC" w:rsidTr="006B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ED768D" w:rsidRPr="008F22D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OPEC fond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68D" w:rsidRPr="008F22DC" w:rsidRDefault="00ED768D" w:rsidP="006B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Fiksna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768D" w:rsidRPr="008F22DC" w:rsidRDefault="00ED768D" w:rsidP="00493E78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USD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D768D" w:rsidRPr="008F22DC" w:rsidRDefault="00E24324" w:rsidP="00FB7ED1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9,85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D768D" w:rsidRPr="008F22DC" w:rsidRDefault="002F73A6" w:rsidP="00646CAA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0,5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768D" w:rsidRPr="008F22DC" w:rsidRDefault="00ED768D" w:rsidP="00ED768D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Valutni rizik</w:t>
            </w:r>
          </w:p>
        </w:tc>
      </w:tr>
      <w:tr w:rsidR="00ED768D" w:rsidRPr="008F22DC" w:rsidTr="006B6B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ED768D" w:rsidRPr="008F22DC" w:rsidRDefault="00C8088F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CE</w:t>
            </w:r>
            <w:r w:rsidR="00ED768D" w:rsidRPr="008F22D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68D" w:rsidRPr="008F22DC" w:rsidRDefault="00ED768D" w:rsidP="006B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Fiksna ili varijabilna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768D" w:rsidRPr="008F22DC" w:rsidRDefault="00ED768D" w:rsidP="00493E78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EUR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D768D" w:rsidRPr="008F22DC" w:rsidRDefault="002F73A6" w:rsidP="00FB7ED1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28,1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D768D" w:rsidRPr="008F22DC" w:rsidRDefault="002F73A6" w:rsidP="002F73A6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1,5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768D" w:rsidRPr="008F22DC" w:rsidRDefault="00ED768D" w:rsidP="00ED768D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Rizik refiksiranja za varijabilnu</w:t>
            </w:r>
          </w:p>
        </w:tc>
      </w:tr>
      <w:tr w:rsidR="00ED768D" w:rsidRPr="008F22DC" w:rsidTr="006B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ED768D" w:rsidRPr="008F22D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IFAD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68D" w:rsidRPr="008F22DC" w:rsidRDefault="00ED768D" w:rsidP="006B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Fiksna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768D" w:rsidRPr="008F22DC" w:rsidRDefault="00ED768D" w:rsidP="00493E78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SDR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D768D" w:rsidRPr="008F22DC" w:rsidRDefault="002F73A6" w:rsidP="00FB7ED1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2,4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D768D" w:rsidRPr="008F22DC" w:rsidRDefault="002F73A6" w:rsidP="00646CAA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0,1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768D" w:rsidRPr="008F22DC" w:rsidRDefault="00ED768D" w:rsidP="00331DC3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Rizik r</w:t>
            </w:r>
            <w:r w:rsidR="004F6214" w:rsidRPr="008F22DC">
              <w:rPr>
                <w:rFonts w:ascii="Arial Narrow" w:eastAsia="Times New Roman" w:hAnsi="Arial Narrow" w:cs="Arial"/>
                <w:sz w:val="18"/>
                <w:szCs w:val="18"/>
              </w:rPr>
              <w:t>efinan</w:t>
            </w:r>
            <w:r w:rsidR="00331DC3" w:rsidRPr="008F22DC">
              <w:rPr>
                <w:rFonts w:ascii="Arial Narrow" w:eastAsia="Times New Roman" w:hAnsi="Arial Narrow" w:cs="Arial"/>
                <w:sz w:val="18"/>
                <w:szCs w:val="18"/>
              </w:rPr>
              <w:t>c</w:t>
            </w:r>
            <w:r w:rsidR="004F6214" w:rsidRPr="008F22DC">
              <w:rPr>
                <w:rFonts w:ascii="Arial Narrow" w:eastAsia="Times New Roman" w:hAnsi="Arial Narrow" w:cs="Arial"/>
                <w:sz w:val="18"/>
                <w:szCs w:val="18"/>
              </w:rPr>
              <w:t>iranja</w:t>
            </w: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 xml:space="preserve"> i valutni rizik</w:t>
            </w:r>
          </w:p>
        </w:tc>
      </w:tr>
      <w:tr w:rsidR="00ED768D" w:rsidRPr="008F22DC" w:rsidTr="006B6B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ED768D" w:rsidRPr="008F22DC" w:rsidRDefault="00ED768D" w:rsidP="008A27E2">
            <w:pP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8F22D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IDA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68D" w:rsidRPr="008F22DC" w:rsidRDefault="00ED768D" w:rsidP="006B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F22DC">
              <w:rPr>
                <w:rFonts w:ascii="Arial Narrow" w:hAnsi="Arial Narrow" w:cs="Arial"/>
                <w:bCs/>
                <w:sz w:val="18"/>
                <w:szCs w:val="18"/>
              </w:rPr>
              <w:t>Fiksna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F22DC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F22DC">
              <w:rPr>
                <w:rFonts w:ascii="Arial Narrow" w:hAnsi="Arial Narrow" w:cs="Arial"/>
                <w:bCs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768D" w:rsidRPr="008F22DC" w:rsidRDefault="00ED768D" w:rsidP="00493E78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C000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SDR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D768D" w:rsidRPr="008F22DC" w:rsidRDefault="00E24324" w:rsidP="00FB7ED1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F22DC">
              <w:rPr>
                <w:rFonts w:ascii="Arial Narrow" w:hAnsi="Arial Narrow" w:cs="Arial"/>
                <w:bCs/>
                <w:sz w:val="18"/>
                <w:szCs w:val="18"/>
              </w:rPr>
              <w:t>0,00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D768D" w:rsidRPr="008F22DC" w:rsidRDefault="00E24324" w:rsidP="00646CAA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F22DC">
              <w:rPr>
                <w:rFonts w:ascii="Arial Narrow" w:hAnsi="Arial Narrow" w:cs="Arial"/>
                <w:bCs/>
                <w:sz w:val="18"/>
                <w:szCs w:val="18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768D" w:rsidRPr="008F22DC" w:rsidRDefault="00F64078" w:rsidP="00331DC3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E36C0A" w:themeColor="accent6" w:themeShade="BF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Rizik refinan</w:t>
            </w:r>
            <w:r w:rsidR="00331DC3" w:rsidRPr="008F22DC">
              <w:rPr>
                <w:rFonts w:ascii="Arial Narrow" w:eastAsia="Times New Roman" w:hAnsi="Arial Narrow" w:cs="Arial"/>
                <w:sz w:val="18"/>
                <w:szCs w:val="18"/>
              </w:rPr>
              <w:t>c</w:t>
            </w: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iranja i valutni rizik</w:t>
            </w:r>
          </w:p>
        </w:tc>
      </w:tr>
      <w:tr w:rsidR="00ED768D" w:rsidRPr="008F22DC" w:rsidTr="006B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ED768D" w:rsidRPr="008F22D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KfW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68D" w:rsidRPr="008F22DC" w:rsidRDefault="00ED768D" w:rsidP="006B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Fiksna</w:t>
            </w:r>
            <w:r w:rsidR="006B6B10" w:rsidRPr="008F22DC">
              <w:t xml:space="preserve"> </w:t>
            </w:r>
            <w:r w:rsidR="006B6B10" w:rsidRPr="008F22DC">
              <w:rPr>
                <w:rFonts w:ascii="Arial Narrow" w:eastAsia="Times New Roman" w:hAnsi="Arial Narrow" w:cs="Arial"/>
                <w:sz w:val="18"/>
                <w:szCs w:val="18"/>
              </w:rPr>
              <w:t>ili varijabilna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2,5 - 10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12 - 20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768D" w:rsidRPr="008F22DC" w:rsidRDefault="00ED768D" w:rsidP="00493E78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EUR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D768D" w:rsidRPr="008F22DC" w:rsidRDefault="002F73A6" w:rsidP="00FB7ED1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164,6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D768D" w:rsidRPr="008F22DC" w:rsidRDefault="002F73A6" w:rsidP="00646CAA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8,6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768D" w:rsidRPr="008F22DC" w:rsidRDefault="00ED768D" w:rsidP="00331DC3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E36C0A" w:themeColor="accent6" w:themeShade="BF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Rizik refinan</w:t>
            </w:r>
            <w:r w:rsidR="00331DC3" w:rsidRPr="008F22DC">
              <w:rPr>
                <w:rFonts w:ascii="Arial Narrow" w:eastAsia="Times New Roman" w:hAnsi="Arial Narrow" w:cs="Arial"/>
                <w:sz w:val="18"/>
                <w:szCs w:val="18"/>
              </w:rPr>
              <w:t>c</w:t>
            </w: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iranja</w:t>
            </w:r>
          </w:p>
        </w:tc>
      </w:tr>
      <w:tr w:rsidR="00ED768D" w:rsidRPr="008F22DC" w:rsidTr="006B6B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ED768D" w:rsidRPr="008F22D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Ostala sredstva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68D" w:rsidRPr="008F22DC" w:rsidRDefault="00ED768D" w:rsidP="006B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Fiksna ili varijabilna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3-5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10-15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768D" w:rsidRPr="008F22DC" w:rsidRDefault="00ED768D" w:rsidP="00493E78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EUR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D768D" w:rsidRPr="008F22DC" w:rsidRDefault="002F73A6" w:rsidP="00FB7ED1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172,7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D768D" w:rsidRPr="008F22DC" w:rsidRDefault="002F73A6" w:rsidP="00646CAA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9,0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768D" w:rsidRPr="008F22DC" w:rsidRDefault="00ED768D" w:rsidP="00331DC3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Rizik refinan</w:t>
            </w:r>
            <w:r w:rsidR="00331DC3" w:rsidRPr="008F22DC">
              <w:rPr>
                <w:rFonts w:ascii="Arial Narrow" w:eastAsia="Times New Roman" w:hAnsi="Arial Narrow" w:cs="Arial"/>
                <w:sz w:val="18"/>
                <w:szCs w:val="18"/>
              </w:rPr>
              <w:t>c</w:t>
            </w: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iranja i refiksiranja za varijabilnu</w:t>
            </w:r>
          </w:p>
        </w:tc>
      </w:tr>
      <w:tr w:rsidR="00ED768D" w:rsidRPr="008F22DC" w:rsidTr="006B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ED768D" w:rsidRPr="008F22DC" w:rsidRDefault="00ED768D" w:rsidP="00ED768D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UKUPNO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768D" w:rsidRPr="008F22D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768D" w:rsidRPr="008F22DC" w:rsidRDefault="00ED768D" w:rsidP="00493E78">
            <w:pPr>
              <w:ind w:left="-1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ED768D" w:rsidRPr="008F22DC" w:rsidRDefault="002F73A6" w:rsidP="00FB7ED1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1.909,94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D768D" w:rsidRPr="008F22DC" w:rsidRDefault="00ED768D" w:rsidP="00B60AE7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</w:rPr>
              <w:t>100,00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768D" w:rsidRPr="008F22DC" w:rsidRDefault="00ED768D" w:rsidP="00ED768D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E36C0A" w:themeColor="accent6" w:themeShade="BF"/>
                <w:sz w:val="18"/>
                <w:szCs w:val="18"/>
              </w:rPr>
            </w:pPr>
          </w:p>
        </w:tc>
      </w:tr>
    </w:tbl>
    <w:p w:rsidR="00314132" w:rsidRPr="008F22DC" w:rsidRDefault="00314132" w:rsidP="00ED768D">
      <w:pPr>
        <w:pStyle w:val="ParagraphNumbering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ED768D" w:rsidRPr="008F22DC" w:rsidRDefault="00ED768D" w:rsidP="00627D74">
      <w:pPr>
        <w:pStyle w:val="Heading3"/>
        <w:numPr>
          <w:ilvl w:val="1"/>
          <w:numId w:val="10"/>
        </w:numPr>
        <w:rPr>
          <w:rFonts w:ascii="Arial" w:hAnsi="Arial" w:cs="Arial"/>
          <w:b w:val="0"/>
          <w:color w:val="auto"/>
        </w:rPr>
      </w:pPr>
      <w:bookmarkStart w:id="29" w:name="_Toc63849995"/>
      <w:r w:rsidRPr="008F22DC">
        <w:rPr>
          <w:rFonts w:ascii="Arial" w:hAnsi="Arial" w:cs="Arial"/>
          <w:b w:val="0"/>
          <w:color w:val="auto"/>
          <w:sz w:val="24"/>
        </w:rPr>
        <w:t>Domaći izvori finan</w:t>
      </w:r>
      <w:r w:rsidR="00331DC3" w:rsidRPr="008F22DC">
        <w:rPr>
          <w:rFonts w:ascii="Arial" w:hAnsi="Arial" w:cs="Arial"/>
          <w:b w:val="0"/>
          <w:color w:val="auto"/>
          <w:sz w:val="24"/>
        </w:rPr>
        <w:t>c</w:t>
      </w:r>
      <w:r w:rsidRPr="008F22DC">
        <w:rPr>
          <w:rFonts w:ascii="Arial" w:hAnsi="Arial" w:cs="Arial"/>
          <w:b w:val="0"/>
          <w:color w:val="auto"/>
          <w:sz w:val="24"/>
        </w:rPr>
        <w:t>iranja</w:t>
      </w:r>
      <w:bookmarkEnd w:id="29"/>
    </w:p>
    <w:p w:rsidR="00205074" w:rsidRPr="008F22DC" w:rsidRDefault="00205074" w:rsidP="006F06B8">
      <w:pPr>
        <w:spacing w:after="0"/>
      </w:pPr>
    </w:p>
    <w:p w:rsidR="00B60AE7" w:rsidRPr="008F22DC" w:rsidRDefault="00ED768D" w:rsidP="006F06B8">
      <w:pPr>
        <w:pStyle w:val="NoSpacing"/>
        <w:spacing w:line="276" w:lineRule="auto"/>
        <w:ind w:firstLine="284"/>
        <w:jc w:val="both"/>
        <w:rPr>
          <w:rFonts w:ascii="Arial" w:eastAsia="Times New Roman" w:hAnsi="Arial" w:cs="Arial"/>
          <w:lang w:val="hr-HR"/>
        </w:rPr>
      </w:pPr>
      <w:r w:rsidRPr="008F22DC">
        <w:rPr>
          <w:rFonts w:ascii="Arial" w:eastAsia="Times New Roman" w:hAnsi="Arial" w:cs="Arial"/>
          <w:lang w:val="hr-HR"/>
        </w:rPr>
        <w:t xml:space="preserve">Domaće tržište </w:t>
      </w:r>
      <w:r w:rsidR="002B6A7D" w:rsidRPr="008F22DC">
        <w:rPr>
          <w:rFonts w:ascii="Arial" w:eastAsia="Times New Roman" w:hAnsi="Arial" w:cs="Arial"/>
          <w:lang w:val="hr-HR"/>
        </w:rPr>
        <w:t>vrijednosnih papira</w:t>
      </w:r>
      <w:r w:rsidRPr="008F22DC">
        <w:rPr>
          <w:rFonts w:ascii="Arial" w:eastAsia="Times New Roman" w:hAnsi="Arial" w:cs="Arial"/>
          <w:lang w:val="hr-HR"/>
        </w:rPr>
        <w:t xml:space="preserve"> je relativno malo i nerazvijeno, ali </w:t>
      </w:r>
      <w:r w:rsidR="001B198A" w:rsidRPr="008F22DC">
        <w:rPr>
          <w:rFonts w:ascii="Arial" w:eastAsia="Times New Roman" w:hAnsi="Arial" w:cs="Arial"/>
          <w:lang w:val="hr-HR"/>
        </w:rPr>
        <w:t>ima trend</w:t>
      </w:r>
      <w:r w:rsidRPr="008F22DC">
        <w:rPr>
          <w:rFonts w:ascii="Arial" w:eastAsia="Times New Roman" w:hAnsi="Arial" w:cs="Arial"/>
          <w:lang w:val="hr-HR"/>
        </w:rPr>
        <w:t xml:space="preserve"> rast</w:t>
      </w:r>
      <w:r w:rsidR="001B198A" w:rsidRPr="008F22DC">
        <w:rPr>
          <w:rFonts w:ascii="Arial" w:eastAsia="Times New Roman" w:hAnsi="Arial" w:cs="Arial"/>
          <w:lang w:val="hr-HR"/>
        </w:rPr>
        <w:t>a</w:t>
      </w:r>
      <w:r w:rsidRPr="008F22DC">
        <w:rPr>
          <w:rFonts w:ascii="Arial" w:eastAsia="Times New Roman" w:hAnsi="Arial" w:cs="Arial"/>
          <w:lang w:val="hr-HR"/>
        </w:rPr>
        <w:t xml:space="preserve"> prilagođavajući se finan</w:t>
      </w:r>
      <w:r w:rsidR="00331DC3" w:rsidRPr="008F22DC">
        <w:rPr>
          <w:rFonts w:ascii="Arial" w:eastAsia="Times New Roman" w:hAnsi="Arial" w:cs="Arial"/>
          <w:lang w:val="hr-HR"/>
        </w:rPr>
        <w:t>c</w:t>
      </w:r>
      <w:r w:rsidRPr="008F22DC">
        <w:rPr>
          <w:rFonts w:ascii="Arial" w:eastAsia="Times New Roman" w:hAnsi="Arial" w:cs="Arial"/>
          <w:lang w:val="hr-HR"/>
        </w:rPr>
        <w:t>ijskim potre</w:t>
      </w:r>
      <w:r w:rsidR="00E672EB" w:rsidRPr="008F22DC">
        <w:rPr>
          <w:rFonts w:ascii="Arial" w:eastAsia="Times New Roman" w:hAnsi="Arial" w:cs="Arial"/>
          <w:lang w:val="hr-HR"/>
        </w:rPr>
        <w:t>bam</w:t>
      </w:r>
      <w:r w:rsidRPr="008F22DC">
        <w:rPr>
          <w:rFonts w:ascii="Arial" w:eastAsia="Times New Roman" w:hAnsi="Arial" w:cs="Arial"/>
          <w:lang w:val="hr-HR"/>
        </w:rPr>
        <w:t>a Vlade F</w:t>
      </w:r>
      <w:r w:rsidR="001B198A" w:rsidRPr="008F22DC">
        <w:rPr>
          <w:rFonts w:ascii="Arial" w:eastAsia="Times New Roman" w:hAnsi="Arial" w:cs="Arial"/>
          <w:lang w:val="hr-HR"/>
        </w:rPr>
        <w:t xml:space="preserve">ederacije </w:t>
      </w:r>
      <w:r w:rsidRPr="008F22DC">
        <w:rPr>
          <w:rFonts w:ascii="Arial" w:eastAsia="Times New Roman" w:hAnsi="Arial" w:cs="Arial"/>
          <w:lang w:val="hr-HR"/>
        </w:rPr>
        <w:t xml:space="preserve">BiH. </w:t>
      </w:r>
    </w:p>
    <w:p w:rsidR="00D450C0" w:rsidRPr="008F22DC" w:rsidRDefault="00ED768D" w:rsidP="006F06B8">
      <w:pPr>
        <w:pStyle w:val="NoSpacing"/>
        <w:spacing w:line="276" w:lineRule="auto"/>
        <w:ind w:firstLine="284"/>
        <w:jc w:val="both"/>
        <w:rPr>
          <w:rFonts w:ascii="Arial" w:eastAsia="MS Mincho" w:hAnsi="Arial" w:cs="Arial"/>
          <w:kern w:val="24"/>
          <w:lang w:val="hr-HR" w:eastAsia="fr-FR"/>
        </w:rPr>
      </w:pPr>
      <w:r w:rsidRPr="008F22DC">
        <w:rPr>
          <w:rFonts w:ascii="Arial" w:eastAsia="Times New Roman" w:hAnsi="Arial" w:cs="Arial"/>
          <w:lang w:val="hr-HR"/>
        </w:rPr>
        <w:t>Domaće k</w:t>
      </w:r>
      <w:r w:rsidRPr="008F22DC">
        <w:rPr>
          <w:rFonts w:ascii="Arial" w:eastAsia="MS Mincho" w:hAnsi="Arial" w:cs="Arial"/>
          <w:kern w:val="24"/>
          <w:lang w:val="hr-HR" w:eastAsia="fr-FR"/>
        </w:rPr>
        <w:t>omercijalne banke su najveći investitori u trezorske zapise i tržišne obveznice Vlade F</w:t>
      </w:r>
      <w:r w:rsidR="001B198A" w:rsidRPr="008F22DC">
        <w:rPr>
          <w:rFonts w:ascii="Arial" w:eastAsia="MS Mincho" w:hAnsi="Arial" w:cs="Arial"/>
          <w:kern w:val="24"/>
          <w:lang w:val="hr-HR" w:eastAsia="fr-FR"/>
        </w:rPr>
        <w:t xml:space="preserve">ederacije </w:t>
      </w:r>
      <w:r w:rsidRPr="008F22DC">
        <w:rPr>
          <w:rFonts w:ascii="Arial" w:eastAsia="MS Mincho" w:hAnsi="Arial" w:cs="Arial"/>
          <w:kern w:val="24"/>
          <w:lang w:val="hr-HR" w:eastAsia="fr-FR"/>
        </w:rPr>
        <w:t>BiH</w:t>
      </w:r>
      <w:r w:rsidR="00D94844" w:rsidRPr="008F22DC">
        <w:rPr>
          <w:rFonts w:ascii="Arial" w:eastAsia="MS Mincho" w:hAnsi="Arial" w:cs="Arial"/>
          <w:kern w:val="24"/>
          <w:lang w:val="hr-HR" w:eastAsia="fr-FR"/>
        </w:rPr>
        <w:t xml:space="preserve"> i</w:t>
      </w:r>
      <w:r w:rsidR="00894709" w:rsidRPr="008F22DC">
        <w:rPr>
          <w:rFonts w:ascii="Arial" w:eastAsia="MS Mincho" w:hAnsi="Arial" w:cs="Arial"/>
          <w:kern w:val="24"/>
          <w:lang w:val="hr-HR" w:eastAsia="fr-FR"/>
        </w:rPr>
        <w:t xml:space="preserve"> </w:t>
      </w:r>
      <w:r w:rsidRPr="008F22DC">
        <w:rPr>
          <w:rFonts w:ascii="Arial" w:eastAsia="MS Mincho" w:hAnsi="Arial" w:cs="Arial"/>
          <w:kern w:val="24"/>
          <w:lang w:val="hr-HR" w:eastAsia="fr-FR"/>
        </w:rPr>
        <w:t xml:space="preserve">uglavnom </w:t>
      </w:r>
      <w:r w:rsidR="00D94844" w:rsidRPr="008F22DC">
        <w:rPr>
          <w:rFonts w:ascii="Arial" w:eastAsia="MS Mincho" w:hAnsi="Arial" w:cs="Arial"/>
          <w:kern w:val="24"/>
          <w:lang w:val="hr-HR" w:eastAsia="fr-FR"/>
        </w:rPr>
        <w:t xml:space="preserve">ih </w:t>
      </w:r>
      <w:r w:rsidRPr="008F22DC">
        <w:rPr>
          <w:rFonts w:ascii="Arial" w:eastAsia="MS Mincho" w:hAnsi="Arial" w:cs="Arial"/>
          <w:kern w:val="24"/>
          <w:lang w:val="hr-HR" w:eastAsia="fr-FR"/>
        </w:rPr>
        <w:t>čuvaju do dospijeća</w:t>
      </w:r>
      <w:r w:rsidR="00186026" w:rsidRPr="008F22DC">
        <w:rPr>
          <w:rFonts w:ascii="Arial" w:eastAsia="MS Mincho" w:hAnsi="Arial" w:cs="Arial"/>
          <w:kern w:val="24"/>
          <w:lang w:val="hr-HR" w:eastAsia="fr-FR"/>
        </w:rPr>
        <w:t>.</w:t>
      </w:r>
    </w:p>
    <w:p w:rsidR="00AF5BF0" w:rsidRPr="008F22DC" w:rsidRDefault="00AF5BF0" w:rsidP="006F06B8">
      <w:pPr>
        <w:pStyle w:val="NoSpacing"/>
        <w:spacing w:line="276" w:lineRule="auto"/>
        <w:jc w:val="both"/>
        <w:rPr>
          <w:rFonts w:ascii="Arial" w:eastAsia="Times New Roman" w:hAnsi="Arial" w:cs="Arial"/>
          <w:lang w:val="hr-HR"/>
        </w:rPr>
      </w:pPr>
    </w:p>
    <w:p w:rsidR="00314132" w:rsidRPr="008F22DC" w:rsidRDefault="00ED768D" w:rsidP="006F06B8">
      <w:pPr>
        <w:pStyle w:val="NoSpacing"/>
        <w:spacing w:line="276" w:lineRule="auto"/>
        <w:jc w:val="both"/>
        <w:rPr>
          <w:rFonts w:ascii="Arial" w:eastAsia="Times New Roman" w:hAnsi="Arial" w:cs="Arial"/>
          <w:lang w:val="hr-HR"/>
        </w:rPr>
      </w:pPr>
      <w:r w:rsidRPr="008F22DC">
        <w:rPr>
          <w:rFonts w:ascii="Arial" w:eastAsia="Times New Roman" w:hAnsi="Arial" w:cs="Arial"/>
          <w:lang w:val="hr-HR"/>
        </w:rPr>
        <w:t xml:space="preserve">Slika </w:t>
      </w:r>
      <w:r w:rsidR="008A7690" w:rsidRPr="008F22DC">
        <w:rPr>
          <w:rFonts w:ascii="Arial" w:eastAsia="Times New Roman" w:hAnsi="Arial" w:cs="Arial"/>
          <w:lang w:val="hr-HR"/>
        </w:rPr>
        <w:t>8</w:t>
      </w:r>
      <w:r w:rsidRPr="008F22DC">
        <w:rPr>
          <w:rFonts w:ascii="Arial" w:eastAsia="Times New Roman" w:hAnsi="Arial" w:cs="Arial"/>
          <w:lang w:val="hr-HR"/>
        </w:rPr>
        <w:t xml:space="preserve">. </w:t>
      </w:r>
      <w:r w:rsidR="00FE4D1A" w:rsidRPr="008F22DC">
        <w:rPr>
          <w:rFonts w:ascii="Arial" w:eastAsia="Times New Roman" w:hAnsi="Arial" w:cs="Arial"/>
          <w:lang w:val="hr-HR"/>
        </w:rPr>
        <w:t>Kretanje unut</w:t>
      </w:r>
      <w:r w:rsidR="00331DC3" w:rsidRPr="008F22DC">
        <w:rPr>
          <w:rFonts w:ascii="Arial" w:eastAsia="Times New Roman" w:hAnsi="Arial" w:cs="Arial"/>
          <w:lang w:val="hr-HR"/>
        </w:rPr>
        <w:t>arnjeg</w:t>
      </w:r>
      <w:r w:rsidRPr="008F22DC">
        <w:rPr>
          <w:rFonts w:ascii="Arial" w:eastAsia="Times New Roman" w:hAnsi="Arial" w:cs="Arial"/>
          <w:lang w:val="hr-HR"/>
        </w:rPr>
        <w:t xml:space="preserve"> duga </w:t>
      </w:r>
      <w:r w:rsidRPr="008F22DC">
        <w:rPr>
          <w:rFonts w:ascii="Arial" w:hAnsi="Arial" w:cs="Arial"/>
          <w:lang w:val="hr-HR"/>
        </w:rPr>
        <w:t>F</w:t>
      </w:r>
      <w:r w:rsidR="00C65506" w:rsidRPr="008F22DC">
        <w:rPr>
          <w:rFonts w:ascii="Arial" w:hAnsi="Arial" w:cs="Arial"/>
          <w:lang w:val="hr-HR"/>
        </w:rPr>
        <w:t xml:space="preserve">ederacije </w:t>
      </w:r>
      <w:r w:rsidRPr="008F22DC">
        <w:rPr>
          <w:rFonts w:ascii="Arial" w:hAnsi="Arial" w:cs="Arial"/>
          <w:lang w:val="hr-HR"/>
        </w:rPr>
        <w:t>BiH</w:t>
      </w:r>
      <w:r w:rsidRPr="008F22DC">
        <w:rPr>
          <w:rFonts w:ascii="Arial" w:hAnsi="Arial" w:cs="Arial"/>
          <w:bCs/>
          <w:lang w:val="hr-HR"/>
        </w:rPr>
        <w:t xml:space="preserve"> </w:t>
      </w:r>
      <w:r w:rsidRPr="008F22DC">
        <w:rPr>
          <w:rFonts w:ascii="Arial" w:eastAsia="Times New Roman" w:hAnsi="Arial" w:cs="Arial"/>
          <w:lang w:val="hr-HR"/>
        </w:rPr>
        <w:t xml:space="preserve">po osnovu tržišnih vrijednosnih papira </w:t>
      </w:r>
      <w:r w:rsidR="00FE4D1A" w:rsidRPr="008F22DC">
        <w:rPr>
          <w:rFonts w:ascii="Arial" w:eastAsia="Times New Roman" w:hAnsi="Arial" w:cs="Arial"/>
          <w:lang w:val="hr-HR"/>
        </w:rPr>
        <w:t xml:space="preserve">u </w:t>
      </w:r>
      <w:r w:rsidR="00331DC3" w:rsidRPr="008F22DC">
        <w:rPr>
          <w:rFonts w:ascii="Arial" w:eastAsia="Times New Roman" w:hAnsi="Arial" w:cs="Arial"/>
          <w:lang w:val="hr-HR"/>
        </w:rPr>
        <w:t>razdoblju</w:t>
      </w:r>
      <w:r w:rsidR="00FE4D1A" w:rsidRPr="008F22DC">
        <w:rPr>
          <w:rFonts w:ascii="Arial" w:eastAsia="Times New Roman" w:hAnsi="Arial" w:cs="Arial"/>
          <w:lang w:val="hr-HR"/>
        </w:rPr>
        <w:t xml:space="preserve"> </w:t>
      </w:r>
      <w:r w:rsidRPr="008F22DC">
        <w:rPr>
          <w:rFonts w:ascii="Arial" w:eastAsia="Times New Roman" w:hAnsi="Arial" w:cs="Arial"/>
          <w:lang w:val="hr-HR"/>
        </w:rPr>
        <w:t>2012</w:t>
      </w:r>
      <w:r w:rsidR="006B072E" w:rsidRPr="008F22DC">
        <w:rPr>
          <w:rFonts w:ascii="Arial" w:eastAsia="Times New Roman" w:hAnsi="Arial" w:cs="Arial"/>
          <w:lang w:val="hr-HR"/>
        </w:rPr>
        <w:t xml:space="preserve"> – </w:t>
      </w:r>
      <w:r w:rsidRPr="008F22DC">
        <w:rPr>
          <w:rFonts w:ascii="Arial" w:eastAsia="Times New Roman" w:hAnsi="Arial" w:cs="Arial"/>
          <w:lang w:val="hr-HR"/>
        </w:rPr>
        <w:t>20</w:t>
      </w:r>
      <w:r w:rsidR="00A17A81" w:rsidRPr="008F22DC">
        <w:rPr>
          <w:rFonts w:ascii="Arial" w:eastAsia="Times New Roman" w:hAnsi="Arial" w:cs="Arial"/>
          <w:lang w:val="hr-HR"/>
        </w:rPr>
        <w:t>20</w:t>
      </w:r>
      <w:r w:rsidR="00B96B4D" w:rsidRPr="008F22DC">
        <w:rPr>
          <w:rFonts w:ascii="Arial" w:eastAsia="Times New Roman" w:hAnsi="Arial" w:cs="Arial"/>
          <w:lang w:val="hr-HR"/>
        </w:rPr>
        <w:t>.</w:t>
      </w:r>
      <w:r w:rsidR="009406F3" w:rsidRPr="008F22DC">
        <w:rPr>
          <w:rFonts w:ascii="Arial" w:eastAsia="Times New Roman" w:hAnsi="Arial" w:cs="Arial"/>
          <w:lang w:val="hr-HR"/>
        </w:rPr>
        <w:t xml:space="preserve"> </w:t>
      </w:r>
      <w:r w:rsidR="00F234BC" w:rsidRPr="008F22DC">
        <w:rPr>
          <w:rFonts w:ascii="Arial" w:eastAsia="Times New Roman" w:hAnsi="Arial" w:cs="Arial"/>
          <w:lang w:val="hr-HR"/>
        </w:rPr>
        <w:t>(mil.</w:t>
      </w:r>
      <w:r w:rsidR="004F6214" w:rsidRPr="008F22DC">
        <w:rPr>
          <w:rFonts w:ascii="Arial" w:eastAsia="Times New Roman" w:hAnsi="Arial" w:cs="Arial"/>
          <w:lang w:val="hr-HR"/>
        </w:rPr>
        <w:t xml:space="preserve"> </w:t>
      </w:r>
      <w:r w:rsidR="00F234BC" w:rsidRPr="008F22DC">
        <w:rPr>
          <w:rFonts w:ascii="Arial" w:eastAsia="Times New Roman" w:hAnsi="Arial" w:cs="Arial"/>
          <w:lang w:val="hr-HR"/>
        </w:rPr>
        <w:t xml:space="preserve">KM)    </w:t>
      </w:r>
    </w:p>
    <w:p w:rsidR="009406F3" w:rsidRPr="008F22DC" w:rsidRDefault="00F234BC" w:rsidP="006F06B8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F22DC">
        <w:rPr>
          <w:rFonts w:ascii="Arial" w:eastAsia="Times New Roman" w:hAnsi="Arial" w:cs="Arial"/>
          <w:sz w:val="24"/>
          <w:szCs w:val="24"/>
          <w:lang w:val="hr-HR"/>
        </w:rPr>
        <w:t xml:space="preserve">       </w:t>
      </w:r>
    </w:p>
    <w:p w:rsidR="00ED768D" w:rsidRPr="008F22DC" w:rsidRDefault="00741A2A" w:rsidP="008E6138">
      <w:pPr>
        <w:pStyle w:val="NoSpacing"/>
        <w:tabs>
          <w:tab w:val="left" w:pos="225"/>
        </w:tabs>
        <w:jc w:val="center"/>
        <w:rPr>
          <w:rFonts w:ascii="Arial" w:eastAsia="Times New Roman" w:hAnsi="Arial" w:cs="Arial"/>
          <w:color w:val="E36C0A" w:themeColor="accent6" w:themeShade="BF"/>
          <w:lang w:val="hr-HR"/>
        </w:rPr>
      </w:pPr>
      <w:r w:rsidRPr="008F22DC">
        <w:rPr>
          <w:noProof/>
          <w:lang w:val="hr-HR" w:eastAsia="hr-HR"/>
        </w:rPr>
        <w:drawing>
          <wp:inline distT="0" distB="0" distL="0" distR="0" wp14:anchorId="58D91427" wp14:editId="1AE6FFD3">
            <wp:extent cx="5926455" cy="2337759"/>
            <wp:effectExtent l="0" t="0" r="17145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41A2A" w:rsidRPr="008F22DC" w:rsidRDefault="00741A2A" w:rsidP="00205074">
      <w:pPr>
        <w:pStyle w:val="NoSpacing"/>
        <w:spacing w:line="276" w:lineRule="auto"/>
        <w:ind w:firstLine="426"/>
        <w:jc w:val="both"/>
        <w:rPr>
          <w:rFonts w:ascii="Arial" w:eastAsia="Times New Roman" w:hAnsi="Arial" w:cs="Arial"/>
          <w:szCs w:val="24"/>
          <w:lang w:val="hr-HR"/>
        </w:rPr>
      </w:pPr>
    </w:p>
    <w:p w:rsidR="00ED768D" w:rsidRPr="008F22DC" w:rsidRDefault="00ED768D" w:rsidP="00205074">
      <w:pPr>
        <w:pStyle w:val="NoSpacing"/>
        <w:spacing w:line="276" w:lineRule="auto"/>
        <w:ind w:firstLine="426"/>
        <w:jc w:val="both"/>
        <w:rPr>
          <w:rFonts w:ascii="Arial" w:eastAsia="Times New Roman" w:hAnsi="Arial" w:cs="Arial"/>
          <w:szCs w:val="24"/>
          <w:lang w:val="hr-HR"/>
        </w:rPr>
      </w:pPr>
      <w:r w:rsidRPr="008F22DC">
        <w:rPr>
          <w:rFonts w:ascii="Arial" w:eastAsia="Times New Roman" w:hAnsi="Arial" w:cs="Arial"/>
          <w:szCs w:val="24"/>
          <w:lang w:val="hr-HR"/>
        </w:rPr>
        <w:t>U namjeri da osigura dalj</w:t>
      </w:r>
      <w:r w:rsidR="00331DC3" w:rsidRPr="008F22DC">
        <w:rPr>
          <w:rFonts w:ascii="Arial" w:eastAsia="Times New Roman" w:hAnsi="Arial" w:cs="Arial"/>
          <w:szCs w:val="24"/>
          <w:lang w:val="hr-HR"/>
        </w:rPr>
        <w:t>nj</w:t>
      </w:r>
      <w:r w:rsidRPr="008F22DC">
        <w:rPr>
          <w:rFonts w:ascii="Arial" w:eastAsia="Times New Roman" w:hAnsi="Arial" w:cs="Arial"/>
          <w:szCs w:val="24"/>
          <w:lang w:val="hr-HR"/>
        </w:rPr>
        <w:t xml:space="preserve">i razvoj domaćeg tržišta </w:t>
      </w:r>
      <w:r w:rsidR="00D945EA" w:rsidRPr="008F22DC">
        <w:rPr>
          <w:rFonts w:ascii="Arial" w:eastAsia="Times New Roman" w:hAnsi="Arial" w:cs="Arial"/>
          <w:szCs w:val="24"/>
          <w:lang w:val="hr-HR"/>
        </w:rPr>
        <w:t>vrijednosnih</w:t>
      </w:r>
      <w:r w:rsidRPr="008F22DC">
        <w:rPr>
          <w:rFonts w:ascii="Arial" w:eastAsia="Times New Roman" w:hAnsi="Arial" w:cs="Arial"/>
          <w:szCs w:val="24"/>
          <w:lang w:val="hr-HR"/>
        </w:rPr>
        <w:t xml:space="preserve"> papira</w:t>
      </w:r>
      <w:r w:rsidR="00894709" w:rsidRPr="008F22DC">
        <w:rPr>
          <w:rFonts w:ascii="Arial" w:eastAsia="Times New Roman" w:hAnsi="Arial" w:cs="Arial"/>
          <w:szCs w:val="24"/>
          <w:lang w:val="hr-HR"/>
        </w:rPr>
        <w:t xml:space="preserve"> i</w:t>
      </w:r>
      <w:r w:rsidRPr="008F22DC">
        <w:rPr>
          <w:rFonts w:ascii="Arial" w:eastAsia="Times New Roman" w:hAnsi="Arial" w:cs="Arial"/>
          <w:szCs w:val="24"/>
          <w:lang w:val="hr-HR"/>
        </w:rPr>
        <w:t xml:space="preserve"> transparentnost zaduživanja, </w:t>
      </w:r>
      <w:r w:rsidR="00C00D11" w:rsidRPr="008F22DC">
        <w:rPr>
          <w:rFonts w:ascii="Arial" w:eastAsia="Times New Roman" w:hAnsi="Arial" w:cs="Arial"/>
          <w:szCs w:val="24"/>
          <w:lang w:val="hr-HR"/>
        </w:rPr>
        <w:t xml:space="preserve">vodeći </w:t>
      </w:r>
      <w:r w:rsidR="0075508D" w:rsidRPr="008F22DC">
        <w:rPr>
          <w:rFonts w:ascii="Arial" w:eastAsia="Times New Roman" w:hAnsi="Arial" w:cs="Arial"/>
          <w:szCs w:val="24"/>
          <w:lang w:val="hr-HR"/>
        </w:rPr>
        <w:t xml:space="preserve">pri tom </w:t>
      </w:r>
      <w:r w:rsidR="00C00D11" w:rsidRPr="008F22DC">
        <w:rPr>
          <w:rFonts w:ascii="Arial" w:eastAsia="Times New Roman" w:hAnsi="Arial" w:cs="Arial"/>
          <w:szCs w:val="24"/>
          <w:lang w:val="hr-HR"/>
        </w:rPr>
        <w:t>računa</w:t>
      </w:r>
      <w:r w:rsidR="00C17159" w:rsidRPr="008F22DC">
        <w:rPr>
          <w:rFonts w:ascii="Arial" w:eastAsia="Times New Roman" w:hAnsi="Arial" w:cs="Arial"/>
          <w:szCs w:val="24"/>
          <w:lang w:val="hr-HR"/>
        </w:rPr>
        <w:t xml:space="preserve"> o svojim finan</w:t>
      </w:r>
      <w:r w:rsidR="00331DC3" w:rsidRPr="008F22DC">
        <w:rPr>
          <w:rFonts w:ascii="Arial" w:eastAsia="Times New Roman" w:hAnsi="Arial" w:cs="Arial"/>
          <w:szCs w:val="24"/>
          <w:lang w:val="hr-HR"/>
        </w:rPr>
        <w:t>c</w:t>
      </w:r>
      <w:r w:rsidR="00C17159" w:rsidRPr="008F22DC">
        <w:rPr>
          <w:rFonts w:ascii="Arial" w:eastAsia="Times New Roman" w:hAnsi="Arial" w:cs="Arial"/>
          <w:szCs w:val="24"/>
          <w:lang w:val="hr-HR"/>
        </w:rPr>
        <w:t>ijskim potre</w:t>
      </w:r>
      <w:r w:rsidR="00E672EB" w:rsidRPr="008F22DC">
        <w:rPr>
          <w:rFonts w:ascii="Arial" w:eastAsia="Times New Roman" w:hAnsi="Arial" w:cs="Arial"/>
          <w:szCs w:val="24"/>
          <w:lang w:val="hr-HR"/>
        </w:rPr>
        <w:t>bam</w:t>
      </w:r>
      <w:r w:rsidR="00C17159" w:rsidRPr="008F22DC">
        <w:rPr>
          <w:rFonts w:ascii="Arial" w:eastAsia="Times New Roman" w:hAnsi="Arial" w:cs="Arial"/>
          <w:szCs w:val="24"/>
          <w:lang w:val="hr-HR"/>
        </w:rPr>
        <w:t>a</w:t>
      </w:r>
      <w:r w:rsidR="005336FE" w:rsidRPr="00B63B7A">
        <w:rPr>
          <w:rFonts w:ascii="Arial" w:eastAsia="Times New Roman" w:hAnsi="Arial" w:cs="Arial"/>
          <w:szCs w:val="24"/>
          <w:lang w:val="hr-HR"/>
        </w:rPr>
        <w:t xml:space="preserve"> i troškovima</w:t>
      </w:r>
      <w:r w:rsidR="00C17159" w:rsidRPr="00B63B7A">
        <w:rPr>
          <w:rFonts w:ascii="Arial" w:eastAsia="Times New Roman" w:hAnsi="Arial" w:cs="Arial"/>
          <w:szCs w:val="24"/>
          <w:lang w:val="hr-HR"/>
        </w:rPr>
        <w:t xml:space="preserve">, </w:t>
      </w:r>
      <w:r w:rsidRPr="00B63B7A">
        <w:rPr>
          <w:rFonts w:ascii="Arial" w:eastAsia="Times New Roman" w:hAnsi="Arial" w:cs="Arial"/>
          <w:szCs w:val="24"/>
          <w:lang w:val="hr-HR"/>
        </w:rPr>
        <w:t>Vlada F</w:t>
      </w:r>
      <w:r w:rsidR="00D450C0" w:rsidRPr="00B63B7A">
        <w:rPr>
          <w:rFonts w:ascii="Arial" w:eastAsia="Times New Roman" w:hAnsi="Arial" w:cs="Arial"/>
          <w:szCs w:val="24"/>
          <w:lang w:val="hr-HR"/>
        </w:rPr>
        <w:t xml:space="preserve">ederacije </w:t>
      </w:r>
      <w:r w:rsidRPr="00B63B7A">
        <w:rPr>
          <w:rFonts w:ascii="Arial" w:eastAsia="Times New Roman" w:hAnsi="Arial" w:cs="Arial"/>
          <w:szCs w:val="24"/>
          <w:lang w:val="hr-HR"/>
        </w:rPr>
        <w:t xml:space="preserve">BiH će </w:t>
      </w:r>
      <w:r w:rsidRPr="008F22DC">
        <w:rPr>
          <w:rFonts w:ascii="Arial" w:eastAsia="Times New Roman" w:hAnsi="Arial" w:cs="Arial"/>
          <w:szCs w:val="24"/>
          <w:lang w:val="hr-HR"/>
        </w:rPr>
        <w:t xml:space="preserve">nastaviti sa </w:t>
      </w:r>
      <w:r w:rsidR="00544DDC" w:rsidRPr="008F22DC">
        <w:rPr>
          <w:rFonts w:ascii="Arial" w:eastAsia="Times New Roman" w:hAnsi="Arial" w:cs="Arial"/>
          <w:szCs w:val="24"/>
          <w:lang w:val="hr-HR"/>
        </w:rPr>
        <w:t xml:space="preserve">aukcijama </w:t>
      </w:r>
      <w:r w:rsidR="0047387A" w:rsidRPr="008F22DC">
        <w:rPr>
          <w:rFonts w:ascii="Arial" w:eastAsia="Times New Roman" w:hAnsi="Arial" w:cs="Arial"/>
          <w:szCs w:val="24"/>
          <w:lang w:val="hr-HR"/>
        </w:rPr>
        <w:t>obveznica</w:t>
      </w:r>
      <w:r w:rsidR="00544DDC" w:rsidRPr="008F22DC">
        <w:rPr>
          <w:rFonts w:ascii="Arial" w:eastAsia="Times New Roman" w:hAnsi="Arial" w:cs="Arial"/>
          <w:szCs w:val="24"/>
          <w:lang w:val="hr-HR"/>
        </w:rPr>
        <w:t xml:space="preserve"> u mjeri koja je pot</w:t>
      </w:r>
      <w:r w:rsidR="00741A2A" w:rsidRPr="008F22DC">
        <w:rPr>
          <w:rFonts w:ascii="Arial" w:eastAsia="Times New Roman" w:hAnsi="Arial" w:cs="Arial"/>
          <w:szCs w:val="24"/>
          <w:lang w:val="hr-HR"/>
        </w:rPr>
        <w:t>rebna da se iznos sredstava na J</w:t>
      </w:r>
      <w:r w:rsidR="00544DDC" w:rsidRPr="008F22DC">
        <w:rPr>
          <w:rFonts w:ascii="Arial" w:eastAsia="Times New Roman" w:hAnsi="Arial" w:cs="Arial"/>
          <w:szCs w:val="24"/>
          <w:lang w:val="hr-HR"/>
        </w:rPr>
        <w:t xml:space="preserve">edinstvenom računu </w:t>
      </w:r>
      <w:r w:rsidR="00F62ED6" w:rsidRPr="008F22DC">
        <w:rPr>
          <w:rFonts w:ascii="Arial" w:eastAsia="Times New Roman" w:hAnsi="Arial" w:cs="Arial"/>
          <w:szCs w:val="24"/>
          <w:lang w:val="hr-HR"/>
        </w:rPr>
        <w:t>riznice</w:t>
      </w:r>
      <w:r w:rsidR="00741A2A" w:rsidRPr="008F22DC">
        <w:rPr>
          <w:rFonts w:ascii="Arial" w:eastAsia="Times New Roman" w:hAnsi="Arial" w:cs="Arial"/>
          <w:szCs w:val="24"/>
          <w:lang w:val="hr-HR"/>
        </w:rPr>
        <w:t xml:space="preserve"> Federacije BiH</w:t>
      </w:r>
      <w:r w:rsidR="00544DDC" w:rsidRPr="008F22DC">
        <w:rPr>
          <w:rFonts w:ascii="Arial" w:eastAsia="Times New Roman" w:hAnsi="Arial" w:cs="Arial"/>
          <w:szCs w:val="24"/>
          <w:lang w:val="hr-HR"/>
        </w:rPr>
        <w:t xml:space="preserve"> održava na zadovoljavajućem </w:t>
      </w:r>
      <w:r w:rsidR="00F62ED6" w:rsidRPr="008F22DC">
        <w:rPr>
          <w:rFonts w:ascii="Arial" w:eastAsia="Times New Roman" w:hAnsi="Arial" w:cs="Arial"/>
          <w:szCs w:val="24"/>
          <w:lang w:val="hr-HR"/>
        </w:rPr>
        <w:t>razini</w:t>
      </w:r>
      <w:r w:rsidR="00544DDC" w:rsidRPr="008F22DC">
        <w:rPr>
          <w:rFonts w:ascii="Arial" w:eastAsia="Times New Roman" w:hAnsi="Arial" w:cs="Arial"/>
          <w:szCs w:val="24"/>
          <w:lang w:val="hr-HR"/>
        </w:rPr>
        <w:t xml:space="preserve"> kao i aukcijama trezorskih zapisa </w:t>
      </w:r>
      <w:r w:rsidR="00A93432" w:rsidRPr="008F22DC">
        <w:rPr>
          <w:rFonts w:ascii="Arial" w:eastAsia="Times New Roman" w:hAnsi="Arial" w:cs="Arial"/>
          <w:szCs w:val="24"/>
          <w:lang w:val="hr-HR"/>
        </w:rPr>
        <w:t xml:space="preserve">u slučaju pojave deficita jedinstvenog računa uzrokovanog </w:t>
      </w:r>
      <w:r w:rsidR="00AF7CAC" w:rsidRPr="008F22DC">
        <w:rPr>
          <w:rFonts w:ascii="Arial" w:eastAsia="Times New Roman" w:hAnsi="Arial" w:cs="Arial"/>
          <w:szCs w:val="24"/>
          <w:lang w:val="hr-HR"/>
        </w:rPr>
        <w:t>neusklađenošću</w:t>
      </w:r>
      <w:r w:rsidR="00A93432" w:rsidRPr="008F22DC">
        <w:rPr>
          <w:rFonts w:ascii="Arial" w:eastAsia="Times New Roman" w:hAnsi="Arial" w:cs="Arial"/>
          <w:szCs w:val="24"/>
          <w:lang w:val="hr-HR"/>
        </w:rPr>
        <w:t xml:space="preserve"> gotovinskih tokova</w:t>
      </w:r>
      <w:r w:rsidR="00544DDC" w:rsidRPr="008F22DC">
        <w:rPr>
          <w:rFonts w:ascii="Arial" w:eastAsia="Times New Roman" w:hAnsi="Arial" w:cs="Arial"/>
          <w:szCs w:val="24"/>
          <w:lang w:val="hr-HR"/>
        </w:rPr>
        <w:t>.</w:t>
      </w:r>
      <w:r w:rsidRPr="008F22DC">
        <w:rPr>
          <w:rFonts w:ascii="Arial" w:eastAsia="Times New Roman" w:hAnsi="Arial" w:cs="Arial"/>
          <w:szCs w:val="24"/>
          <w:lang w:val="hr-HR"/>
        </w:rPr>
        <w:t xml:space="preserve"> </w:t>
      </w:r>
    </w:p>
    <w:p w:rsidR="005336FE" w:rsidRPr="008F22DC" w:rsidRDefault="00D94844" w:rsidP="00205074">
      <w:pPr>
        <w:pStyle w:val="NoSpacing"/>
        <w:spacing w:line="276" w:lineRule="auto"/>
        <w:ind w:firstLine="426"/>
        <w:jc w:val="both"/>
        <w:rPr>
          <w:rFonts w:ascii="Arial" w:eastAsia="MS Mincho" w:hAnsi="Arial" w:cs="Arial"/>
          <w:kern w:val="24"/>
          <w:szCs w:val="24"/>
          <w:lang w:val="hr-HR" w:eastAsia="fr-FR"/>
        </w:rPr>
      </w:pPr>
      <w:r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Broj emisija i visina ponude 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trezorskih zapisa (ročnosti </w:t>
      </w:r>
      <w:r w:rsidR="00017C6F" w:rsidRPr="008F22DC">
        <w:rPr>
          <w:rFonts w:ascii="Arial" w:eastAsia="MS Mincho" w:hAnsi="Arial" w:cs="Arial"/>
          <w:kern w:val="24"/>
          <w:szCs w:val="24"/>
          <w:lang w:val="hr-HR" w:eastAsia="fr-FR"/>
        </w:rPr>
        <w:t>tri, šest, devet</w:t>
      </w:r>
      <w:r w:rsidR="00017C6F" w:rsidRPr="008F22DC" w:rsidDel="00017C6F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i </w:t>
      </w:r>
      <w:r w:rsidR="0019781C" w:rsidRPr="008F22DC">
        <w:rPr>
          <w:rFonts w:ascii="Arial" w:eastAsia="MS Mincho" w:hAnsi="Arial" w:cs="Arial"/>
          <w:kern w:val="24"/>
          <w:szCs w:val="24"/>
          <w:lang w:val="hr-HR" w:eastAsia="fr-FR"/>
        </w:rPr>
        <w:t>dvanaest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mjeseci) će varirati zavisno od potreba </w:t>
      </w:r>
      <w:r w:rsidR="00F62ED6" w:rsidRPr="008F22DC">
        <w:rPr>
          <w:rFonts w:ascii="Arial" w:eastAsia="MS Mincho" w:hAnsi="Arial" w:cs="Arial"/>
          <w:kern w:val="24"/>
          <w:szCs w:val="24"/>
          <w:lang w:val="hr-HR" w:eastAsia="fr-FR"/>
        </w:rPr>
        <w:t>riznice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EC1261" w:rsidRPr="008F22DC">
        <w:rPr>
          <w:rFonts w:ascii="Arial" w:eastAsia="MS Mincho" w:hAnsi="Arial" w:cs="Arial"/>
          <w:kern w:val="24"/>
          <w:szCs w:val="24"/>
          <w:lang w:val="hr-HR" w:eastAsia="fr-FR"/>
        </w:rPr>
        <w:t>u procesu upravljanja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likvidnošću. </w:t>
      </w:r>
      <w:r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Za buduća </w:t>
      </w:r>
      <w:r w:rsidR="00665414" w:rsidRPr="008F22DC">
        <w:rPr>
          <w:rFonts w:ascii="Arial" w:eastAsia="MS Mincho" w:hAnsi="Arial" w:cs="Arial"/>
          <w:kern w:val="24"/>
          <w:szCs w:val="24"/>
          <w:lang w:val="hr-HR" w:eastAsia="fr-FR"/>
        </w:rPr>
        <w:t>izdanja obveznica Federacija će uzimati u obzir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interes</w:t>
      </w:r>
      <w:r w:rsidR="00665414" w:rsidRPr="008F22DC">
        <w:rPr>
          <w:rFonts w:ascii="Arial" w:eastAsia="MS Mincho" w:hAnsi="Arial" w:cs="Arial"/>
          <w:kern w:val="24"/>
          <w:szCs w:val="24"/>
          <w:lang w:val="hr-HR" w:eastAsia="fr-FR"/>
        </w:rPr>
        <w:t>e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investitora</w:t>
      </w:r>
      <w:r w:rsidR="00F81139" w:rsidRPr="008F22DC">
        <w:rPr>
          <w:rFonts w:ascii="Arial" w:eastAsia="MS Mincho" w:hAnsi="Arial" w:cs="Arial"/>
          <w:kern w:val="24"/>
          <w:szCs w:val="24"/>
          <w:lang w:val="hr-HR" w:eastAsia="fr-FR"/>
        </w:rPr>
        <w:t>,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665414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ali će 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>nastojat</w:t>
      </w:r>
      <w:r w:rsidR="00665414" w:rsidRPr="008F22DC">
        <w:rPr>
          <w:rFonts w:ascii="Arial" w:eastAsia="MS Mincho" w:hAnsi="Arial" w:cs="Arial"/>
          <w:kern w:val="24"/>
          <w:szCs w:val="24"/>
          <w:lang w:val="hr-HR" w:eastAsia="fr-FR"/>
        </w:rPr>
        <w:t>i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5336FE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produžiti </w:t>
      </w:r>
      <w:r w:rsidR="00665414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prosječno vrijeme </w:t>
      </w:r>
      <w:r w:rsidR="00AF7CAC" w:rsidRPr="008F22DC">
        <w:rPr>
          <w:rFonts w:ascii="Arial" w:eastAsia="MS Mincho" w:hAnsi="Arial" w:cs="Arial"/>
          <w:kern w:val="24"/>
          <w:szCs w:val="24"/>
          <w:lang w:val="hr-HR" w:eastAsia="fr-FR"/>
        </w:rPr>
        <w:t>dospijeća</w:t>
      </w:r>
      <w:r w:rsidR="00665414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5336FE" w:rsidRPr="008F22DC">
        <w:rPr>
          <w:rFonts w:ascii="Arial" w:eastAsia="MS Mincho" w:hAnsi="Arial" w:cs="Arial"/>
          <w:kern w:val="24"/>
          <w:szCs w:val="24"/>
          <w:lang w:val="hr-HR" w:eastAsia="fr-FR"/>
        </w:rPr>
        <w:t>vrijednosnih papira izdavanjem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obveznic</w:t>
      </w:r>
      <w:r w:rsidRPr="008F22DC">
        <w:rPr>
          <w:rFonts w:ascii="Arial" w:eastAsia="MS Mincho" w:hAnsi="Arial" w:cs="Arial"/>
          <w:kern w:val="24"/>
          <w:szCs w:val="24"/>
          <w:lang w:val="hr-HR" w:eastAsia="fr-FR"/>
        </w:rPr>
        <w:t>a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D945EA" w:rsidRPr="008F22DC">
        <w:rPr>
          <w:rFonts w:ascii="Arial" w:eastAsia="MS Mincho" w:hAnsi="Arial" w:cs="Arial"/>
          <w:kern w:val="24"/>
          <w:szCs w:val="24"/>
          <w:lang w:val="hr-HR" w:eastAsia="fr-FR"/>
        </w:rPr>
        <w:t>sa dos</w:t>
      </w:r>
      <w:r w:rsidR="00167596" w:rsidRPr="008F22DC">
        <w:rPr>
          <w:rFonts w:ascii="Arial" w:eastAsia="MS Mincho" w:hAnsi="Arial" w:cs="Arial"/>
          <w:kern w:val="24"/>
          <w:szCs w:val="24"/>
          <w:lang w:val="hr-HR" w:eastAsia="fr-FR"/>
        </w:rPr>
        <w:t>pi</w:t>
      </w:r>
      <w:r w:rsidR="005336FE" w:rsidRPr="008F22DC">
        <w:rPr>
          <w:rFonts w:ascii="Arial" w:eastAsia="MS Mincho" w:hAnsi="Arial" w:cs="Arial"/>
          <w:kern w:val="24"/>
          <w:szCs w:val="24"/>
          <w:lang w:val="hr-HR" w:eastAsia="fr-FR"/>
        </w:rPr>
        <w:t>jećem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5336FE" w:rsidRPr="008F22DC">
        <w:rPr>
          <w:rFonts w:ascii="Arial" w:eastAsia="MS Mincho" w:hAnsi="Arial" w:cs="Arial"/>
          <w:kern w:val="24"/>
          <w:szCs w:val="24"/>
          <w:lang w:val="hr-HR" w:eastAsia="fr-FR"/>
        </w:rPr>
        <w:t>dužim</w:t>
      </w:r>
      <w:r w:rsidR="00B85DE7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od </w:t>
      </w:r>
      <w:r w:rsidR="00665414" w:rsidRPr="008F22DC">
        <w:rPr>
          <w:rFonts w:ascii="Arial" w:eastAsia="MS Mincho" w:hAnsi="Arial" w:cs="Arial"/>
          <w:kern w:val="24"/>
          <w:szCs w:val="24"/>
          <w:lang w:val="hr-HR" w:eastAsia="fr-FR"/>
        </w:rPr>
        <w:t>pet</w:t>
      </w:r>
      <w:r w:rsidR="00017C6F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Pr="008F22DC">
        <w:rPr>
          <w:rFonts w:ascii="Arial" w:eastAsia="MS Mincho" w:hAnsi="Arial" w:cs="Arial"/>
          <w:kern w:val="24"/>
          <w:szCs w:val="24"/>
          <w:lang w:val="hr-HR" w:eastAsia="fr-FR"/>
        </w:rPr>
        <w:t>godina</w:t>
      </w:r>
      <w:r w:rsidR="00665414" w:rsidRPr="008F22DC">
        <w:rPr>
          <w:rFonts w:ascii="Arial" w:eastAsia="MS Mincho" w:hAnsi="Arial" w:cs="Arial"/>
          <w:kern w:val="24"/>
          <w:szCs w:val="24"/>
          <w:lang w:val="hr-HR" w:eastAsia="fr-FR"/>
        </w:rPr>
        <w:t>.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</w:p>
    <w:p w:rsidR="00ED768D" w:rsidRPr="008F22DC" w:rsidRDefault="00186026" w:rsidP="00205074">
      <w:pPr>
        <w:pStyle w:val="NoSpacing"/>
        <w:spacing w:line="276" w:lineRule="auto"/>
        <w:ind w:firstLine="426"/>
        <w:jc w:val="both"/>
        <w:rPr>
          <w:rFonts w:ascii="Arial" w:eastAsia="MS Mincho" w:hAnsi="Arial" w:cs="Arial"/>
          <w:kern w:val="24"/>
          <w:szCs w:val="24"/>
          <w:lang w:val="hr-HR" w:eastAsia="fr-FR"/>
        </w:rPr>
      </w:pPr>
      <w:r w:rsidRPr="008F22DC">
        <w:rPr>
          <w:rFonts w:ascii="Arial" w:eastAsia="MS Mincho" w:hAnsi="Arial" w:cs="Arial"/>
          <w:kern w:val="24"/>
          <w:szCs w:val="24"/>
          <w:lang w:val="hr-HR" w:eastAsia="fr-FR"/>
        </w:rPr>
        <w:t>A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>ukcije trž</w:t>
      </w:r>
      <w:r w:rsidR="00894709" w:rsidRPr="008F22DC">
        <w:rPr>
          <w:rFonts w:ascii="Arial" w:eastAsia="MS Mincho" w:hAnsi="Arial" w:cs="Arial"/>
          <w:kern w:val="24"/>
          <w:szCs w:val="24"/>
          <w:lang w:val="hr-HR" w:eastAsia="fr-FR"/>
        </w:rPr>
        <w:t>iš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>nih vrijednosnih papira F</w:t>
      </w:r>
      <w:r w:rsidR="00F81139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ederacije 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BiH održavaju se </w:t>
      </w:r>
      <w:r w:rsidR="00F62ED6" w:rsidRPr="008F22DC">
        <w:rPr>
          <w:rFonts w:ascii="Arial" w:eastAsia="MS Mincho" w:hAnsi="Arial" w:cs="Arial"/>
          <w:kern w:val="24"/>
          <w:szCs w:val="24"/>
          <w:lang w:val="hr-HR" w:eastAsia="fr-FR"/>
        </w:rPr>
        <w:t>sukladno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godišnjim indikativnim kalendarom aukcija, koj</w:t>
      </w:r>
      <w:r w:rsidR="00B85DE7" w:rsidRPr="008F22DC">
        <w:rPr>
          <w:rFonts w:ascii="Arial" w:eastAsia="MS Mincho" w:hAnsi="Arial" w:cs="Arial"/>
          <w:kern w:val="24"/>
          <w:szCs w:val="24"/>
          <w:lang w:val="hr-HR" w:eastAsia="fr-FR"/>
        </w:rPr>
        <w:t>i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280357" w:rsidRPr="008F22DC">
        <w:rPr>
          <w:rFonts w:ascii="Arial" w:eastAsia="MS Mincho" w:hAnsi="Arial" w:cs="Arial"/>
          <w:kern w:val="24"/>
          <w:szCs w:val="24"/>
          <w:lang w:val="hr-HR" w:eastAsia="fr-FR"/>
        </w:rPr>
        <w:t>Ministarstvo finan</w:t>
      </w:r>
      <w:r w:rsidR="00F62ED6" w:rsidRPr="008F22DC">
        <w:rPr>
          <w:rFonts w:ascii="Arial" w:eastAsia="MS Mincho" w:hAnsi="Arial" w:cs="Arial"/>
          <w:kern w:val="24"/>
          <w:szCs w:val="24"/>
          <w:lang w:val="hr-HR" w:eastAsia="fr-FR"/>
        </w:rPr>
        <w:t>c</w:t>
      </w:r>
      <w:r w:rsidR="00280357" w:rsidRPr="008F22DC">
        <w:rPr>
          <w:rFonts w:ascii="Arial" w:eastAsia="MS Mincho" w:hAnsi="Arial" w:cs="Arial"/>
          <w:kern w:val="24"/>
          <w:szCs w:val="24"/>
          <w:lang w:val="hr-HR" w:eastAsia="fr-FR"/>
        </w:rPr>
        <w:t>ija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objavljuje na svojoj </w:t>
      </w:r>
      <w:r w:rsidR="0019781C" w:rsidRPr="008F22DC">
        <w:rPr>
          <w:rFonts w:ascii="Arial" w:eastAsia="MS Mincho" w:hAnsi="Arial" w:cs="Arial"/>
          <w:kern w:val="24"/>
          <w:szCs w:val="24"/>
          <w:lang w:val="hr-HR" w:eastAsia="fr-FR"/>
        </w:rPr>
        <w:t>web</w:t>
      </w:r>
      <w:r w:rsidR="00B85DE7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stranici, osim u slučaju kada zbog zadovoljavajuće likvidnosti jedinstvenog računa </w:t>
      </w:r>
      <w:r w:rsidR="00F62ED6" w:rsidRPr="008F22DC">
        <w:rPr>
          <w:rFonts w:ascii="Arial" w:eastAsia="MS Mincho" w:hAnsi="Arial" w:cs="Arial"/>
          <w:kern w:val="24"/>
          <w:szCs w:val="24"/>
          <w:lang w:val="hr-HR" w:eastAsia="fr-FR"/>
        </w:rPr>
        <w:t>riznice</w:t>
      </w:r>
      <w:r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D311D5" w:rsidRPr="008F22DC">
        <w:rPr>
          <w:rFonts w:ascii="Arial" w:eastAsia="MS Mincho" w:hAnsi="Arial" w:cs="Arial"/>
          <w:kern w:val="24"/>
          <w:szCs w:val="24"/>
          <w:lang w:val="hr-HR" w:eastAsia="fr-FR"/>
        </w:rPr>
        <w:t>Ministarstv</w:t>
      </w:r>
      <w:r w:rsidR="003720F7" w:rsidRPr="008F22DC">
        <w:rPr>
          <w:rFonts w:ascii="Arial" w:eastAsia="MS Mincho" w:hAnsi="Arial" w:cs="Arial"/>
          <w:kern w:val="24"/>
          <w:szCs w:val="24"/>
          <w:lang w:val="hr-HR" w:eastAsia="fr-FR"/>
        </w:rPr>
        <w:t>o</w:t>
      </w:r>
      <w:r w:rsidR="00D311D5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finan</w:t>
      </w:r>
      <w:r w:rsidR="00F62ED6" w:rsidRPr="008F22DC">
        <w:rPr>
          <w:rFonts w:ascii="Arial" w:eastAsia="MS Mincho" w:hAnsi="Arial" w:cs="Arial"/>
          <w:kern w:val="24"/>
          <w:szCs w:val="24"/>
          <w:lang w:val="hr-HR" w:eastAsia="fr-FR"/>
        </w:rPr>
        <w:t>c</w:t>
      </w:r>
      <w:r w:rsidR="00D311D5" w:rsidRPr="008F22DC">
        <w:rPr>
          <w:rFonts w:ascii="Arial" w:eastAsia="MS Mincho" w:hAnsi="Arial" w:cs="Arial"/>
          <w:kern w:val="24"/>
          <w:szCs w:val="24"/>
          <w:lang w:val="hr-HR" w:eastAsia="fr-FR"/>
        </w:rPr>
        <w:t>ija</w:t>
      </w:r>
      <w:r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otkaže najavljene aukcije.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</w:p>
    <w:p w:rsidR="00ED768D" w:rsidRPr="008F22DC" w:rsidRDefault="00ED768D" w:rsidP="00ED768D">
      <w:pPr>
        <w:pStyle w:val="NoSpacing"/>
        <w:jc w:val="both"/>
        <w:rPr>
          <w:rFonts w:ascii="Arial" w:eastAsia="MS Mincho" w:hAnsi="Arial" w:cs="Arial"/>
          <w:kern w:val="24"/>
          <w:sz w:val="14"/>
          <w:szCs w:val="24"/>
          <w:lang w:val="hr-HR" w:eastAsia="fr-FR"/>
        </w:rPr>
      </w:pPr>
    </w:p>
    <w:p w:rsidR="00ED768D" w:rsidRDefault="00F62ED6" w:rsidP="00154166">
      <w:pPr>
        <w:pStyle w:val="NoSpacing"/>
        <w:jc w:val="both"/>
        <w:rPr>
          <w:rFonts w:ascii="Arial" w:eastAsia="MS Mincho" w:hAnsi="Arial" w:cs="Arial"/>
          <w:kern w:val="24"/>
          <w:szCs w:val="24"/>
          <w:lang w:val="hr-HR" w:eastAsia="fr-FR"/>
        </w:rPr>
      </w:pPr>
      <w:r w:rsidRPr="008F22DC">
        <w:rPr>
          <w:rFonts w:ascii="Arial" w:eastAsia="MS Mincho" w:hAnsi="Arial" w:cs="Arial"/>
          <w:kern w:val="24"/>
          <w:szCs w:val="24"/>
          <w:lang w:val="hr-HR" w:eastAsia="fr-FR"/>
        </w:rPr>
        <w:t>Tablica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5A0B60" w:rsidRPr="008F22DC">
        <w:rPr>
          <w:rFonts w:ascii="Arial" w:eastAsia="MS Mincho" w:hAnsi="Arial" w:cs="Arial"/>
          <w:kern w:val="24"/>
          <w:szCs w:val="24"/>
          <w:lang w:val="hr-HR" w:eastAsia="fr-FR"/>
        </w:rPr>
        <w:t>9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. </w:t>
      </w:r>
      <w:r w:rsidR="00F81139" w:rsidRPr="008F22DC">
        <w:rPr>
          <w:rFonts w:ascii="Arial" w:eastAsia="MS Mincho" w:hAnsi="Arial" w:cs="Arial"/>
          <w:kern w:val="24"/>
          <w:szCs w:val="24"/>
          <w:lang w:val="hr-HR" w:eastAsia="fr-FR"/>
        </w:rPr>
        <w:t>Struktura, troškovi i rizici d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>omaći</w:t>
      </w:r>
      <w:r w:rsidR="00F81139" w:rsidRPr="008F22DC">
        <w:rPr>
          <w:rFonts w:ascii="Arial" w:eastAsia="MS Mincho" w:hAnsi="Arial" w:cs="Arial"/>
          <w:kern w:val="24"/>
          <w:szCs w:val="24"/>
          <w:lang w:val="hr-HR" w:eastAsia="fr-FR"/>
        </w:rPr>
        <w:t>h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izvor</w:t>
      </w:r>
      <w:r w:rsidR="00F81139" w:rsidRPr="008F22DC">
        <w:rPr>
          <w:rFonts w:ascii="Arial" w:eastAsia="MS Mincho" w:hAnsi="Arial" w:cs="Arial"/>
          <w:kern w:val="24"/>
          <w:szCs w:val="24"/>
          <w:lang w:val="hr-HR" w:eastAsia="fr-FR"/>
        </w:rPr>
        <w:t>a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 xml:space="preserve"> finan</w:t>
      </w:r>
      <w:r w:rsidRPr="008F22DC">
        <w:rPr>
          <w:rFonts w:ascii="Arial" w:eastAsia="MS Mincho" w:hAnsi="Arial" w:cs="Arial"/>
          <w:kern w:val="24"/>
          <w:szCs w:val="24"/>
          <w:lang w:val="hr-HR" w:eastAsia="fr-FR"/>
        </w:rPr>
        <w:t>c</w:t>
      </w:r>
      <w:r w:rsidR="00ED768D" w:rsidRPr="008F22DC">
        <w:rPr>
          <w:rFonts w:ascii="Arial" w:eastAsia="MS Mincho" w:hAnsi="Arial" w:cs="Arial"/>
          <w:kern w:val="24"/>
          <w:szCs w:val="24"/>
          <w:lang w:val="hr-HR" w:eastAsia="fr-FR"/>
        </w:rPr>
        <w:t>iranja</w:t>
      </w:r>
    </w:p>
    <w:p w:rsidR="00B63B7A" w:rsidRPr="00AF7CAC" w:rsidRDefault="00B63B7A" w:rsidP="00154166">
      <w:pPr>
        <w:pStyle w:val="NoSpacing"/>
        <w:jc w:val="both"/>
        <w:rPr>
          <w:rFonts w:ascii="Arial" w:eastAsia="MS Mincho" w:hAnsi="Arial" w:cs="Arial"/>
          <w:kern w:val="24"/>
          <w:sz w:val="24"/>
          <w:szCs w:val="24"/>
          <w:lang w:val="hr-HR" w:eastAsia="fr-FR"/>
        </w:rPr>
      </w:pPr>
    </w:p>
    <w:tbl>
      <w:tblPr>
        <w:tblStyle w:val="GridTable4-Accent11"/>
        <w:tblW w:w="9351" w:type="dxa"/>
        <w:jc w:val="center"/>
        <w:tblLook w:val="04A0" w:firstRow="1" w:lastRow="0" w:firstColumn="1" w:lastColumn="0" w:noHBand="0" w:noVBand="1"/>
      </w:tblPr>
      <w:tblGrid>
        <w:gridCol w:w="1271"/>
        <w:gridCol w:w="3544"/>
        <w:gridCol w:w="4536"/>
      </w:tblGrid>
      <w:tr w:rsidR="00ED768D" w:rsidRPr="00AF7CAC" w:rsidTr="00A93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D768D" w:rsidRPr="00B63B7A" w:rsidRDefault="00665414" w:rsidP="00154166">
            <w:pPr>
              <w:pStyle w:val="NoSpacing"/>
              <w:jc w:val="center"/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  <w:lang w:val="hr-HR"/>
              </w:rPr>
            </w:pPr>
            <w:r w:rsidRPr="00B63B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  <w:lang w:val="hr-HR"/>
              </w:rPr>
              <w:t>OPIS</w:t>
            </w:r>
          </w:p>
        </w:tc>
        <w:tc>
          <w:tcPr>
            <w:tcW w:w="354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D768D" w:rsidRPr="00B63B7A" w:rsidRDefault="00ED768D" w:rsidP="0015416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  <w:lang w:val="hr-HR"/>
              </w:rPr>
            </w:pPr>
            <w:r w:rsidRPr="00B63B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  <w:lang w:val="hr-HR"/>
              </w:rPr>
              <w:t>Trezorski zapisi</w:t>
            </w:r>
          </w:p>
        </w:tc>
        <w:tc>
          <w:tcPr>
            <w:tcW w:w="4536" w:type="dxa"/>
            <w:tcBorders>
              <w:left w:val="single" w:sz="4" w:space="0" w:color="4F81BD" w:themeColor="accent1"/>
            </w:tcBorders>
            <w:shd w:val="clear" w:color="auto" w:fill="auto"/>
            <w:vAlign w:val="center"/>
          </w:tcPr>
          <w:p w:rsidR="00ED768D" w:rsidRPr="00B63B7A" w:rsidRDefault="00ED768D" w:rsidP="0015416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  <w:lang w:val="hr-HR"/>
              </w:rPr>
            </w:pPr>
            <w:r w:rsidRPr="00B63B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  <w:lang w:val="hr-HR"/>
              </w:rPr>
              <w:t>Obveznice FBiH</w:t>
            </w:r>
          </w:p>
        </w:tc>
      </w:tr>
      <w:tr w:rsidR="00ED768D" w:rsidRPr="00AF7CAC" w:rsidTr="006B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ED768D" w:rsidRPr="00B63B7A" w:rsidRDefault="00ED768D" w:rsidP="00154166">
            <w:pPr>
              <w:rPr>
                <w:rFonts w:ascii="Arial Narrow" w:eastAsia="Times New Roman" w:hAnsi="Arial Narrow" w:cs="Arial"/>
                <w:b w:val="0"/>
                <w:i/>
                <w:sz w:val="20"/>
                <w:szCs w:val="20"/>
              </w:rPr>
            </w:pPr>
            <w:r w:rsidRPr="00B63B7A">
              <w:rPr>
                <w:rFonts w:ascii="Arial Narrow" w:eastAsia="Times New Roman" w:hAnsi="Arial Narrow" w:cs="Arial"/>
                <w:b w:val="0"/>
                <w:i/>
                <w:sz w:val="20"/>
                <w:szCs w:val="20"/>
              </w:rPr>
              <w:t xml:space="preserve">Struktura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768D" w:rsidRPr="00B63B7A" w:rsidRDefault="00ED768D" w:rsidP="001541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B63B7A">
              <w:rPr>
                <w:rFonts w:ascii="Arial Narrow" w:eastAsia="Times New Roman" w:hAnsi="Arial Narrow" w:cs="Arial"/>
                <w:i/>
                <w:sz w:val="20"/>
                <w:szCs w:val="20"/>
              </w:rPr>
              <w:t>Diskont, jednokratna isplata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768D" w:rsidRPr="00B63B7A" w:rsidRDefault="00ED768D" w:rsidP="001541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B63B7A">
              <w:rPr>
                <w:rFonts w:ascii="Arial Narrow" w:eastAsia="Times New Roman" w:hAnsi="Arial Narrow" w:cs="Arial"/>
                <w:i/>
                <w:sz w:val="20"/>
                <w:szCs w:val="20"/>
              </w:rPr>
              <w:t>Fiksna ili varijabilna kamata, jednokratna isplata</w:t>
            </w:r>
          </w:p>
        </w:tc>
      </w:tr>
      <w:tr w:rsidR="00ED768D" w:rsidRPr="008F22DC" w:rsidTr="006B072E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ED768D" w:rsidRPr="008F22DC" w:rsidRDefault="00ED768D" w:rsidP="00154166">
            <w:pPr>
              <w:rPr>
                <w:rFonts w:ascii="Arial Narrow" w:eastAsia="Times New Roman" w:hAnsi="Arial Narrow" w:cs="Arial"/>
                <w:b w:val="0"/>
                <w:i/>
                <w:sz w:val="20"/>
                <w:szCs w:val="20"/>
              </w:rPr>
            </w:pPr>
            <w:r w:rsidRPr="008F22DC">
              <w:rPr>
                <w:rFonts w:ascii="Arial Narrow" w:eastAsia="Times New Roman" w:hAnsi="Arial Narrow" w:cs="Arial"/>
                <w:b w:val="0"/>
                <w:i/>
                <w:sz w:val="20"/>
                <w:szCs w:val="20"/>
              </w:rPr>
              <w:t xml:space="preserve">Karakteristike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768D" w:rsidRPr="008F22DC" w:rsidRDefault="00ED768D" w:rsidP="001541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8F22DC">
              <w:rPr>
                <w:rFonts w:ascii="Arial Narrow" w:eastAsia="Times New Roman" w:hAnsi="Arial Narrow" w:cs="Arial"/>
                <w:i/>
                <w:sz w:val="20"/>
                <w:szCs w:val="20"/>
              </w:rPr>
              <w:t>Jednostavni, dobra potražnja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768D" w:rsidRPr="008F22DC" w:rsidRDefault="00ED768D" w:rsidP="001541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8F22DC">
              <w:rPr>
                <w:rFonts w:ascii="Arial Narrow" w:eastAsia="Times New Roman" w:hAnsi="Arial Narrow" w:cs="Arial"/>
                <w:i/>
                <w:sz w:val="20"/>
                <w:szCs w:val="20"/>
              </w:rPr>
              <w:t>Tražnja zadovoljava trenutn</w:t>
            </w:r>
            <w:r w:rsidR="00167596" w:rsidRPr="008F22DC">
              <w:rPr>
                <w:rFonts w:ascii="Arial Narrow" w:eastAsia="Times New Roman" w:hAnsi="Arial Narrow" w:cs="Arial"/>
                <w:i/>
                <w:sz w:val="20"/>
                <w:szCs w:val="20"/>
              </w:rPr>
              <w:t>e potrebe, razvoj tržišta će utje</w:t>
            </w:r>
            <w:r w:rsidRPr="008F22DC">
              <w:rPr>
                <w:rFonts w:ascii="Arial Narrow" w:eastAsia="Times New Roman" w:hAnsi="Arial Narrow" w:cs="Arial"/>
                <w:i/>
                <w:sz w:val="20"/>
                <w:szCs w:val="20"/>
              </w:rPr>
              <w:t>cati na potražnju</w:t>
            </w:r>
          </w:p>
        </w:tc>
      </w:tr>
      <w:tr w:rsidR="00ED768D" w:rsidRPr="008F22DC" w:rsidTr="006B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ED768D" w:rsidRPr="008F22DC" w:rsidRDefault="00ED768D" w:rsidP="00154166">
            <w:pPr>
              <w:rPr>
                <w:rFonts w:ascii="Arial Narrow" w:eastAsia="Times New Roman" w:hAnsi="Arial Narrow" w:cs="Arial"/>
                <w:b w:val="0"/>
                <w:i/>
                <w:sz w:val="20"/>
                <w:szCs w:val="20"/>
              </w:rPr>
            </w:pPr>
            <w:r w:rsidRPr="008F22DC">
              <w:rPr>
                <w:rFonts w:ascii="Arial Narrow" w:eastAsia="Times New Roman" w:hAnsi="Arial Narrow" w:cs="Arial"/>
                <w:b w:val="0"/>
                <w:i/>
                <w:sz w:val="20"/>
                <w:szCs w:val="20"/>
              </w:rPr>
              <w:t>Troškovi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768D" w:rsidRPr="008F22DC" w:rsidRDefault="00ED768D" w:rsidP="001541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8F22DC">
              <w:rPr>
                <w:rFonts w:ascii="Arial Narrow" w:eastAsia="Times New Roman" w:hAnsi="Arial Narrow" w:cs="Arial"/>
                <w:i/>
                <w:sz w:val="20"/>
                <w:szCs w:val="20"/>
              </w:rPr>
              <w:t>Niski, osim u slučaju krize likvidnosti ili izdanja većih volumena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768D" w:rsidRPr="008F22DC" w:rsidRDefault="00ED768D" w:rsidP="001541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8F22DC">
              <w:rPr>
                <w:rFonts w:ascii="Arial Narrow" w:eastAsia="Times New Roman" w:hAnsi="Arial Narrow" w:cs="Arial"/>
                <w:i/>
                <w:sz w:val="20"/>
                <w:szCs w:val="20"/>
              </w:rPr>
              <w:t>Rast volumena izdanja i produžetak ročnosti može izazvati rast troškova</w:t>
            </w:r>
          </w:p>
        </w:tc>
      </w:tr>
      <w:tr w:rsidR="00ED768D" w:rsidRPr="00AF7CAC" w:rsidTr="006B072E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ED768D" w:rsidRPr="008F22DC" w:rsidRDefault="00ED768D" w:rsidP="00154166">
            <w:pPr>
              <w:rPr>
                <w:rFonts w:ascii="Arial Narrow" w:eastAsia="Times New Roman" w:hAnsi="Arial Narrow" w:cs="Arial"/>
                <w:b w:val="0"/>
                <w:i/>
                <w:sz w:val="20"/>
                <w:szCs w:val="20"/>
              </w:rPr>
            </w:pPr>
            <w:r w:rsidRPr="008F22DC">
              <w:rPr>
                <w:rFonts w:ascii="Arial Narrow" w:eastAsia="Times New Roman" w:hAnsi="Arial Narrow" w:cs="Arial"/>
                <w:b w:val="0"/>
                <w:i/>
                <w:sz w:val="20"/>
                <w:szCs w:val="20"/>
              </w:rPr>
              <w:t>Rizici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768D" w:rsidRPr="008F22DC" w:rsidRDefault="00ED768D" w:rsidP="00F62E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8F22DC">
              <w:rPr>
                <w:rFonts w:ascii="Arial Narrow" w:eastAsia="Times New Roman" w:hAnsi="Arial Narrow" w:cs="Arial"/>
                <w:i/>
                <w:sz w:val="20"/>
                <w:szCs w:val="20"/>
              </w:rPr>
              <w:t>Rizici refiksiranja i refinan</w:t>
            </w:r>
            <w:r w:rsidR="00F62ED6" w:rsidRPr="008F22DC">
              <w:rPr>
                <w:rFonts w:ascii="Arial Narrow" w:eastAsia="Times New Roman" w:hAnsi="Arial Narrow" w:cs="Arial"/>
                <w:i/>
                <w:sz w:val="20"/>
                <w:szCs w:val="20"/>
              </w:rPr>
              <w:t>c</w:t>
            </w:r>
            <w:r w:rsidRPr="008F22DC">
              <w:rPr>
                <w:rFonts w:ascii="Arial Narrow" w:eastAsia="Times New Roman" w:hAnsi="Arial Narrow" w:cs="Arial"/>
                <w:i/>
                <w:sz w:val="20"/>
                <w:szCs w:val="20"/>
              </w:rPr>
              <w:t>iranja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768D" w:rsidRPr="00B63B7A" w:rsidRDefault="00ED768D" w:rsidP="00F62E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8F22DC">
              <w:rPr>
                <w:rFonts w:ascii="Arial Narrow" w:eastAsia="Times New Roman" w:hAnsi="Arial Narrow" w:cs="Arial"/>
                <w:i/>
                <w:sz w:val="20"/>
                <w:szCs w:val="20"/>
              </w:rPr>
              <w:t>Rizici zavise od ostvarene ročnosti, a uključuju rizik refinan</w:t>
            </w:r>
            <w:r w:rsidR="00F62ED6" w:rsidRPr="008F22DC">
              <w:rPr>
                <w:rFonts w:ascii="Arial Narrow" w:eastAsia="Times New Roman" w:hAnsi="Arial Narrow" w:cs="Arial"/>
                <w:i/>
                <w:sz w:val="20"/>
                <w:szCs w:val="20"/>
              </w:rPr>
              <w:t>c</w:t>
            </w:r>
            <w:r w:rsidRPr="008F22DC">
              <w:rPr>
                <w:rFonts w:ascii="Arial Narrow" w:eastAsia="Times New Roman" w:hAnsi="Arial Narrow" w:cs="Arial"/>
                <w:i/>
                <w:sz w:val="20"/>
                <w:szCs w:val="20"/>
              </w:rPr>
              <w:t>iranja, a u slučaju varijabilnih stopa i rizik refiksiranja</w:t>
            </w:r>
          </w:p>
        </w:tc>
      </w:tr>
    </w:tbl>
    <w:p w:rsidR="00186026" w:rsidRPr="00AF7CAC" w:rsidRDefault="00186026" w:rsidP="00154166">
      <w:pPr>
        <w:spacing w:after="0" w:line="240" w:lineRule="auto"/>
        <w:rPr>
          <w:sz w:val="8"/>
        </w:rPr>
      </w:pPr>
    </w:p>
    <w:p w:rsidR="00154166" w:rsidRPr="00B63B7A" w:rsidRDefault="00154166" w:rsidP="00154166">
      <w:pPr>
        <w:spacing w:after="0" w:line="240" w:lineRule="auto"/>
        <w:rPr>
          <w:sz w:val="24"/>
        </w:rPr>
      </w:pPr>
    </w:p>
    <w:p w:rsidR="00B63B7A" w:rsidRPr="00B63B7A" w:rsidRDefault="00B63B7A" w:rsidP="00154166">
      <w:pPr>
        <w:spacing w:after="0" w:line="240" w:lineRule="auto"/>
        <w:rPr>
          <w:sz w:val="24"/>
        </w:rPr>
      </w:pPr>
    </w:p>
    <w:p w:rsidR="00ED768D" w:rsidRPr="00AF7CAC" w:rsidRDefault="00ED768D" w:rsidP="00154166">
      <w:pPr>
        <w:pStyle w:val="Heading1"/>
        <w:numPr>
          <w:ilvl w:val="0"/>
          <w:numId w:val="10"/>
        </w:numPr>
        <w:spacing w:before="0"/>
        <w:rPr>
          <w:rFonts w:ascii="Arial" w:hAnsi="Arial" w:cs="Arial"/>
          <w:b w:val="0"/>
          <w:color w:val="auto"/>
        </w:rPr>
      </w:pPr>
      <w:bookmarkStart w:id="30" w:name="_Toc407962575"/>
      <w:bookmarkStart w:id="31" w:name="_Toc63849996"/>
      <w:r w:rsidRPr="00B63B7A">
        <w:rPr>
          <w:rFonts w:ascii="Arial" w:hAnsi="Arial" w:cs="Arial"/>
          <w:b w:val="0"/>
          <w:color w:val="auto"/>
          <w:sz w:val="24"/>
        </w:rPr>
        <w:t>PRETPOSTAVKE CIJENA I OPISI SCENARIJA ŠOKA</w:t>
      </w:r>
      <w:bookmarkEnd w:id="30"/>
      <w:bookmarkEnd w:id="31"/>
      <w:r w:rsidRPr="00B63B7A">
        <w:rPr>
          <w:rFonts w:ascii="Arial" w:hAnsi="Arial" w:cs="Arial"/>
          <w:b w:val="0"/>
          <w:color w:val="auto"/>
          <w:sz w:val="24"/>
        </w:rPr>
        <w:t xml:space="preserve"> </w:t>
      </w:r>
    </w:p>
    <w:p w:rsidR="00ED768D" w:rsidRPr="00B63B7A" w:rsidRDefault="00ED768D" w:rsidP="00ED768D">
      <w:pPr>
        <w:pStyle w:val="ParagraphNumbering"/>
        <w:keepNext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:rsidR="00154166" w:rsidRDefault="00154166" w:rsidP="00ED768D">
      <w:pPr>
        <w:pStyle w:val="ParagraphNumbering"/>
        <w:keepNext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E36C0A" w:themeColor="accent6" w:themeShade="BF"/>
          <w:sz w:val="10"/>
        </w:rPr>
      </w:pPr>
    </w:p>
    <w:p w:rsidR="00B63B7A" w:rsidRPr="00AF7CAC" w:rsidRDefault="00B63B7A" w:rsidP="00ED768D">
      <w:pPr>
        <w:pStyle w:val="ParagraphNumbering"/>
        <w:keepNext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E36C0A" w:themeColor="accent6" w:themeShade="BF"/>
          <w:sz w:val="10"/>
        </w:rPr>
      </w:pPr>
    </w:p>
    <w:p w:rsidR="005336FE" w:rsidRPr="008F22DC" w:rsidRDefault="00E964E3" w:rsidP="00205074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  <w:r w:rsidRPr="00B63B7A">
        <w:rPr>
          <w:rFonts w:ascii="Arial" w:hAnsi="Arial" w:cs="Arial"/>
          <w:sz w:val="22"/>
        </w:rPr>
        <w:t>U</w:t>
      </w:r>
      <w:r w:rsidR="00214C62" w:rsidRPr="00B63B7A">
        <w:rPr>
          <w:rFonts w:ascii="Arial" w:hAnsi="Arial" w:cs="Arial"/>
          <w:sz w:val="22"/>
        </w:rPr>
        <w:t xml:space="preserve"> ovom </w:t>
      </w:r>
      <w:r w:rsidR="005336FE" w:rsidRPr="00B63B7A">
        <w:rPr>
          <w:rFonts w:ascii="Arial" w:hAnsi="Arial" w:cs="Arial"/>
          <w:sz w:val="22"/>
        </w:rPr>
        <w:t>dijelu</w:t>
      </w:r>
      <w:r w:rsidR="00701419" w:rsidRPr="00B63B7A">
        <w:rPr>
          <w:rFonts w:ascii="Arial" w:hAnsi="Arial" w:cs="Arial"/>
          <w:sz w:val="22"/>
        </w:rPr>
        <w:t xml:space="preserve"> predstavljena</w:t>
      </w:r>
      <w:r w:rsidR="00214C62" w:rsidRPr="00B63B7A">
        <w:rPr>
          <w:rFonts w:ascii="Arial" w:hAnsi="Arial" w:cs="Arial"/>
          <w:sz w:val="22"/>
        </w:rPr>
        <w:t xml:space="preserve"> </w:t>
      </w:r>
      <w:r w:rsidRPr="008F22DC">
        <w:rPr>
          <w:rFonts w:ascii="Arial" w:hAnsi="Arial" w:cs="Arial"/>
          <w:sz w:val="22"/>
        </w:rPr>
        <w:t xml:space="preserve">su </w:t>
      </w:r>
      <w:r w:rsidR="00701419" w:rsidRPr="008F22DC">
        <w:rPr>
          <w:rFonts w:ascii="Arial" w:hAnsi="Arial" w:cs="Arial"/>
          <w:sz w:val="22"/>
        </w:rPr>
        <w:t>četiri osnovna</w:t>
      </w:r>
      <w:r w:rsidR="00ED768D" w:rsidRPr="008F22DC">
        <w:rPr>
          <w:rFonts w:ascii="Arial" w:hAnsi="Arial" w:cs="Arial"/>
          <w:sz w:val="22"/>
        </w:rPr>
        <w:t xml:space="preserve"> </w:t>
      </w:r>
      <w:r w:rsidR="008570FF" w:rsidRPr="008F22DC">
        <w:rPr>
          <w:rFonts w:ascii="Arial" w:hAnsi="Arial" w:cs="Arial"/>
          <w:sz w:val="22"/>
        </w:rPr>
        <w:t>scenarij</w:t>
      </w:r>
      <w:r w:rsidR="00701419" w:rsidRPr="008F22DC">
        <w:rPr>
          <w:rFonts w:ascii="Arial" w:hAnsi="Arial" w:cs="Arial"/>
          <w:sz w:val="22"/>
        </w:rPr>
        <w:t>a</w:t>
      </w:r>
      <w:r w:rsidR="008570FF" w:rsidRPr="008F22DC">
        <w:rPr>
          <w:rFonts w:ascii="Arial" w:hAnsi="Arial" w:cs="Arial"/>
          <w:sz w:val="22"/>
        </w:rPr>
        <w:t xml:space="preserve"> </w:t>
      </w:r>
      <w:r w:rsidR="005336FE" w:rsidRPr="008F22DC">
        <w:rPr>
          <w:rFonts w:ascii="Arial" w:hAnsi="Arial" w:cs="Arial"/>
          <w:sz w:val="22"/>
        </w:rPr>
        <w:t>finan</w:t>
      </w:r>
      <w:r w:rsidR="00F62ED6" w:rsidRPr="008F22DC">
        <w:rPr>
          <w:rFonts w:ascii="Arial" w:hAnsi="Arial" w:cs="Arial"/>
          <w:sz w:val="22"/>
        </w:rPr>
        <w:t>c</w:t>
      </w:r>
      <w:r w:rsidR="005336FE" w:rsidRPr="008F22DC">
        <w:rPr>
          <w:rFonts w:ascii="Arial" w:hAnsi="Arial" w:cs="Arial"/>
          <w:sz w:val="22"/>
        </w:rPr>
        <w:t>iranja potreba Vlade Federacije BiH</w:t>
      </w:r>
      <w:r w:rsidRPr="008F22DC">
        <w:rPr>
          <w:rFonts w:ascii="Arial" w:hAnsi="Arial" w:cs="Arial"/>
          <w:sz w:val="22"/>
        </w:rPr>
        <w:t>.</w:t>
      </w:r>
      <w:r w:rsidR="00214C62" w:rsidRPr="008F22DC">
        <w:rPr>
          <w:rFonts w:ascii="Arial" w:hAnsi="Arial" w:cs="Arial"/>
          <w:sz w:val="22"/>
        </w:rPr>
        <w:t xml:space="preserve"> P</w:t>
      </w:r>
      <w:r w:rsidR="00ED768D" w:rsidRPr="008F22DC">
        <w:rPr>
          <w:rFonts w:ascii="Arial" w:hAnsi="Arial" w:cs="Arial"/>
          <w:sz w:val="22"/>
        </w:rPr>
        <w:t>retpostavk</w:t>
      </w:r>
      <w:r w:rsidR="00214C62" w:rsidRPr="008F22DC">
        <w:rPr>
          <w:rFonts w:ascii="Arial" w:hAnsi="Arial" w:cs="Arial"/>
          <w:sz w:val="22"/>
        </w:rPr>
        <w:t>e</w:t>
      </w:r>
      <w:r w:rsidR="00ED768D" w:rsidRPr="008F22DC">
        <w:rPr>
          <w:rFonts w:ascii="Arial" w:hAnsi="Arial" w:cs="Arial"/>
          <w:sz w:val="22"/>
        </w:rPr>
        <w:t xml:space="preserve"> visine kamatnih stopa i </w:t>
      </w:r>
      <w:r w:rsidR="00D35900" w:rsidRPr="008F22DC">
        <w:rPr>
          <w:rFonts w:ascii="Arial" w:hAnsi="Arial" w:cs="Arial"/>
          <w:sz w:val="22"/>
        </w:rPr>
        <w:t>proc</w:t>
      </w:r>
      <w:r w:rsidR="00D945EA" w:rsidRPr="008F22DC">
        <w:rPr>
          <w:rFonts w:ascii="Arial" w:hAnsi="Arial" w:cs="Arial"/>
          <w:sz w:val="22"/>
        </w:rPr>
        <w:t>i</w:t>
      </w:r>
      <w:r w:rsidR="00D35900" w:rsidRPr="008F22DC">
        <w:rPr>
          <w:rFonts w:ascii="Arial" w:hAnsi="Arial" w:cs="Arial"/>
          <w:sz w:val="22"/>
        </w:rPr>
        <w:t xml:space="preserve">jenjeno kretanje </w:t>
      </w:r>
      <w:r w:rsidR="00214C62" w:rsidRPr="008F22DC">
        <w:rPr>
          <w:rFonts w:ascii="Arial" w:hAnsi="Arial" w:cs="Arial"/>
          <w:sz w:val="22"/>
        </w:rPr>
        <w:t xml:space="preserve">vrijednosti deviznih </w:t>
      </w:r>
      <w:r w:rsidR="00F62ED6" w:rsidRPr="008F22DC">
        <w:rPr>
          <w:rFonts w:ascii="Arial" w:hAnsi="Arial" w:cs="Arial"/>
          <w:sz w:val="22"/>
        </w:rPr>
        <w:t>tečajeva</w:t>
      </w:r>
      <w:r w:rsidR="00ED768D" w:rsidRPr="008F22DC">
        <w:rPr>
          <w:rFonts w:ascii="Arial" w:hAnsi="Arial" w:cs="Arial"/>
          <w:sz w:val="22"/>
        </w:rPr>
        <w:t xml:space="preserve"> </w:t>
      </w:r>
      <w:r w:rsidR="003C2CA0" w:rsidRPr="008F22DC">
        <w:rPr>
          <w:rFonts w:ascii="Arial" w:hAnsi="Arial" w:cs="Arial"/>
          <w:sz w:val="22"/>
        </w:rPr>
        <w:t xml:space="preserve">za vanjski dug u </w:t>
      </w:r>
      <w:r w:rsidR="00ED768D" w:rsidRPr="008F22DC">
        <w:rPr>
          <w:rFonts w:ascii="Arial" w:hAnsi="Arial" w:cs="Arial"/>
          <w:sz w:val="22"/>
        </w:rPr>
        <w:t>period</w:t>
      </w:r>
      <w:r w:rsidR="003C2CA0" w:rsidRPr="008F22DC">
        <w:rPr>
          <w:rFonts w:ascii="Arial" w:hAnsi="Arial" w:cs="Arial"/>
          <w:sz w:val="22"/>
        </w:rPr>
        <w:t>u</w:t>
      </w:r>
      <w:r w:rsidR="00ED768D" w:rsidRPr="008F22DC">
        <w:rPr>
          <w:rFonts w:ascii="Arial" w:hAnsi="Arial" w:cs="Arial"/>
          <w:sz w:val="22"/>
        </w:rPr>
        <w:t xml:space="preserve"> 20</w:t>
      </w:r>
      <w:r w:rsidR="008B7E42" w:rsidRPr="008F22DC">
        <w:rPr>
          <w:rFonts w:ascii="Arial" w:hAnsi="Arial" w:cs="Arial"/>
          <w:sz w:val="22"/>
        </w:rPr>
        <w:t>21</w:t>
      </w:r>
      <w:r w:rsidR="00ED768D" w:rsidRPr="008F22DC">
        <w:rPr>
          <w:rFonts w:ascii="Arial" w:hAnsi="Arial" w:cs="Arial"/>
          <w:sz w:val="22"/>
        </w:rPr>
        <w:t xml:space="preserve"> – 20</w:t>
      </w:r>
      <w:r w:rsidR="00E30344" w:rsidRPr="008F22DC">
        <w:rPr>
          <w:rFonts w:ascii="Arial" w:hAnsi="Arial" w:cs="Arial"/>
          <w:sz w:val="22"/>
        </w:rPr>
        <w:t>2</w:t>
      </w:r>
      <w:r w:rsidR="008B7E42" w:rsidRPr="008F22DC">
        <w:rPr>
          <w:rFonts w:ascii="Arial" w:hAnsi="Arial" w:cs="Arial"/>
          <w:sz w:val="22"/>
        </w:rPr>
        <w:t>3</w:t>
      </w:r>
      <w:r w:rsidR="00ED768D" w:rsidRPr="008F22DC">
        <w:rPr>
          <w:rFonts w:ascii="Arial" w:hAnsi="Arial" w:cs="Arial"/>
          <w:sz w:val="22"/>
        </w:rPr>
        <w:t>. godina</w:t>
      </w:r>
      <w:r w:rsidR="00214C62" w:rsidRPr="008F22DC">
        <w:rPr>
          <w:rFonts w:ascii="Arial" w:hAnsi="Arial" w:cs="Arial"/>
          <w:sz w:val="22"/>
        </w:rPr>
        <w:t xml:space="preserve"> preuzeti su od Ministarstva finan</w:t>
      </w:r>
      <w:r w:rsidR="00F62ED6" w:rsidRPr="008F22DC">
        <w:rPr>
          <w:rFonts w:ascii="Arial" w:hAnsi="Arial" w:cs="Arial"/>
          <w:sz w:val="22"/>
        </w:rPr>
        <w:t>c</w:t>
      </w:r>
      <w:r w:rsidR="00214C62" w:rsidRPr="008F22DC">
        <w:rPr>
          <w:rFonts w:ascii="Arial" w:hAnsi="Arial" w:cs="Arial"/>
          <w:sz w:val="22"/>
        </w:rPr>
        <w:t>ija i trezora BiH</w:t>
      </w:r>
      <w:r w:rsidR="00ED768D" w:rsidRPr="008F22DC">
        <w:rPr>
          <w:rFonts w:ascii="Arial" w:hAnsi="Arial" w:cs="Arial"/>
          <w:sz w:val="22"/>
        </w:rPr>
        <w:t xml:space="preserve">. </w:t>
      </w:r>
    </w:p>
    <w:p w:rsidR="00B63B7A" w:rsidRPr="008F22DC" w:rsidRDefault="00B63B7A" w:rsidP="00205074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</w:p>
    <w:p w:rsidR="00ED768D" w:rsidRPr="008F22DC" w:rsidRDefault="00F279C3" w:rsidP="00205074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  <w:r w:rsidRPr="008F22DC">
        <w:rPr>
          <w:rFonts w:ascii="Arial" w:hAnsi="Arial" w:cs="Arial"/>
          <w:sz w:val="22"/>
        </w:rPr>
        <w:t>Na</w:t>
      </w:r>
      <w:r w:rsidR="00B11D27" w:rsidRPr="008F22DC">
        <w:rPr>
          <w:rFonts w:ascii="Arial" w:hAnsi="Arial" w:cs="Arial"/>
          <w:sz w:val="22"/>
        </w:rPr>
        <w:t xml:space="preserve">vedeni scenariji su testirani </w:t>
      </w:r>
      <w:r w:rsidRPr="008F22DC">
        <w:rPr>
          <w:rFonts w:ascii="Arial" w:hAnsi="Arial" w:cs="Arial"/>
          <w:sz w:val="22"/>
        </w:rPr>
        <w:t>na ut</w:t>
      </w:r>
      <w:r w:rsidR="00D945EA" w:rsidRPr="008F22DC">
        <w:rPr>
          <w:rFonts w:ascii="Arial" w:hAnsi="Arial" w:cs="Arial"/>
          <w:sz w:val="22"/>
        </w:rPr>
        <w:t>je</w:t>
      </w:r>
      <w:r w:rsidRPr="008F22DC">
        <w:rPr>
          <w:rFonts w:ascii="Arial" w:hAnsi="Arial" w:cs="Arial"/>
          <w:sz w:val="22"/>
        </w:rPr>
        <w:t>caj šokova</w:t>
      </w:r>
      <w:r w:rsidR="00214C62" w:rsidRPr="008F22DC">
        <w:rPr>
          <w:rFonts w:ascii="Arial" w:hAnsi="Arial" w:cs="Arial"/>
          <w:sz w:val="22"/>
        </w:rPr>
        <w:t>,</w:t>
      </w:r>
      <w:r w:rsidRPr="008F22DC">
        <w:rPr>
          <w:rFonts w:ascii="Arial" w:hAnsi="Arial" w:cs="Arial"/>
          <w:sz w:val="22"/>
        </w:rPr>
        <w:t xml:space="preserve"> i to </w:t>
      </w:r>
      <w:r w:rsidR="00ED768D" w:rsidRPr="008F22DC">
        <w:rPr>
          <w:rFonts w:ascii="Arial" w:hAnsi="Arial" w:cs="Arial"/>
          <w:sz w:val="22"/>
        </w:rPr>
        <w:t>po jedan odvojeni kamatni i valutni</w:t>
      </w:r>
      <w:r w:rsidR="00A76757" w:rsidRPr="008F22DC">
        <w:rPr>
          <w:rFonts w:ascii="Arial" w:hAnsi="Arial" w:cs="Arial"/>
          <w:sz w:val="22"/>
        </w:rPr>
        <w:t xml:space="preserve"> i</w:t>
      </w:r>
      <w:r w:rsidR="00ED768D" w:rsidRPr="008F22DC">
        <w:rPr>
          <w:rFonts w:ascii="Arial" w:hAnsi="Arial" w:cs="Arial"/>
          <w:sz w:val="22"/>
        </w:rPr>
        <w:t xml:space="preserve"> jedan kombinovani kamatno-valutni.</w:t>
      </w:r>
    </w:p>
    <w:p w:rsidR="00656E8F" w:rsidRPr="008F22DC" w:rsidRDefault="00656E8F" w:rsidP="00205074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</w:p>
    <w:p w:rsidR="00DE51BE" w:rsidRPr="008F22DC" w:rsidRDefault="00ED768D" w:rsidP="005336FE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  <w:r w:rsidRPr="008F22DC">
        <w:rPr>
          <w:rFonts w:ascii="Arial" w:hAnsi="Arial" w:cs="Arial"/>
          <w:sz w:val="22"/>
        </w:rPr>
        <w:t xml:space="preserve">Pretpostavke o budućim kretanjima </w:t>
      </w:r>
      <w:r w:rsidR="00DE51BE" w:rsidRPr="008F22DC">
        <w:rPr>
          <w:rFonts w:ascii="Arial" w:hAnsi="Arial" w:cs="Arial"/>
          <w:sz w:val="22"/>
        </w:rPr>
        <w:t xml:space="preserve">fiksnih </w:t>
      </w:r>
      <w:r w:rsidRPr="008F22DC">
        <w:rPr>
          <w:rFonts w:ascii="Arial" w:hAnsi="Arial" w:cs="Arial"/>
          <w:sz w:val="22"/>
        </w:rPr>
        <w:t xml:space="preserve">kamatnih stopa na </w:t>
      </w:r>
      <w:r w:rsidR="00E7734D" w:rsidRPr="008F22DC">
        <w:rPr>
          <w:rFonts w:ascii="Arial" w:hAnsi="Arial" w:cs="Arial"/>
          <w:sz w:val="22"/>
        </w:rPr>
        <w:t>vanjski</w:t>
      </w:r>
      <w:r w:rsidRPr="008F22DC">
        <w:rPr>
          <w:rFonts w:ascii="Arial" w:hAnsi="Arial" w:cs="Arial"/>
          <w:sz w:val="22"/>
        </w:rPr>
        <w:t xml:space="preserve"> dug zasnovane su na krivuljama prinosa </w:t>
      </w:r>
      <w:r w:rsidR="00DE51BE" w:rsidRPr="008F22DC">
        <w:rPr>
          <w:rFonts w:ascii="Arial" w:hAnsi="Arial" w:cs="Arial"/>
          <w:sz w:val="22"/>
        </w:rPr>
        <w:t xml:space="preserve">na </w:t>
      </w:r>
      <w:r w:rsidR="00C00D11" w:rsidRPr="008F22DC">
        <w:rPr>
          <w:rFonts w:ascii="Arial" w:hAnsi="Arial" w:cs="Arial"/>
          <w:sz w:val="22"/>
        </w:rPr>
        <w:t>n</w:t>
      </w:r>
      <w:r w:rsidR="00DE51BE" w:rsidRPr="008F22DC">
        <w:rPr>
          <w:rFonts w:ascii="Arial" w:hAnsi="Arial" w:cs="Arial"/>
          <w:sz w:val="22"/>
        </w:rPr>
        <w:t>jemačke</w:t>
      </w:r>
      <w:r w:rsidRPr="008F22DC">
        <w:rPr>
          <w:rFonts w:ascii="Arial" w:hAnsi="Arial" w:cs="Arial"/>
          <w:sz w:val="22"/>
        </w:rPr>
        <w:t xml:space="preserve"> i </w:t>
      </w:r>
      <w:r w:rsidR="00C00D11" w:rsidRPr="008F22DC">
        <w:rPr>
          <w:rFonts w:ascii="Arial" w:hAnsi="Arial" w:cs="Arial"/>
          <w:sz w:val="22"/>
        </w:rPr>
        <w:t>a</w:t>
      </w:r>
      <w:r w:rsidR="00DE51BE" w:rsidRPr="008F22DC">
        <w:rPr>
          <w:rFonts w:ascii="Arial" w:hAnsi="Arial" w:cs="Arial"/>
          <w:sz w:val="22"/>
        </w:rPr>
        <w:t>meričke obveznice</w:t>
      </w:r>
      <w:r w:rsidRPr="008F22DC">
        <w:rPr>
          <w:rFonts w:ascii="Arial" w:hAnsi="Arial" w:cs="Arial"/>
          <w:sz w:val="22"/>
        </w:rPr>
        <w:t xml:space="preserve"> </w:t>
      </w:r>
      <w:r w:rsidR="001844A7" w:rsidRPr="008F22DC">
        <w:rPr>
          <w:rFonts w:ascii="Arial" w:hAnsi="Arial" w:cs="Arial"/>
          <w:sz w:val="22"/>
        </w:rPr>
        <w:t>prve polovi</w:t>
      </w:r>
      <w:r w:rsidR="00F62ED6" w:rsidRPr="008F22DC">
        <w:rPr>
          <w:rFonts w:ascii="Arial" w:hAnsi="Arial" w:cs="Arial"/>
          <w:sz w:val="22"/>
        </w:rPr>
        <w:t>c</w:t>
      </w:r>
      <w:r w:rsidR="001844A7" w:rsidRPr="008F22DC">
        <w:rPr>
          <w:rFonts w:ascii="Arial" w:hAnsi="Arial" w:cs="Arial"/>
          <w:sz w:val="22"/>
        </w:rPr>
        <w:t>e juna</w:t>
      </w:r>
      <w:r w:rsidRPr="008F22DC">
        <w:rPr>
          <w:rFonts w:ascii="Arial" w:hAnsi="Arial" w:cs="Arial"/>
          <w:sz w:val="22"/>
        </w:rPr>
        <w:t xml:space="preserve"> 20</w:t>
      </w:r>
      <w:r w:rsidR="00B63B7A" w:rsidRPr="008F22DC">
        <w:rPr>
          <w:rFonts w:ascii="Arial" w:hAnsi="Arial" w:cs="Arial"/>
          <w:sz w:val="22"/>
        </w:rPr>
        <w:t>20</w:t>
      </w:r>
      <w:r w:rsidRPr="008F22DC">
        <w:rPr>
          <w:rFonts w:ascii="Arial" w:hAnsi="Arial" w:cs="Arial"/>
          <w:sz w:val="22"/>
        </w:rPr>
        <w:t>. godine</w:t>
      </w:r>
      <w:r w:rsidR="00B63B7A" w:rsidRPr="008F22DC">
        <w:rPr>
          <w:rFonts w:ascii="Arial" w:hAnsi="Arial" w:cs="Arial"/>
          <w:sz w:val="22"/>
        </w:rPr>
        <w:t>.</w:t>
      </w:r>
    </w:p>
    <w:p w:rsidR="00656E8F" w:rsidRPr="008F22DC" w:rsidRDefault="00656E8F" w:rsidP="005336FE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</w:p>
    <w:p w:rsidR="005336FE" w:rsidRPr="008F22DC" w:rsidRDefault="00ED768D" w:rsidP="006B072E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  <w:r w:rsidRPr="008F22DC">
        <w:rPr>
          <w:rFonts w:ascii="Arial" w:hAnsi="Arial" w:cs="Arial"/>
          <w:sz w:val="22"/>
        </w:rPr>
        <w:t xml:space="preserve"> Za projekcije </w:t>
      </w:r>
      <w:r w:rsidR="00DE51BE" w:rsidRPr="008F22DC">
        <w:rPr>
          <w:rFonts w:ascii="Arial" w:hAnsi="Arial" w:cs="Arial"/>
          <w:sz w:val="22"/>
        </w:rPr>
        <w:t xml:space="preserve">varijabilnih kamatnih stopa, </w:t>
      </w:r>
      <w:r w:rsidRPr="008F22DC">
        <w:rPr>
          <w:rFonts w:ascii="Arial" w:hAnsi="Arial" w:cs="Arial"/>
          <w:sz w:val="22"/>
        </w:rPr>
        <w:t>6M</w:t>
      </w:r>
      <w:r w:rsidR="0007589E" w:rsidRPr="008F22DC">
        <w:rPr>
          <w:rFonts w:ascii="Arial" w:hAnsi="Arial" w:cs="Arial"/>
          <w:sz w:val="22"/>
        </w:rPr>
        <w:t xml:space="preserve"> </w:t>
      </w:r>
      <w:r w:rsidRPr="008F22DC">
        <w:rPr>
          <w:rFonts w:ascii="Arial" w:hAnsi="Arial" w:cs="Arial"/>
          <w:sz w:val="22"/>
        </w:rPr>
        <w:t>LIBOR</w:t>
      </w:r>
      <w:r w:rsidRPr="008F22DC">
        <w:rPr>
          <w:rFonts w:ascii="Arial" w:hAnsi="Arial" w:cs="Arial"/>
          <w:sz w:val="22"/>
          <w:vertAlign w:val="superscript"/>
        </w:rPr>
        <w:footnoteReference w:id="19"/>
      </w:r>
      <w:r w:rsidRPr="008F22DC">
        <w:rPr>
          <w:rFonts w:ascii="Arial" w:hAnsi="Arial" w:cs="Arial"/>
          <w:sz w:val="22"/>
        </w:rPr>
        <w:t xml:space="preserve"> i 6M</w:t>
      </w:r>
      <w:r w:rsidR="0007589E" w:rsidRPr="008F22DC">
        <w:rPr>
          <w:rFonts w:ascii="Arial" w:hAnsi="Arial" w:cs="Arial"/>
          <w:sz w:val="22"/>
        </w:rPr>
        <w:t xml:space="preserve"> </w:t>
      </w:r>
      <w:r w:rsidRPr="008F22DC">
        <w:rPr>
          <w:rFonts w:ascii="Arial" w:hAnsi="Arial" w:cs="Arial"/>
          <w:sz w:val="22"/>
        </w:rPr>
        <w:t>EURIBOR</w:t>
      </w:r>
      <w:r w:rsidRPr="008F22DC">
        <w:rPr>
          <w:rFonts w:ascii="Arial" w:hAnsi="Arial" w:cs="Arial"/>
          <w:sz w:val="22"/>
          <w:vertAlign w:val="superscript"/>
        </w:rPr>
        <w:footnoteReference w:id="20"/>
      </w:r>
      <w:r w:rsidRPr="008F22DC">
        <w:rPr>
          <w:rFonts w:ascii="Arial" w:hAnsi="Arial" w:cs="Arial"/>
          <w:sz w:val="22"/>
        </w:rPr>
        <w:t xml:space="preserve"> pretpostav</w:t>
      </w:r>
      <w:r w:rsidR="00A76757" w:rsidRPr="008F22DC">
        <w:rPr>
          <w:rFonts w:ascii="Arial" w:hAnsi="Arial" w:cs="Arial"/>
          <w:sz w:val="22"/>
        </w:rPr>
        <w:t xml:space="preserve">ljeno je </w:t>
      </w:r>
      <w:r w:rsidRPr="008F22DC">
        <w:rPr>
          <w:rFonts w:ascii="Arial" w:hAnsi="Arial" w:cs="Arial"/>
          <w:sz w:val="22"/>
        </w:rPr>
        <w:t xml:space="preserve">da će razlika između vrijednosti 6M EURIBOR (6M LIBOR) i prinosa na njemačke jednogodišnje obveznice (američke jednogodišnje obveznice) biti jednaka </w:t>
      </w:r>
      <w:r w:rsidR="00F62ED6" w:rsidRPr="008F22DC">
        <w:rPr>
          <w:rFonts w:ascii="Arial" w:hAnsi="Arial" w:cs="Arial"/>
          <w:sz w:val="22"/>
        </w:rPr>
        <w:t>tijekom</w:t>
      </w:r>
      <w:r w:rsidR="00DE51BE" w:rsidRPr="008F22DC">
        <w:rPr>
          <w:rFonts w:ascii="Arial" w:hAnsi="Arial" w:cs="Arial"/>
          <w:sz w:val="22"/>
        </w:rPr>
        <w:t xml:space="preserve"> posmatranog </w:t>
      </w:r>
      <w:r w:rsidR="00F62ED6" w:rsidRPr="008F22DC">
        <w:rPr>
          <w:rFonts w:ascii="Arial" w:hAnsi="Arial" w:cs="Arial"/>
          <w:sz w:val="22"/>
        </w:rPr>
        <w:t>razdoblja</w:t>
      </w:r>
      <w:r w:rsidRPr="008F22DC">
        <w:rPr>
          <w:rFonts w:ascii="Arial" w:hAnsi="Arial" w:cs="Arial"/>
          <w:sz w:val="22"/>
        </w:rPr>
        <w:t xml:space="preserve">. </w:t>
      </w:r>
    </w:p>
    <w:p w:rsidR="002B5DCA" w:rsidRPr="008F22DC" w:rsidRDefault="002B5DCA" w:rsidP="006B072E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</w:p>
    <w:p w:rsidR="0007589E" w:rsidRPr="008F22DC" w:rsidRDefault="00ED768D" w:rsidP="006B072E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  <w:r w:rsidRPr="008F22DC">
        <w:rPr>
          <w:rFonts w:ascii="Arial" w:hAnsi="Arial" w:cs="Arial"/>
          <w:sz w:val="22"/>
        </w:rPr>
        <w:t xml:space="preserve">Ove kamatne stope predstavljaju referentne kamatne stope za </w:t>
      </w:r>
      <w:r w:rsidR="00DE51BE" w:rsidRPr="008F22DC">
        <w:rPr>
          <w:rFonts w:ascii="Arial" w:hAnsi="Arial" w:cs="Arial"/>
          <w:sz w:val="22"/>
        </w:rPr>
        <w:t>instrumente duga</w:t>
      </w:r>
      <w:r w:rsidRPr="008F22DC">
        <w:rPr>
          <w:rFonts w:ascii="Arial" w:hAnsi="Arial" w:cs="Arial"/>
          <w:sz w:val="22"/>
        </w:rPr>
        <w:t xml:space="preserve"> sa promjenjivim kamatama, dok su za instrumente</w:t>
      </w:r>
      <w:r w:rsidR="00DE51BE" w:rsidRPr="008F22DC">
        <w:rPr>
          <w:rFonts w:ascii="Arial" w:hAnsi="Arial" w:cs="Arial"/>
          <w:sz w:val="22"/>
        </w:rPr>
        <w:t xml:space="preserve"> duga</w:t>
      </w:r>
      <w:r w:rsidRPr="008F22DC">
        <w:rPr>
          <w:rFonts w:ascii="Arial" w:hAnsi="Arial" w:cs="Arial"/>
          <w:sz w:val="22"/>
        </w:rPr>
        <w:t xml:space="preserve"> sa fiksnom kamatnom </w:t>
      </w:r>
      <w:r w:rsidR="00DE51BE" w:rsidRPr="008F22DC">
        <w:rPr>
          <w:rFonts w:ascii="Arial" w:hAnsi="Arial" w:cs="Arial"/>
          <w:sz w:val="22"/>
        </w:rPr>
        <w:t xml:space="preserve">stopom </w:t>
      </w:r>
      <w:r w:rsidR="002B6A7D" w:rsidRPr="008F22DC">
        <w:rPr>
          <w:rFonts w:ascii="Arial" w:hAnsi="Arial" w:cs="Arial"/>
          <w:sz w:val="22"/>
        </w:rPr>
        <w:t xml:space="preserve">prilikom procjena visine kamata </w:t>
      </w:r>
      <w:r w:rsidRPr="008F22DC">
        <w:rPr>
          <w:rFonts w:ascii="Arial" w:hAnsi="Arial" w:cs="Arial"/>
          <w:sz w:val="22"/>
        </w:rPr>
        <w:t>uzeta u obzir postojeća</w:t>
      </w:r>
      <w:r w:rsidR="002B6A7D" w:rsidRPr="008F22DC">
        <w:rPr>
          <w:rFonts w:ascii="Arial" w:hAnsi="Arial" w:cs="Arial"/>
          <w:sz w:val="22"/>
        </w:rPr>
        <w:t xml:space="preserve"> zaduženja</w:t>
      </w:r>
      <w:r w:rsidRPr="008F22DC">
        <w:rPr>
          <w:rFonts w:ascii="Arial" w:hAnsi="Arial" w:cs="Arial"/>
          <w:sz w:val="22"/>
        </w:rPr>
        <w:t>.</w:t>
      </w:r>
      <w:r w:rsidR="006C32B2" w:rsidRPr="008F22DC">
        <w:rPr>
          <w:rFonts w:ascii="Arial" w:hAnsi="Arial" w:cs="Arial"/>
          <w:sz w:val="22"/>
        </w:rPr>
        <w:t xml:space="preserve"> </w:t>
      </w:r>
    </w:p>
    <w:p w:rsidR="00656E8F" w:rsidRPr="008F22DC" w:rsidRDefault="00656E8F" w:rsidP="006B072E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</w:p>
    <w:p w:rsidR="00AC74DF" w:rsidRDefault="00B63B7A" w:rsidP="006B072E">
      <w:pPr>
        <w:spacing w:after="0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>Kretanje kamatnih stopa na domaći dug izračunato na osnovu jednostavnih očekivanja na bazi kamatnih stopa postojećeg portf</w:t>
      </w:r>
      <w:r w:rsidR="00F62ED6" w:rsidRPr="008F22DC">
        <w:rPr>
          <w:rFonts w:ascii="Arial" w:hAnsi="Arial" w:cs="Arial"/>
          <w:szCs w:val="24"/>
        </w:rPr>
        <w:t>elja</w:t>
      </w:r>
      <w:r w:rsidRPr="008F22DC">
        <w:rPr>
          <w:rFonts w:ascii="Arial" w:hAnsi="Arial" w:cs="Arial"/>
          <w:szCs w:val="24"/>
        </w:rPr>
        <w:t xml:space="preserve"> unut</w:t>
      </w:r>
      <w:r w:rsidR="00F62ED6" w:rsidRPr="008F22DC">
        <w:rPr>
          <w:rFonts w:ascii="Arial" w:hAnsi="Arial" w:cs="Arial"/>
          <w:szCs w:val="24"/>
        </w:rPr>
        <w:t>arnjeg</w:t>
      </w:r>
      <w:r w:rsidRPr="008F22DC">
        <w:rPr>
          <w:rFonts w:ascii="Arial" w:hAnsi="Arial" w:cs="Arial"/>
          <w:szCs w:val="24"/>
        </w:rPr>
        <w:t xml:space="preserve"> duga</w:t>
      </w:r>
      <w:r>
        <w:rPr>
          <w:rFonts w:ascii="Arial" w:hAnsi="Arial" w:cs="Arial"/>
          <w:szCs w:val="24"/>
        </w:rPr>
        <w:t xml:space="preserve"> Federacije BiH.</w:t>
      </w:r>
    </w:p>
    <w:p w:rsidR="00ED768D" w:rsidRDefault="00F62ED6" w:rsidP="006B072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>Tablica</w:t>
      </w:r>
      <w:r w:rsidR="00ED768D" w:rsidRPr="008F22DC">
        <w:rPr>
          <w:rFonts w:ascii="Arial" w:hAnsi="Arial" w:cs="Arial"/>
          <w:szCs w:val="24"/>
        </w:rPr>
        <w:t xml:space="preserve"> 1</w:t>
      </w:r>
      <w:r w:rsidR="005A0B60" w:rsidRPr="008F22DC">
        <w:rPr>
          <w:rFonts w:ascii="Arial" w:hAnsi="Arial" w:cs="Arial"/>
          <w:szCs w:val="24"/>
        </w:rPr>
        <w:t>0</w:t>
      </w:r>
      <w:r w:rsidR="00ED768D" w:rsidRPr="008F22DC">
        <w:rPr>
          <w:rFonts w:ascii="Arial" w:hAnsi="Arial" w:cs="Arial"/>
          <w:szCs w:val="24"/>
        </w:rPr>
        <w:t>. Proc</w:t>
      </w:r>
      <w:r w:rsidR="00D945EA" w:rsidRPr="008F22DC">
        <w:rPr>
          <w:rFonts w:ascii="Arial" w:hAnsi="Arial" w:cs="Arial"/>
          <w:szCs w:val="24"/>
        </w:rPr>
        <w:t>i</w:t>
      </w:r>
      <w:r w:rsidR="00ED768D" w:rsidRPr="008F22DC">
        <w:rPr>
          <w:rFonts w:ascii="Arial" w:hAnsi="Arial" w:cs="Arial"/>
          <w:szCs w:val="24"/>
        </w:rPr>
        <w:t xml:space="preserve">jenjene visine kamata na </w:t>
      </w:r>
      <w:r w:rsidR="00BB7244" w:rsidRPr="008F22DC">
        <w:rPr>
          <w:rFonts w:ascii="Arial" w:hAnsi="Arial" w:cs="Arial"/>
          <w:szCs w:val="24"/>
        </w:rPr>
        <w:t xml:space="preserve">instrumente </w:t>
      </w:r>
      <w:r w:rsidR="00A97D61" w:rsidRPr="008F22DC">
        <w:rPr>
          <w:rFonts w:ascii="Arial" w:hAnsi="Arial" w:cs="Arial"/>
          <w:szCs w:val="24"/>
        </w:rPr>
        <w:t xml:space="preserve">vanjskog </w:t>
      </w:r>
      <w:r w:rsidR="00BB7244" w:rsidRPr="008F22DC">
        <w:rPr>
          <w:rFonts w:ascii="Arial" w:hAnsi="Arial" w:cs="Arial"/>
          <w:szCs w:val="24"/>
        </w:rPr>
        <w:t>duga</w:t>
      </w:r>
      <w:r w:rsidR="00ED768D" w:rsidRPr="008F22DC">
        <w:rPr>
          <w:rFonts w:ascii="Arial" w:hAnsi="Arial" w:cs="Arial"/>
          <w:szCs w:val="24"/>
        </w:rPr>
        <w:t xml:space="preserve"> </w:t>
      </w:r>
      <w:r w:rsidR="00A76757" w:rsidRPr="008F22DC">
        <w:rPr>
          <w:rFonts w:ascii="Arial" w:hAnsi="Arial" w:cs="Arial"/>
          <w:szCs w:val="24"/>
        </w:rPr>
        <w:t xml:space="preserve">u </w:t>
      </w:r>
      <w:r w:rsidRPr="008F22DC">
        <w:rPr>
          <w:rFonts w:ascii="Arial" w:hAnsi="Arial" w:cs="Arial"/>
          <w:szCs w:val="24"/>
        </w:rPr>
        <w:t>razdoblju</w:t>
      </w:r>
      <w:r w:rsidR="00A76757" w:rsidRPr="008F22DC">
        <w:rPr>
          <w:rFonts w:ascii="Arial" w:hAnsi="Arial" w:cs="Arial"/>
          <w:szCs w:val="24"/>
        </w:rPr>
        <w:t xml:space="preserve"> </w:t>
      </w:r>
      <w:r w:rsidR="00ED768D" w:rsidRPr="008F22DC">
        <w:rPr>
          <w:rFonts w:ascii="Arial" w:hAnsi="Arial" w:cs="Arial"/>
          <w:szCs w:val="24"/>
        </w:rPr>
        <w:t>20</w:t>
      </w:r>
      <w:r w:rsidR="00B63B7A" w:rsidRPr="008F22DC">
        <w:rPr>
          <w:rFonts w:ascii="Arial" w:hAnsi="Arial" w:cs="Arial"/>
          <w:szCs w:val="24"/>
        </w:rPr>
        <w:t>21</w:t>
      </w:r>
      <w:r w:rsidR="00ED768D" w:rsidRPr="008F22DC">
        <w:rPr>
          <w:rFonts w:ascii="Arial" w:hAnsi="Arial" w:cs="Arial"/>
          <w:szCs w:val="24"/>
        </w:rPr>
        <w:t xml:space="preserve"> – 20</w:t>
      </w:r>
      <w:r w:rsidR="00B63B7A" w:rsidRPr="008F22DC">
        <w:rPr>
          <w:rFonts w:ascii="Arial" w:hAnsi="Arial" w:cs="Arial"/>
          <w:szCs w:val="24"/>
        </w:rPr>
        <w:t>23</w:t>
      </w:r>
      <w:r w:rsidR="00ED768D" w:rsidRPr="008F22DC">
        <w:rPr>
          <w:rFonts w:ascii="Arial" w:hAnsi="Arial" w:cs="Arial"/>
          <w:szCs w:val="24"/>
        </w:rPr>
        <w:t>. godin</w:t>
      </w:r>
      <w:r w:rsidR="00A76757" w:rsidRPr="008F22DC">
        <w:rPr>
          <w:rFonts w:ascii="Arial" w:hAnsi="Arial" w:cs="Arial"/>
          <w:szCs w:val="24"/>
        </w:rPr>
        <w:t>a</w:t>
      </w:r>
      <w:r w:rsidR="00ED768D" w:rsidRPr="008F22DC">
        <w:rPr>
          <w:rFonts w:ascii="Arial" w:hAnsi="Arial" w:cs="Arial"/>
          <w:szCs w:val="24"/>
        </w:rPr>
        <w:t xml:space="preserve"> korištene u MTDS AT</w:t>
      </w:r>
    </w:p>
    <w:p w:rsidR="008F22DC" w:rsidRPr="008F22DC" w:rsidRDefault="008F22DC" w:rsidP="006B072E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559"/>
      </w:tblGrid>
      <w:tr w:rsidR="00772BD0" w:rsidRPr="008F22DC" w:rsidTr="008F22DC">
        <w:trPr>
          <w:trHeight w:val="300"/>
          <w:jc w:val="center"/>
        </w:trPr>
        <w:tc>
          <w:tcPr>
            <w:tcW w:w="4395" w:type="dxa"/>
            <w:vMerge w:val="restart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Naziv instrumenta</w:t>
            </w:r>
          </w:p>
        </w:tc>
        <w:tc>
          <w:tcPr>
            <w:tcW w:w="4961" w:type="dxa"/>
            <w:gridSpan w:val="3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Kamata</w:t>
            </w:r>
          </w:p>
        </w:tc>
      </w:tr>
      <w:tr w:rsidR="00772BD0" w:rsidRPr="008F22DC" w:rsidTr="008F22DC">
        <w:trPr>
          <w:trHeight w:val="300"/>
          <w:jc w:val="center"/>
        </w:trPr>
        <w:tc>
          <w:tcPr>
            <w:tcW w:w="4395" w:type="dxa"/>
            <w:vMerge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2021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2023</w:t>
            </w:r>
          </w:p>
        </w:tc>
      </w:tr>
      <w:tr w:rsidR="00772BD0" w:rsidRPr="008F22DC" w:rsidTr="008F22DC">
        <w:trPr>
          <w:trHeight w:val="300"/>
          <w:jc w:val="center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Koncesionalni USD Fiksni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3,25%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3,48%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3,70%</w:t>
            </w:r>
          </w:p>
        </w:tc>
      </w:tr>
      <w:tr w:rsidR="00772BD0" w:rsidRPr="008F22DC" w:rsidTr="008F22DC">
        <w:trPr>
          <w:trHeight w:val="300"/>
          <w:jc w:val="center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Koncesionalni EUR Fiksni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1,84%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1,91%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1,98%</w:t>
            </w:r>
          </w:p>
        </w:tc>
      </w:tr>
      <w:tr w:rsidR="00772BD0" w:rsidRPr="008F22DC" w:rsidTr="008F22DC">
        <w:trPr>
          <w:trHeight w:val="300"/>
          <w:jc w:val="center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Koncesionalni USD Varijabilni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0,55%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0,67%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0,79%</w:t>
            </w:r>
          </w:p>
        </w:tc>
      </w:tr>
      <w:tr w:rsidR="00772BD0" w:rsidRPr="008F22DC" w:rsidTr="008F22DC">
        <w:trPr>
          <w:trHeight w:val="300"/>
          <w:jc w:val="center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Koncesionalni EUR Varijabilni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-0,11%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-0,02%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D0" w:rsidRPr="008F22DC" w:rsidRDefault="007007CB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0,1</w:t>
            </w:r>
            <w:r w:rsidR="00772BD0"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0%</w:t>
            </w:r>
          </w:p>
        </w:tc>
      </w:tr>
      <w:tr w:rsidR="00772BD0" w:rsidRPr="008F22DC" w:rsidTr="008F22DC">
        <w:trPr>
          <w:trHeight w:val="300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72BD0" w:rsidRPr="008F22DC" w:rsidRDefault="00772BD0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IMF EFF USD Varijabilni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0,23%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0,35%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D0" w:rsidRPr="008F22DC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0,47%</w:t>
            </w:r>
          </w:p>
        </w:tc>
      </w:tr>
      <w:tr w:rsidR="00772BD0" w:rsidRPr="008F22DC" w:rsidTr="008F22DC">
        <w:trPr>
          <w:trHeight w:val="300"/>
          <w:jc w:val="center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72BD0" w:rsidRPr="008F22DC" w:rsidRDefault="003376D7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5Y</w:t>
            </w:r>
            <w:r w:rsidR="00772BD0"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Eurobond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D0" w:rsidRPr="008F22DC" w:rsidRDefault="003376D7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4,68</w:t>
            </w:r>
            <w:r w:rsidR="00772BD0"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D0" w:rsidRPr="008F22DC" w:rsidRDefault="003376D7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5,</w:t>
            </w:r>
            <w:r w:rsidR="003C0CA1"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30</w:t>
            </w:r>
            <w:r w:rsidR="00772BD0"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D0" w:rsidRPr="008F22DC" w:rsidRDefault="003C0CA1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5,85</w:t>
            </w:r>
            <w:r w:rsidR="00772BD0"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%</w:t>
            </w:r>
          </w:p>
        </w:tc>
      </w:tr>
      <w:tr w:rsidR="00772BD0" w:rsidRPr="008F22DC" w:rsidTr="008F22DC">
        <w:trPr>
          <w:trHeight w:val="300"/>
          <w:jc w:val="center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72BD0" w:rsidRPr="008F22DC" w:rsidRDefault="003376D7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10Y</w:t>
            </w:r>
            <w:r w:rsidR="00772BD0"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Eurobond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2BD0" w:rsidRPr="008F22DC" w:rsidRDefault="003C0CA1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5,48</w:t>
            </w:r>
            <w:r w:rsidR="00772BD0"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2BD0" w:rsidRPr="008F22DC" w:rsidRDefault="003C0CA1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5,88</w:t>
            </w:r>
            <w:r w:rsidR="00772BD0"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2BD0" w:rsidRPr="008F22DC" w:rsidRDefault="003C0CA1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6,23</w:t>
            </w:r>
            <w:r w:rsidR="00772BD0"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%</w:t>
            </w:r>
          </w:p>
        </w:tc>
      </w:tr>
      <w:tr w:rsidR="003376D7" w:rsidRPr="008F22DC" w:rsidTr="008F22DC">
        <w:trPr>
          <w:trHeight w:val="300"/>
          <w:jc w:val="center"/>
        </w:trPr>
        <w:tc>
          <w:tcPr>
            <w:tcW w:w="4395" w:type="dxa"/>
            <w:shd w:val="clear" w:color="auto" w:fill="auto"/>
            <w:noWrap/>
            <w:vAlign w:val="center"/>
          </w:tcPr>
          <w:p w:rsidR="003376D7" w:rsidRPr="008F22DC" w:rsidRDefault="003376D7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15Y Eurobond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76D7" w:rsidRPr="008F22DC" w:rsidRDefault="003C0CA1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5,94%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76D7" w:rsidRPr="008F22DC" w:rsidRDefault="003C0CA1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6,34%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376D7" w:rsidRPr="008F22DC" w:rsidRDefault="003C0CA1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6,69%</w:t>
            </w:r>
          </w:p>
        </w:tc>
      </w:tr>
    </w:tbl>
    <w:p w:rsidR="005A3438" w:rsidRPr="008F22DC" w:rsidRDefault="005A3438" w:rsidP="00ED7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68D" w:rsidRPr="00AF7CAC" w:rsidRDefault="00F62ED6" w:rsidP="00BE5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2DC">
        <w:rPr>
          <w:rFonts w:ascii="Arial" w:hAnsi="Arial" w:cs="Arial"/>
          <w:szCs w:val="24"/>
        </w:rPr>
        <w:t>Tablica</w:t>
      </w:r>
      <w:r w:rsidR="00ED768D" w:rsidRPr="008F22DC">
        <w:rPr>
          <w:rFonts w:ascii="Arial" w:hAnsi="Arial" w:cs="Arial"/>
          <w:szCs w:val="24"/>
        </w:rPr>
        <w:t xml:space="preserve"> 1</w:t>
      </w:r>
      <w:r w:rsidR="005A0B60" w:rsidRPr="008F22DC">
        <w:rPr>
          <w:rFonts w:ascii="Arial" w:hAnsi="Arial" w:cs="Arial"/>
          <w:szCs w:val="24"/>
        </w:rPr>
        <w:t>1</w:t>
      </w:r>
      <w:r w:rsidR="00ED768D" w:rsidRPr="008F22DC">
        <w:rPr>
          <w:rFonts w:ascii="Arial" w:hAnsi="Arial" w:cs="Arial"/>
          <w:szCs w:val="24"/>
        </w:rPr>
        <w:t>. Proc</w:t>
      </w:r>
      <w:r w:rsidR="00D945EA" w:rsidRPr="008F22DC">
        <w:rPr>
          <w:rFonts w:ascii="Arial" w:hAnsi="Arial" w:cs="Arial"/>
          <w:szCs w:val="24"/>
        </w:rPr>
        <w:t>i</w:t>
      </w:r>
      <w:r w:rsidR="00ED768D" w:rsidRPr="008F22DC">
        <w:rPr>
          <w:rFonts w:ascii="Arial" w:hAnsi="Arial" w:cs="Arial"/>
          <w:szCs w:val="24"/>
        </w:rPr>
        <w:t>jenjeni spread (margina) na inst</w:t>
      </w:r>
      <w:r w:rsidR="00D945EA" w:rsidRPr="008F22DC">
        <w:rPr>
          <w:rFonts w:ascii="Arial" w:hAnsi="Arial" w:cs="Arial"/>
          <w:szCs w:val="24"/>
        </w:rPr>
        <w:t>r</w:t>
      </w:r>
      <w:r w:rsidR="00ED768D" w:rsidRPr="008F22DC">
        <w:rPr>
          <w:rFonts w:ascii="Arial" w:hAnsi="Arial" w:cs="Arial"/>
          <w:szCs w:val="24"/>
        </w:rPr>
        <w:t xml:space="preserve">umente </w:t>
      </w:r>
      <w:r w:rsidR="00BB7244" w:rsidRPr="008F22DC">
        <w:rPr>
          <w:rFonts w:ascii="Arial" w:hAnsi="Arial" w:cs="Arial"/>
          <w:szCs w:val="24"/>
        </w:rPr>
        <w:t xml:space="preserve">duga </w:t>
      </w:r>
      <w:r w:rsidR="00ED768D" w:rsidRPr="008F22DC">
        <w:rPr>
          <w:rFonts w:ascii="Arial" w:hAnsi="Arial" w:cs="Arial"/>
          <w:szCs w:val="24"/>
        </w:rPr>
        <w:t xml:space="preserve">sa varijabilnom kamatnom stopom u </w:t>
      </w:r>
      <w:r w:rsidRPr="008F22DC">
        <w:rPr>
          <w:rFonts w:ascii="Arial" w:hAnsi="Arial" w:cs="Arial"/>
          <w:szCs w:val="24"/>
        </w:rPr>
        <w:t>razdoblju</w:t>
      </w:r>
      <w:r w:rsidR="00ED768D" w:rsidRPr="008F22DC">
        <w:rPr>
          <w:rFonts w:ascii="Arial" w:hAnsi="Arial" w:cs="Arial"/>
          <w:szCs w:val="24"/>
        </w:rPr>
        <w:t xml:space="preserve"> </w:t>
      </w:r>
      <w:r w:rsidR="005A3438" w:rsidRPr="008F22DC">
        <w:rPr>
          <w:rFonts w:ascii="Arial" w:hAnsi="Arial" w:cs="Arial"/>
          <w:szCs w:val="24"/>
        </w:rPr>
        <w:t>20</w:t>
      </w:r>
      <w:r w:rsidR="00A7027D" w:rsidRPr="008F22DC">
        <w:rPr>
          <w:rFonts w:ascii="Arial" w:hAnsi="Arial" w:cs="Arial"/>
          <w:szCs w:val="24"/>
        </w:rPr>
        <w:t>21</w:t>
      </w:r>
      <w:r w:rsidR="005A3438" w:rsidRPr="008F22DC">
        <w:rPr>
          <w:rFonts w:ascii="Arial" w:hAnsi="Arial" w:cs="Arial"/>
          <w:szCs w:val="24"/>
        </w:rPr>
        <w:t xml:space="preserve"> –</w:t>
      </w:r>
      <w:r w:rsidR="005A3438" w:rsidRPr="00A97D61">
        <w:rPr>
          <w:rFonts w:ascii="Arial" w:hAnsi="Arial" w:cs="Arial"/>
          <w:szCs w:val="24"/>
        </w:rPr>
        <w:t xml:space="preserve"> 202</w:t>
      </w:r>
      <w:r w:rsidR="00A7027D">
        <w:rPr>
          <w:rFonts w:ascii="Arial" w:hAnsi="Arial" w:cs="Arial"/>
          <w:szCs w:val="24"/>
        </w:rPr>
        <w:t>3</w:t>
      </w:r>
      <w:r w:rsidR="005A3438" w:rsidRPr="00A97D61">
        <w:rPr>
          <w:rFonts w:ascii="Arial" w:hAnsi="Arial" w:cs="Arial"/>
          <w:szCs w:val="24"/>
        </w:rPr>
        <w:t xml:space="preserve">. </w:t>
      </w:r>
      <w:r w:rsidR="00ED768D" w:rsidRPr="00A97D61">
        <w:rPr>
          <w:rFonts w:ascii="Arial" w:hAnsi="Arial" w:cs="Arial"/>
          <w:szCs w:val="24"/>
        </w:rPr>
        <w:t>godin</w:t>
      </w:r>
      <w:r w:rsidR="00133849" w:rsidRPr="00A97D61">
        <w:rPr>
          <w:rFonts w:ascii="Arial" w:hAnsi="Arial" w:cs="Arial"/>
          <w:szCs w:val="24"/>
        </w:rPr>
        <w:t>a</w:t>
      </w:r>
      <w:r w:rsidR="00BB7244" w:rsidRPr="00A97D61">
        <w:rPr>
          <w:rFonts w:ascii="Arial" w:hAnsi="Arial" w:cs="Arial"/>
          <w:szCs w:val="24"/>
        </w:rPr>
        <w:t xml:space="preserve"> korištene u MTDS AT</w:t>
      </w:r>
    </w:p>
    <w:p w:rsidR="005A3438" w:rsidRPr="00AF7CAC" w:rsidRDefault="005A3438" w:rsidP="00BE5B36">
      <w:pPr>
        <w:spacing w:after="0"/>
        <w:jc w:val="both"/>
        <w:rPr>
          <w:rFonts w:ascii="Arial" w:hAnsi="Arial" w:cs="Arial"/>
          <w:sz w:val="12"/>
          <w:szCs w:val="24"/>
        </w:rPr>
      </w:pPr>
    </w:p>
    <w:tbl>
      <w:tblPr>
        <w:tblStyle w:val="GridTable4-Accent1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1701"/>
        <w:gridCol w:w="1559"/>
      </w:tblGrid>
      <w:tr w:rsidR="00A97D61" w:rsidRPr="00AF7CAC" w:rsidTr="008F2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97D61" w:rsidRPr="00AF7CAC" w:rsidRDefault="00A97D61" w:rsidP="00ED768D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  <w:r w:rsidRPr="00AF7CAC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t>Naziv instrumenta</w:t>
            </w:r>
          </w:p>
        </w:tc>
        <w:tc>
          <w:tcPr>
            <w:tcW w:w="453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7D61" w:rsidRPr="00AF7CAC" w:rsidRDefault="00A97D61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0"/>
                <w:lang w:eastAsia="bs-Latn-BA"/>
              </w:rPr>
            </w:pPr>
            <w:r w:rsidRPr="00AF7CAC">
              <w:rPr>
                <w:rFonts w:ascii="Arial" w:eastAsia="Times New Roman" w:hAnsi="Arial" w:cs="Arial"/>
                <w:b w:val="0"/>
                <w:color w:val="auto"/>
                <w:sz w:val="20"/>
                <w:lang w:eastAsia="bs-Latn-BA"/>
              </w:rPr>
              <w:t>Spread-Margina</w:t>
            </w:r>
          </w:p>
        </w:tc>
      </w:tr>
      <w:tr w:rsidR="00A97D61" w:rsidRPr="00AF7CAC" w:rsidTr="008F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/>
            <w:shd w:val="clear" w:color="auto" w:fill="auto"/>
            <w:noWrap/>
            <w:vAlign w:val="center"/>
          </w:tcPr>
          <w:p w:rsidR="00A97D61" w:rsidRPr="00AF7CAC" w:rsidRDefault="00A97D61" w:rsidP="00A97D61">
            <w:pPr>
              <w:jc w:val="center"/>
              <w:rPr>
                <w:rFonts w:ascii="Arial" w:eastAsia="Times New Roman" w:hAnsi="Arial" w:cs="Arial"/>
                <w:b w:val="0"/>
                <w:sz w:val="20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7D61" w:rsidRPr="00AF7CAC" w:rsidRDefault="00A97D61" w:rsidP="00A9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F7CAC">
              <w:rPr>
                <w:rFonts w:ascii="Arial" w:eastAsia="Times New Roman" w:hAnsi="Arial" w:cs="Arial"/>
                <w:sz w:val="20"/>
                <w:lang w:eastAsia="bs-Latn-BA"/>
              </w:rPr>
              <w:t>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61" w:rsidRPr="00AF7CAC" w:rsidRDefault="00A97D61" w:rsidP="00A9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lang w:eastAsia="bs-Latn-BA"/>
              </w:rPr>
            </w:pPr>
            <w:r w:rsidRPr="00AF7CAC">
              <w:rPr>
                <w:rFonts w:ascii="Arial" w:eastAsia="Times New Roman" w:hAnsi="Arial" w:cs="Arial"/>
                <w:sz w:val="20"/>
                <w:lang w:eastAsia="bs-Latn-BA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61" w:rsidRPr="00AF7CAC" w:rsidRDefault="00A97D61" w:rsidP="00A9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lang w:eastAsia="bs-Latn-BA"/>
              </w:rPr>
            </w:pPr>
            <w:r w:rsidRPr="00AF7CAC">
              <w:rPr>
                <w:rFonts w:ascii="Arial" w:eastAsia="Times New Roman" w:hAnsi="Arial" w:cs="Arial"/>
                <w:sz w:val="20"/>
                <w:lang w:eastAsia="bs-Latn-BA"/>
              </w:rPr>
              <w:t>202</w:t>
            </w:r>
            <w:r>
              <w:rPr>
                <w:rFonts w:ascii="Arial" w:eastAsia="Times New Roman" w:hAnsi="Arial" w:cs="Arial"/>
                <w:sz w:val="20"/>
                <w:lang w:eastAsia="bs-Latn-BA"/>
              </w:rPr>
              <w:t>3</w:t>
            </w:r>
          </w:p>
        </w:tc>
      </w:tr>
      <w:tr w:rsidR="00A97D61" w:rsidRPr="00AF7CAC" w:rsidTr="008F22D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noWrap/>
            <w:vAlign w:val="center"/>
            <w:hideMark/>
          </w:tcPr>
          <w:p w:rsidR="00A97D61" w:rsidRPr="00F313C8" w:rsidRDefault="00A97D61" w:rsidP="0024157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bs-Latn-BA"/>
              </w:rPr>
              <w:t>Koncesionalni USD Varijabilni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7D61" w:rsidRPr="00F313C8" w:rsidRDefault="00A97D61" w:rsidP="00F313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61" w:rsidRPr="00F313C8" w:rsidRDefault="00A97D61" w:rsidP="00F313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61" w:rsidRPr="00F313C8" w:rsidRDefault="00A97D61" w:rsidP="00F313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</w:tr>
      <w:tr w:rsidR="00A97D61" w:rsidRPr="00AF7CAC" w:rsidTr="008F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noWrap/>
            <w:vAlign w:val="center"/>
            <w:hideMark/>
          </w:tcPr>
          <w:p w:rsidR="00A97D61" w:rsidRPr="00F313C8" w:rsidRDefault="00A97D61" w:rsidP="0024157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bs-Latn-BA"/>
              </w:rPr>
              <w:t>Koncesionalni EUR Varijabilni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7D61" w:rsidRPr="00F313C8" w:rsidRDefault="00A97D61" w:rsidP="00F313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61" w:rsidRPr="00F313C8" w:rsidRDefault="00A97D61" w:rsidP="00F313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61" w:rsidRPr="00F313C8" w:rsidRDefault="00A97D61" w:rsidP="00F313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</w:tr>
      <w:tr w:rsidR="00A97D61" w:rsidRPr="00AF7CAC" w:rsidTr="008F22D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noWrap/>
            <w:vAlign w:val="center"/>
            <w:hideMark/>
          </w:tcPr>
          <w:p w:rsidR="00A97D61" w:rsidRPr="00F313C8" w:rsidRDefault="00A97D61" w:rsidP="00ED768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bs-Latn-BA"/>
              </w:rPr>
              <w:t>IMF EFF USD Varijabilni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7D61" w:rsidRPr="00F313C8" w:rsidRDefault="00A97D61" w:rsidP="00F313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7D61" w:rsidRPr="00F313C8" w:rsidRDefault="00A97D61" w:rsidP="00F313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97D61" w:rsidRPr="00F313C8" w:rsidRDefault="00A97D61" w:rsidP="00F313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</w:tr>
    </w:tbl>
    <w:p w:rsidR="00ED768D" w:rsidRPr="00AF7CAC" w:rsidRDefault="00ED768D" w:rsidP="00ED768D">
      <w:pPr>
        <w:pStyle w:val="ParagraphNumbering"/>
        <w:keepNext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:rsidR="00ED768D" w:rsidRPr="008F22DC" w:rsidRDefault="00ED768D" w:rsidP="00713ED7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  <w:r w:rsidRPr="008F22DC">
        <w:rPr>
          <w:rFonts w:ascii="Arial" w:hAnsi="Arial" w:cs="Arial"/>
          <w:sz w:val="22"/>
        </w:rPr>
        <w:t>B</w:t>
      </w:r>
      <w:r w:rsidR="007C3030" w:rsidRPr="008F22DC">
        <w:rPr>
          <w:rFonts w:ascii="Arial" w:hAnsi="Arial" w:cs="Arial"/>
          <w:sz w:val="22"/>
        </w:rPr>
        <w:t xml:space="preserve">osna </w:t>
      </w:r>
      <w:r w:rsidRPr="008F22DC">
        <w:rPr>
          <w:rFonts w:ascii="Arial" w:hAnsi="Arial" w:cs="Arial"/>
          <w:sz w:val="22"/>
        </w:rPr>
        <w:t>i</w:t>
      </w:r>
      <w:r w:rsidR="007C3030" w:rsidRPr="008F22DC">
        <w:rPr>
          <w:rFonts w:ascii="Arial" w:hAnsi="Arial" w:cs="Arial"/>
          <w:sz w:val="22"/>
        </w:rPr>
        <w:t xml:space="preserve"> </w:t>
      </w:r>
      <w:r w:rsidRPr="008F22DC">
        <w:rPr>
          <w:rFonts w:ascii="Arial" w:hAnsi="Arial" w:cs="Arial"/>
          <w:sz w:val="22"/>
        </w:rPr>
        <w:t>H</w:t>
      </w:r>
      <w:r w:rsidR="007C3030" w:rsidRPr="008F22DC">
        <w:rPr>
          <w:rFonts w:ascii="Arial" w:hAnsi="Arial" w:cs="Arial"/>
          <w:sz w:val="22"/>
        </w:rPr>
        <w:t>ercegovina</w:t>
      </w:r>
      <w:r w:rsidRPr="008F22DC">
        <w:rPr>
          <w:rFonts w:ascii="Arial" w:hAnsi="Arial" w:cs="Arial"/>
          <w:sz w:val="22"/>
        </w:rPr>
        <w:t xml:space="preserve"> ima kreditni rejting B od S&amp;P</w:t>
      </w:r>
      <w:r w:rsidRPr="008F22DC">
        <w:rPr>
          <w:rFonts w:ascii="Arial" w:hAnsi="Arial" w:cs="Arial"/>
          <w:sz w:val="22"/>
          <w:vertAlign w:val="superscript"/>
        </w:rPr>
        <w:footnoteReference w:id="21"/>
      </w:r>
      <w:r w:rsidRPr="008F22DC">
        <w:rPr>
          <w:rFonts w:ascii="Arial" w:hAnsi="Arial" w:cs="Arial"/>
          <w:sz w:val="22"/>
          <w:vertAlign w:val="superscript"/>
        </w:rPr>
        <w:t xml:space="preserve"> </w:t>
      </w:r>
      <w:r w:rsidRPr="008F22DC">
        <w:rPr>
          <w:rFonts w:ascii="Arial" w:hAnsi="Arial" w:cs="Arial"/>
          <w:sz w:val="22"/>
        </w:rPr>
        <w:t>i B3 od Moody's</w:t>
      </w:r>
      <w:r w:rsidRPr="008F22DC">
        <w:rPr>
          <w:rFonts w:ascii="Arial" w:hAnsi="Arial" w:cs="Arial"/>
          <w:sz w:val="22"/>
          <w:vertAlign w:val="superscript"/>
        </w:rPr>
        <w:footnoteReference w:id="22"/>
      </w:r>
      <w:r w:rsidRPr="008F22DC">
        <w:rPr>
          <w:rFonts w:ascii="Arial" w:hAnsi="Arial" w:cs="Arial"/>
          <w:sz w:val="22"/>
        </w:rPr>
        <w:t>. Oba kreditna rejtinga su nepovoljna i svrstavaju Bosnu i Hercegovinu u skupinu zemalja sa visokim kreditnim rizikom – neinvestitorski rejting, odnosno u grupu zemalja koja može da</w:t>
      </w:r>
      <w:r w:rsidR="00DF6D05" w:rsidRPr="008F22DC">
        <w:rPr>
          <w:rFonts w:ascii="Arial" w:hAnsi="Arial" w:cs="Arial"/>
          <w:sz w:val="22"/>
        </w:rPr>
        <w:t xml:space="preserve"> izmiruje trenutne dugoročne ob</w:t>
      </w:r>
      <w:r w:rsidRPr="008F22DC">
        <w:rPr>
          <w:rFonts w:ascii="Arial" w:hAnsi="Arial" w:cs="Arial"/>
          <w:sz w:val="22"/>
        </w:rPr>
        <w:t>veze</w:t>
      </w:r>
      <w:r w:rsidR="0007589E" w:rsidRPr="008F22DC">
        <w:rPr>
          <w:rFonts w:ascii="Arial" w:hAnsi="Arial" w:cs="Arial"/>
          <w:sz w:val="22"/>
        </w:rPr>
        <w:t>,</w:t>
      </w:r>
      <w:r w:rsidRPr="008F22DC">
        <w:rPr>
          <w:rFonts w:ascii="Arial" w:hAnsi="Arial" w:cs="Arial"/>
          <w:sz w:val="22"/>
        </w:rPr>
        <w:t xml:space="preserve"> ali nepovoljna ekonomska kretanja mogu dovesti </w:t>
      </w:r>
      <w:r w:rsidR="0007589E" w:rsidRPr="008F22DC">
        <w:rPr>
          <w:rFonts w:ascii="Arial" w:hAnsi="Arial" w:cs="Arial"/>
          <w:sz w:val="22"/>
        </w:rPr>
        <w:t>do</w:t>
      </w:r>
      <w:r w:rsidRPr="008F22DC">
        <w:rPr>
          <w:rFonts w:ascii="Arial" w:hAnsi="Arial" w:cs="Arial"/>
          <w:sz w:val="22"/>
        </w:rPr>
        <w:t xml:space="preserve"> problem</w:t>
      </w:r>
      <w:r w:rsidR="0007589E" w:rsidRPr="008F22DC">
        <w:rPr>
          <w:rFonts w:ascii="Arial" w:hAnsi="Arial" w:cs="Arial"/>
          <w:sz w:val="22"/>
        </w:rPr>
        <w:t>a u</w:t>
      </w:r>
      <w:r w:rsidRPr="008F22DC">
        <w:rPr>
          <w:rFonts w:ascii="Arial" w:hAnsi="Arial" w:cs="Arial"/>
          <w:sz w:val="22"/>
        </w:rPr>
        <w:t xml:space="preserve"> servisiranj</w:t>
      </w:r>
      <w:r w:rsidR="00EC030A" w:rsidRPr="008F22DC">
        <w:rPr>
          <w:rFonts w:ascii="Arial" w:hAnsi="Arial" w:cs="Arial"/>
          <w:sz w:val="22"/>
        </w:rPr>
        <w:t>u</w:t>
      </w:r>
      <w:r w:rsidR="00F62ED6" w:rsidRPr="008F22DC">
        <w:rPr>
          <w:rFonts w:ascii="Arial" w:hAnsi="Arial" w:cs="Arial"/>
          <w:sz w:val="22"/>
        </w:rPr>
        <w:t xml:space="preserve"> njenih ob</w:t>
      </w:r>
      <w:r w:rsidRPr="008F22DC">
        <w:rPr>
          <w:rFonts w:ascii="Arial" w:hAnsi="Arial" w:cs="Arial"/>
          <w:sz w:val="22"/>
        </w:rPr>
        <w:t xml:space="preserve">veza. </w:t>
      </w:r>
      <w:r w:rsidR="00D35AE0" w:rsidRPr="008F22DC">
        <w:rPr>
          <w:rFonts w:ascii="Arial" w:hAnsi="Arial" w:cs="Arial"/>
          <w:sz w:val="22"/>
        </w:rPr>
        <w:t>Od svih zemalja u regionu BiH ima najlošiji kreditni rejting.</w:t>
      </w:r>
    </w:p>
    <w:p w:rsidR="00C00D11" w:rsidRPr="008F22DC" w:rsidRDefault="00C00D11" w:rsidP="00D35AE0">
      <w:pPr>
        <w:spacing w:after="0" w:line="240" w:lineRule="auto"/>
        <w:ind w:firstLine="426"/>
        <w:jc w:val="both"/>
        <w:rPr>
          <w:rFonts w:ascii="Arial" w:eastAsia="SimSun" w:hAnsi="Arial" w:cs="Arial"/>
          <w:sz w:val="24"/>
          <w:szCs w:val="24"/>
        </w:rPr>
      </w:pPr>
    </w:p>
    <w:p w:rsidR="00ED768D" w:rsidRDefault="00F62ED6" w:rsidP="00D35AE0">
      <w:pPr>
        <w:pStyle w:val="ParagraphNumbering"/>
        <w:keepNext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8F22DC">
        <w:rPr>
          <w:rFonts w:ascii="Arial" w:hAnsi="Arial" w:cs="Arial"/>
          <w:sz w:val="22"/>
        </w:rPr>
        <w:t>Tablica</w:t>
      </w:r>
      <w:r w:rsidR="00ED768D" w:rsidRPr="008F22DC">
        <w:rPr>
          <w:rFonts w:ascii="Arial" w:hAnsi="Arial" w:cs="Arial"/>
          <w:sz w:val="22"/>
        </w:rPr>
        <w:t xml:space="preserve"> 1</w:t>
      </w:r>
      <w:r w:rsidR="005A0B60" w:rsidRPr="008F22DC">
        <w:rPr>
          <w:rFonts w:ascii="Arial" w:hAnsi="Arial" w:cs="Arial"/>
          <w:sz w:val="22"/>
        </w:rPr>
        <w:t>2</w:t>
      </w:r>
      <w:r w:rsidR="00ED768D" w:rsidRPr="008F22DC">
        <w:rPr>
          <w:rFonts w:ascii="Arial" w:hAnsi="Arial" w:cs="Arial"/>
          <w:sz w:val="22"/>
        </w:rPr>
        <w:t>: Pregled dugoročnog</w:t>
      </w:r>
      <w:r w:rsidR="00ED768D" w:rsidRPr="002B5DCA">
        <w:rPr>
          <w:rFonts w:ascii="Arial" w:hAnsi="Arial" w:cs="Arial"/>
          <w:sz w:val="22"/>
        </w:rPr>
        <w:t xml:space="preserve"> rejtinga pojedinih zemalja iz šireg okruženja</w:t>
      </w:r>
    </w:p>
    <w:p w:rsidR="00A97D61" w:rsidRPr="00AF7CAC" w:rsidRDefault="00A97D61" w:rsidP="00D35AE0">
      <w:pPr>
        <w:pStyle w:val="ParagraphNumbering"/>
        <w:keepNext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2835"/>
        <w:gridCol w:w="2693"/>
      </w:tblGrid>
      <w:tr w:rsidR="00A97D61" w:rsidRPr="00A97D61" w:rsidTr="00EA35AC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  <w:t>Država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  <w:t>Moody's Investors Service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  <w:t>Standard &amp; Poor's</w:t>
            </w:r>
          </w:p>
        </w:tc>
      </w:tr>
      <w:tr w:rsidR="00A97D61" w:rsidRPr="00A97D61" w:rsidTr="00EA35AC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  <w:t>Dugoročni / izgled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  <w:t>Dugoročni / izgled</w:t>
            </w:r>
          </w:p>
        </w:tc>
      </w:tr>
      <w:tr w:rsidR="00A97D61" w:rsidRPr="00A97D61" w:rsidTr="00EA35A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Albanija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B1 / stabilan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B+/ stabilan</w:t>
            </w:r>
          </w:p>
        </w:tc>
      </w:tr>
      <w:tr w:rsidR="00A97D61" w:rsidRPr="00A97D61" w:rsidTr="00EA35A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bs-Latn-BA" w:eastAsia="bs-Latn-BA"/>
              </w:rPr>
              <w:t>Bosna i Hercegovina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bs-Latn-BA" w:eastAsia="bs-Latn-BA"/>
              </w:rPr>
              <w:t>B3 / stabilan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bs-Latn-BA" w:eastAsia="bs-Latn-BA"/>
              </w:rPr>
              <w:t>B / stabilan</w:t>
            </w:r>
          </w:p>
        </w:tc>
      </w:tr>
      <w:tr w:rsidR="00A97D61" w:rsidRPr="00A97D61" w:rsidTr="00EA35A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Bugarska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Baa1 / stabilan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BBB / stabilan</w:t>
            </w:r>
          </w:p>
        </w:tc>
      </w:tr>
      <w:tr w:rsidR="00A97D61" w:rsidRPr="00A97D61" w:rsidTr="00EA35A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Crna Gora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B1 / stabilan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B+ / negativan</w:t>
            </w:r>
          </w:p>
        </w:tc>
      </w:tr>
      <w:tr w:rsidR="00A97D61" w:rsidRPr="00A97D61" w:rsidTr="00EA35A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Grčka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Ba3 / stabilan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BB- / stabilan</w:t>
            </w:r>
          </w:p>
        </w:tc>
      </w:tr>
      <w:tr w:rsidR="00A97D61" w:rsidRPr="00A97D61" w:rsidTr="00EA35A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Hrvatska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Ba1 / stabilan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BBB- / stabilan</w:t>
            </w:r>
          </w:p>
        </w:tc>
      </w:tr>
      <w:tr w:rsidR="00A97D61" w:rsidRPr="00A97D61" w:rsidTr="00EA35A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Mađarska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Baa3 / pozitivan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BBB / stabilan</w:t>
            </w:r>
          </w:p>
        </w:tc>
      </w:tr>
      <w:tr w:rsidR="00A97D61" w:rsidRPr="00A97D61" w:rsidTr="00EA35A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Sjeverna Makedonija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BB- / stabilan</w:t>
            </w:r>
          </w:p>
        </w:tc>
      </w:tr>
      <w:tr w:rsidR="00A97D61" w:rsidRPr="00A97D61" w:rsidTr="00EA35A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Rumunija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Baa3 / negativan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BBB- / negativan</w:t>
            </w:r>
          </w:p>
        </w:tc>
      </w:tr>
      <w:tr w:rsidR="00A97D61" w:rsidRPr="00A97D61" w:rsidTr="00EA35A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Slovenija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A3 / stabilan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AA- / stabilan</w:t>
            </w:r>
          </w:p>
        </w:tc>
      </w:tr>
      <w:tr w:rsidR="00A97D61" w:rsidRPr="00A97D61" w:rsidTr="00EA35AC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Srbija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Ba3 / pozitivan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BB+ /stabilan</w:t>
            </w:r>
          </w:p>
        </w:tc>
      </w:tr>
    </w:tbl>
    <w:p w:rsidR="00ED768D" w:rsidRDefault="00ED768D" w:rsidP="00D35AE0">
      <w:pPr>
        <w:spacing w:after="0" w:line="240" w:lineRule="auto"/>
        <w:jc w:val="both"/>
        <w:rPr>
          <w:rFonts w:ascii="Arial" w:hAnsi="Arial" w:cs="Arial"/>
          <w:sz w:val="20"/>
        </w:rPr>
      </w:pPr>
      <w:r w:rsidRPr="00AF7CAC">
        <w:rPr>
          <w:rFonts w:ascii="Arial" w:hAnsi="Arial" w:cs="Arial"/>
          <w:sz w:val="20"/>
        </w:rPr>
        <w:t>Izvor: Centralna banka Bosne i Hercegovine</w:t>
      </w:r>
      <w:r w:rsidR="003C2CA0" w:rsidRPr="00AF7CAC">
        <w:rPr>
          <w:rStyle w:val="FootnoteReference"/>
          <w:rFonts w:ascii="Arial" w:hAnsi="Arial" w:cs="Arial"/>
          <w:sz w:val="20"/>
        </w:rPr>
        <w:footnoteReference w:id="23"/>
      </w:r>
    </w:p>
    <w:p w:rsidR="00CF5EC0" w:rsidRPr="008F22DC" w:rsidRDefault="00017C6F" w:rsidP="00701C8F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</w:rPr>
      </w:pPr>
      <w:r w:rsidRPr="002B5DCA">
        <w:rPr>
          <w:rFonts w:ascii="Arial" w:hAnsi="Arial" w:cs="Arial"/>
          <w:sz w:val="22"/>
        </w:rPr>
        <w:t>Mada</w:t>
      </w:r>
      <w:r w:rsidR="00CF5EC0" w:rsidRPr="002B5DCA">
        <w:rPr>
          <w:rFonts w:ascii="Arial" w:hAnsi="Arial" w:cs="Arial"/>
          <w:sz w:val="22"/>
        </w:rPr>
        <w:t xml:space="preserve"> je to postala uobičaj</w:t>
      </w:r>
      <w:r w:rsidR="00D945EA" w:rsidRPr="002B5DCA">
        <w:rPr>
          <w:rFonts w:ascii="Arial" w:hAnsi="Arial" w:cs="Arial"/>
          <w:sz w:val="22"/>
        </w:rPr>
        <w:t>e</w:t>
      </w:r>
      <w:r w:rsidR="00CF5EC0" w:rsidRPr="002B5DCA">
        <w:rPr>
          <w:rFonts w:ascii="Arial" w:hAnsi="Arial" w:cs="Arial"/>
          <w:sz w:val="22"/>
        </w:rPr>
        <w:t xml:space="preserve">na praksa u regiji, </w:t>
      </w:r>
      <w:r w:rsidR="00D35AE0" w:rsidRPr="002B5DCA">
        <w:rPr>
          <w:rFonts w:ascii="Arial" w:hAnsi="Arial" w:cs="Arial"/>
          <w:sz w:val="22"/>
        </w:rPr>
        <w:t>Federacija BiH</w:t>
      </w:r>
      <w:r w:rsidR="00CF5EC0" w:rsidRPr="002B5DCA">
        <w:rPr>
          <w:rFonts w:ascii="Arial" w:hAnsi="Arial" w:cs="Arial"/>
          <w:sz w:val="22"/>
        </w:rPr>
        <w:t xml:space="preserve"> još uvijek nije emitovala vrijednosne papire na </w:t>
      </w:r>
      <w:r w:rsidR="00CF5EC0" w:rsidRPr="008F22DC">
        <w:rPr>
          <w:rFonts w:ascii="Arial" w:hAnsi="Arial" w:cs="Arial"/>
          <w:sz w:val="22"/>
        </w:rPr>
        <w:t>međunarodnom finansijskom tržištu.</w:t>
      </w:r>
      <w:r w:rsidR="00887DBC" w:rsidRPr="008F22DC">
        <w:rPr>
          <w:rFonts w:ascii="Arial" w:hAnsi="Arial" w:cs="Arial"/>
          <w:sz w:val="22"/>
        </w:rPr>
        <w:t xml:space="preserve"> U cilju procjene troškova takve vrste zaduženja Ministarstvo finan</w:t>
      </w:r>
      <w:r w:rsidR="00F62ED6" w:rsidRPr="008F22DC">
        <w:rPr>
          <w:rFonts w:ascii="Arial" w:hAnsi="Arial" w:cs="Arial"/>
          <w:sz w:val="22"/>
        </w:rPr>
        <w:t>c</w:t>
      </w:r>
      <w:r w:rsidR="00887DBC" w:rsidRPr="008F22DC">
        <w:rPr>
          <w:rFonts w:ascii="Arial" w:hAnsi="Arial" w:cs="Arial"/>
          <w:sz w:val="22"/>
        </w:rPr>
        <w:t>ija testiralo je nekoliko instrumenata duga (Euroobveznica) različitih dospijeća kao alternativne izvore finan</w:t>
      </w:r>
      <w:r w:rsidR="00F62ED6" w:rsidRPr="008F22DC">
        <w:rPr>
          <w:rFonts w:ascii="Arial" w:hAnsi="Arial" w:cs="Arial"/>
          <w:sz w:val="22"/>
        </w:rPr>
        <w:t>c</w:t>
      </w:r>
      <w:r w:rsidR="00887DBC" w:rsidRPr="008F22DC">
        <w:rPr>
          <w:rFonts w:ascii="Arial" w:hAnsi="Arial" w:cs="Arial"/>
          <w:sz w:val="22"/>
        </w:rPr>
        <w:t xml:space="preserve">iranja u </w:t>
      </w:r>
      <w:r w:rsidR="00F62ED6" w:rsidRPr="008F22DC">
        <w:rPr>
          <w:rFonts w:ascii="Arial" w:hAnsi="Arial" w:cs="Arial"/>
          <w:sz w:val="22"/>
        </w:rPr>
        <w:t>razdoblju</w:t>
      </w:r>
      <w:r w:rsidR="00887DBC" w:rsidRPr="008F22DC">
        <w:rPr>
          <w:rFonts w:ascii="Arial" w:hAnsi="Arial" w:cs="Arial"/>
          <w:sz w:val="22"/>
        </w:rPr>
        <w:t xml:space="preserve"> 2021</w:t>
      </w:r>
      <w:r w:rsidR="00FA7567" w:rsidRPr="008F22DC">
        <w:rPr>
          <w:rFonts w:ascii="Arial" w:hAnsi="Arial" w:cs="Arial"/>
          <w:sz w:val="22"/>
        </w:rPr>
        <w:t xml:space="preserve"> – </w:t>
      </w:r>
      <w:r w:rsidR="00887DBC" w:rsidRPr="008F22DC">
        <w:rPr>
          <w:rFonts w:ascii="Arial" w:hAnsi="Arial" w:cs="Arial"/>
          <w:sz w:val="22"/>
        </w:rPr>
        <w:t>2023. godina</w:t>
      </w:r>
      <w:r w:rsidR="00D35AE0" w:rsidRPr="008F22DC">
        <w:rPr>
          <w:rFonts w:ascii="Arial" w:hAnsi="Arial" w:cs="Arial"/>
          <w:sz w:val="22"/>
        </w:rPr>
        <w:t>.</w:t>
      </w:r>
    </w:p>
    <w:p w:rsidR="00DB02AE" w:rsidRPr="008F22DC" w:rsidRDefault="00DB02AE" w:rsidP="00701C8F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0"/>
        </w:rPr>
      </w:pPr>
    </w:p>
    <w:p w:rsidR="005B5F1A" w:rsidRDefault="00ED768D" w:rsidP="00ED768D">
      <w:pPr>
        <w:spacing w:after="0"/>
        <w:rPr>
          <w:rFonts w:ascii="Arial" w:hAnsi="Arial" w:cs="Arial"/>
          <w:color w:val="E36C0A" w:themeColor="accent6" w:themeShade="BF"/>
        </w:rPr>
      </w:pPr>
      <w:r w:rsidRPr="008F22DC">
        <w:rPr>
          <w:rFonts w:ascii="Arial" w:hAnsi="Arial" w:cs="Arial"/>
          <w:szCs w:val="24"/>
        </w:rPr>
        <w:t xml:space="preserve">Slika </w:t>
      </w:r>
      <w:r w:rsidR="008A7690" w:rsidRPr="008F22DC">
        <w:rPr>
          <w:rFonts w:ascii="Arial" w:hAnsi="Arial" w:cs="Arial"/>
          <w:szCs w:val="24"/>
        </w:rPr>
        <w:t>9</w:t>
      </w:r>
      <w:r w:rsidRPr="008F22DC">
        <w:rPr>
          <w:rFonts w:ascii="Arial" w:hAnsi="Arial" w:cs="Arial"/>
          <w:szCs w:val="24"/>
        </w:rPr>
        <w:t xml:space="preserve">. Prinos na </w:t>
      </w:r>
      <w:r w:rsidR="00B44EE9" w:rsidRPr="008F22DC">
        <w:rPr>
          <w:rFonts w:ascii="Arial" w:hAnsi="Arial" w:cs="Arial"/>
          <w:szCs w:val="24"/>
        </w:rPr>
        <w:t>n</w:t>
      </w:r>
      <w:r w:rsidRPr="008F22DC">
        <w:rPr>
          <w:rFonts w:ascii="Arial" w:hAnsi="Arial" w:cs="Arial"/>
          <w:szCs w:val="24"/>
        </w:rPr>
        <w:t xml:space="preserve">jemačke obveznice različitih ročnosti  </w:t>
      </w:r>
      <w:r w:rsidR="00225AF7" w:rsidRPr="008F22DC">
        <w:rPr>
          <w:rFonts w:ascii="Arial" w:hAnsi="Arial" w:cs="Arial"/>
          <w:szCs w:val="24"/>
        </w:rPr>
        <w:t>-</w:t>
      </w:r>
      <w:r w:rsidRPr="008F22DC">
        <w:rPr>
          <w:rFonts w:ascii="Arial" w:hAnsi="Arial" w:cs="Arial"/>
          <w:szCs w:val="24"/>
        </w:rPr>
        <w:t xml:space="preserve">  (</w:t>
      </w:r>
      <w:r w:rsidR="00F62ED6" w:rsidRPr="008F22DC">
        <w:rPr>
          <w:rFonts w:ascii="Arial" w:hAnsi="Arial" w:cs="Arial"/>
          <w:szCs w:val="24"/>
        </w:rPr>
        <w:t>Siječanj</w:t>
      </w:r>
      <w:r w:rsidR="005F2EB6" w:rsidRPr="005A67B8">
        <w:rPr>
          <w:rFonts w:ascii="Arial" w:hAnsi="Arial" w:cs="Arial"/>
          <w:szCs w:val="24"/>
        </w:rPr>
        <w:t xml:space="preserve"> 20</w:t>
      </w:r>
      <w:r w:rsidR="00C95668" w:rsidRPr="005A67B8">
        <w:rPr>
          <w:rFonts w:ascii="Arial" w:hAnsi="Arial" w:cs="Arial"/>
          <w:szCs w:val="24"/>
        </w:rPr>
        <w:t>2</w:t>
      </w:r>
      <w:r w:rsidR="00256B85">
        <w:rPr>
          <w:rFonts w:ascii="Arial" w:hAnsi="Arial" w:cs="Arial"/>
          <w:szCs w:val="24"/>
        </w:rPr>
        <w:t>1</w:t>
      </w:r>
      <w:r w:rsidRPr="005A67B8">
        <w:rPr>
          <w:rFonts w:ascii="Arial" w:hAnsi="Arial" w:cs="Arial"/>
          <w:szCs w:val="24"/>
        </w:rPr>
        <w:t>.)</w:t>
      </w:r>
      <w:r w:rsidR="00225AF7" w:rsidRPr="005A67B8">
        <w:rPr>
          <w:rStyle w:val="FootnoteReference"/>
          <w:rFonts w:ascii="Arial" w:hAnsi="Arial" w:cs="Arial"/>
          <w:szCs w:val="24"/>
        </w:rPr>
        <w:footnoteReference w:id="24"/>
      </w:r>
      <w:r w:rsidRPr="005A67B8">
        <w:rPr>
          <w:rFonts w:ascii="Arial" w:hAnsi="Arial" w:cs="Arial"/>
          <w:color w:val="E36C0A" w:themeColor="accent6" w:themeShade="BF"/>
          <w:szCs w:val="24"/>
        </w:rPr>
        <w:tab/>
      </w:r>
      <w:r w:rsidRPr="00AF7CAC">
        <w:rPr>
          <w:rFonts w:ascii="Arial" w:hAnsi="Arial" w:cs="Arial"/>
          <w:color w:val="E36C0A" w:themeColor="accent6" w:themeShade="BF"/>
        </w:rPr>
        <w:tab/>
      </w:r>
    </w:p>
    <w:p w:rsidR="00ED768D" w:rsidRPr="00AF7CAC" w:rsidRDefault="00ED768D" w:rsidP="00ED768D">
      <w:pPr>
        <w:spacing w:after="0"/>
        <w:rPr>
          <w:rFonts w:ascii="Arial" w:hAnsi="Arial" w:cs="Arial"/>
          <w:color w:val="E36C0A" w:themeColor="accent6" w:themeShade="BF"/>
        </w:rPr>
      </w:pPr>
      <w:r w:rsidRPr="00AF7CAC">
        <w:rPr>
          <w:rFonts w:ascii="Arial" w:hAnsi="Arial" w:cs="Arial"/>
          <w:color w:val="E36C0A" w:themeColor="accent6" w:themeShade="BF"/>
        </w:rPr>
        <w:t xml:space="preserve">   </w:t>
      </w:r>
      <w:r w:rsidR="00887DBC">
        <w:rPr>
          <w:noProof/>
          <w:lang w:eastAsia="hr-HR"/>
        </w:rPr>
        <w:drawing>
          <wp:inline distT="0" distB="0" distL="0" distR="0" wp14:anchorId="2AF10B75" wp14:editId="7C515E1E">
            <wp:extent cx="5847080" cy="1645920"/>
            <wp:effectExtent l="0" t="0" r="1270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D768D" w:rsidRPr="00AF7CAC" w:rsidRDefault="00ED768D" w:rsidP="00ED768D">
      <w:pPr>
        <w:spacing w:after="0"/>
        <w:rPr>
          <w:rFonts w:ascii="Arial" w:hAnsi="Arial" w:cs="Arial"/>
          <w:sz w:val="24"/>
          <w:szCs w:val="24"/>
        </w:rPr>
      </w:pPr>
      <w:r w:rsidRPr="005A67B8">
        <w:rPr>
          <w:rFonts w:ascii="Arial" w:hAnsi="Arial" w:cs="Arial"/>
          <w:szCs w:val="24"/>
        </w:rPr>
        <w:t xml:space="preserve">Slika </w:t>
      </w:r>
      <w:r w:rsidR="008A7690" w:rsidRPr="005A67B8">
        <w:rPr>
          <w:rFonts w:ascii="Arial" w:hAnsi="Arial" w:cs="Arial"/>
          <w:szCs w:val="24"/>
        </w:rPr>
        <w:t>10</w:t>
      </w:r>
      <w:r w:rsidRPr="005A67B8">
        <w:rPr>
          <w:rFonts w:ascii="Arial" w:hAnsi="Arial" w:cs="Arial"/>
          <w:szCs w:val="24"/>
        </w:rPr>
        <w:t xml:space="preserve">. Krivulja prinosa na </w:t>
      </w:r>
      <w:r w:rsidR="00B44EE9" w:rsidRPr="005A67B8">
        <w:rPr>
          <w:rFonts w:ascii="Arial" w:hAnsi="Arial" w:cs="Arial"/>
          <w:szCs w:val="24"/>
        </w:rPr>
        <w:t>a</w:t>
      </w:r>
      <w:r w:rsidRPr="005A67B8">
        <w:rPr>
          <w:rFonts w:ascii="Arial" w:hAnsi="Arial" w:cs="Arial"/>
          <w:szCs w:val="24"/>
        </w:rPr>
        <w:t xml:space="preserve">meričke obveznice različitih ročnosti </w:t>
      </w:r>
      <w:r w:rsidR="00225AF7" w:rsidRPr="008F22DC">
        <w:rPr>
          <w:rFonts w:ascii="Arial" w:hAnsi="Arial" w:cs="Arial"/>
          <w:szCs w:val="24"/>
        </w:rPr>
        <w:t>-</w:t>
      </w:r>
      <w:r w:rsidRPr="008F22DC">
        <w:rPr>
          <w:rFonts w:ascii="Arial" w:hAnsi="Arial" w:cs="Arial"/>
          <w:szCs w:val="24"/>
        </w:rPr>
        <w:t xml:space="preserve"> (</w:t>
      </w:r>
      <w:r w:rsidR="00F62ED6" w:rsidRPr="008F22DC">
        <w:rPr>
          <w:rFonts w:ascii="Arial" w:hAnsi="Arial" w:cs="Arial"/>
          <w:szCs w:val="24"/>
        </w:rPr>
        <w:t xml:space="preserve">Siječanj </w:t>
      </w:r>
      <w:r w:rsidR="003320E7" w:rsidRPr="008F22DC">
        <w:rPr>
          <w:rFonts w:ascii="Arial" w:hAnsi="Arial" w:cs="Arial"/>
          <w:szCs w:val="24"/>
        </w:rPr>
        <w:t>202</w:t>
      </w:r>
      <w:r w:rsidR="00F01CB9" w:rsidRPr="008F22DC">
        <w:rPr>
          <w:rFonts w:ascii="Arial" w:hAnsi="Arial" w:cs="Arial"/>
          <w:szCs w:val="24"/>
        </w:rPr>
        <w:t>1</w:t>
      </w:r>
      <w:r w:rsidRPr="005A67B8">
        <w:rPr>
          <w:rFonts w:ascii="Arial" w:hAnsi="Arial" w:cs="Arial"/>
          <w:szCs w:val="24"/>
        </w:rPr>
        <w:t>.)</w:t>
      </w:r>
      <w:r w:rsidR="00225AF7" w:rsidRPr="005A67B8">
        <w:rPr>
          <w:rStyle w:val="FootnoteReference"/>
          <w:rFonts w:ascii="Arial" w:hAnsi="Arial" w:cs="Arial"/>
          <w:szCs w:val="24"/>
        </w:rPr>
        <w:footnoteReference w:id="25"/>
      </w:r>
      <w:r w:rsidRPr="005A67B8">
        <w:rPr>
          <w:rFonts w:ascii="Arial" w:hAnsi="Arial" w:cs="Arial"/>
          <w:szCs w:val="24"/>
        </w:rPr>
        <w:t xml:space="preserve"> </w:t>
      </w:r>
    </w:p>
    <w:p w:rsidR="00D1611F" w:rsidRPr="00AF7CAC" w:rsidRDefault="00215CCD" w:rsidP="00ED768D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894A433" wp14:editId="596C29BE">
            <wp:extent cx="5819140" cy="1794681"/>
            <wp:effectExtent l="0" t="0" r="10160" b="1524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D768D" w:rsidRPr="00AF7CAC" w:rsidRDefault="00ED768D" w:rsidP="00D1611F">
      <w:pPr>
        <w:spacing w:after="0"/>
        <w:jc w:val="center"/>
        <w:rPr>
          <w:color w:val="E36C0A" w:themeColor="accent6" w:themeShade="BF"/>
        </w:rPr>
      </w:pPr>
    </w:p>
    <w:p w:rsidR="00ED768D" w:rsidRPr="008F22DC" w:rsidRDefault="00616B41" w:rsidP="00D1611F">
      <w:pPr>
        <w:spacing w:after="0"/>
        <w:ind w:firstLine="284"/>
        <w:jc w:val="both"/>
        <w:rPr>
          <w:rFonts w:ascii="Arial" w:eastAsiaTheme="minorEastAsia" w:hAnsi="Arial" w:cs="Arial"/>
          <w:szCs w:val="24"/>
          <w:lang w:eastAsia="en-GB"/>
        </w:rPr>
      </w:pPr>
      <w:r w:rsidRPr="008F22DC">
        <w:rPr>
          <w:rFonts w:ascii="Arial" w:eastAsiaTheme="minorEastAsia" w:hAnsi="Arial" w:cs="Arial"/>
          <w:szCs w:val="24"/>
          <w:lang w:eastAsia="en-GB"/>
        </w:rPr>
        <w:t>Tečaj USD/EUR je istorijski relativno nestabilan.</w:t>
      </w:r>
      <w:r w:rsidR="00CF5EC0" w:rsidRPr="005A67B8">
        <w:rPr>
          <w:rFonts w:ascii="Arial" w:eastAsiaTheme="minorEastAsia" w:hAnsi="Arial" w:cs="Arial"/>
          <w:szCs w:val="24"/>
          <w:lang w:eastAsia="en-GB"/>
        </w:rPr>
        <w:t xml:space="preserve"> </w:t>
      </w:r>
      <w:r w:rsidR="00215CCD">
        <w:rPr>
          <w:rFonts w:ascii="Arial" w:eastAsiaTheme="minorEastAsia" w:hAnsi="Arial" w:cs="Arial"/>
          <w:szCs w:val="24"/>
          <w:lang w:eastAsia="en-GB"/>
        </w:rPr>
        <w:t xml:space="preserve">Imajući u vidu </w:t>
      </w:r>
      <w:r w:rsidR="00ED768D" w:rsidRPr="005A67B8">
        <w:rPr>
          <w:rFonts w:ascii="Arial" w:eastAsiaTheme="minorEastAsia" w:hAnsi="Arial" w:cs="Arial"/>
          <w:szCs w:val="24"/>
          <w:lang w:eastAsia="en-GB"/>
        </w:rPr>
        <w:t>aranžman valutnog odbora</w:t>
      </w:r>
      <w:r w:rsidR="00215CCD">
        <w:rPr>
          <w:rFonts w:ascii="Arial" w:eastAsiaTheme="minorEastAsia" w:hAnsi="Arial" w:cs="Arial"/>
          <w:szCs w:val="24"/>
          <w:lang w:eastAsia="en-GB"/>
        </w:rPr>
        <w:t xml:space="preserve"> (currency board)</w:t>
      </w:r>
      <w:r w:rsidR="00215CCD" w:rsidRPr="00215CCD">
        <w:rPr>
          <w:rFonts w:ascii="Arial" w:eastAsiaTheme="minorEastAsia" w:hAnsi="Arial" w:cs="Arial"/>
          <w:szCs w:val="24"/>
          <w:lang w:eastAsia="en-GB"/>
        </w:rPr>
        <w:t xml:space="preserve"> </w:t>
      </w:r>
      <w:r w:rsidR="00215CCD" w:rsidRPr="005A67B8">
        <w:rPr>
          <w:rFonts w:ascii="Arial" w:eastAsiaTheme="minorEastAsia" w:hAnsi="Arial" w:cs="Arial"/>
          <w:szCs w:val="24"/>
          <w:lang w:eastAsia="en-GB"/>
        </w:rPr>
        <w:t>putem</w:t>
      </w:r>
      <w:r w:rsidR="00215CCD">
        <w:rPr>
          <w:rFonts w:ascii="Arial" w:eastAsiaTheme="minorEastAsia" w:hAnsi="Arial" w:cs="Arial"/>
          <w:szCs w:val="24"/>
          <w:lang w:eastAsia="en-GB"/>
        </w:rPr>
        <w:t xml:space="preserve"> kojeg je </w:t>
      </w:r>
      <w:r w:rsidR="00215CCD" w:rsidRPr="005A67B8">
        <w:rPr>
          <w:rFonts w:ascii="Arial" w:eastAsiaTheme="minorEastAsia" w:hAnsi="Arial" w:cs="Arial"/>
          <w:szCs w:val="24"/>
          <w:lang w:eastAsia="en-GB"/>
        </w:rPr>
        <w:t xml:space="preserve">valuta </w:t>
      </w:r>
      <w:r w:rsidR="00215CCD" w:rsidRPr="008F22DC">
        <w:rPr>
          <w:rFonts w:ascii="Arial" w:eastAsiaTheme="minorEastAsia" w:hAnsi="Arial" w:cs="Arial"/>
          <w:szCs w:val="24"/>
          <w:lang w:eastAsia="en-GB"/>
        </w:rPr>
        <w:t>Bosne i Hercegovine vezana za EUR u fiksnom omjeru (1EUR=1,95583 KM)</w:t>
      </w:r>
      <w:r w:rsidR="00ED768D" w:rsidRPr="008F22DC">
        <w:rPr>
          <w:rFonts w:ascii="Arial" w:eastAsiaTheme="minorEastAsia" w:hAnsi="Arial" w:cs="Arial"/>
          <w:szCs w:val="24"/>
          <w:lang w:eastAsia="en-GB"/>
        </w:rPr>
        <w:t xml:space="preserve">, glavni valutni rizik </w:t>
      </w:r>
      <w:r w:rsidR="00565613" w:rsidRPr="008F22DC">
        <w:rPr>
          <w:rFonts w:ascii="Arial" w:eastAsiaTheme="minorEastAsia" w:hAnsi="Arial" w:cs="Arial"/>
          <w:szCs w:val="24"/>
          <w:lang w:eastAsia="en-GB"/>
        </w:rPr>
        <w:t>portf</w:t>
      </w:r>
      <w:r w:rsidR="006714F7" w:rsidRPr="008F22DC">
        <w:rPr>
          <w:rFonts w:ascii="Arial" w:eastAsiaTheme="minorEastAsia" w:hAnsi="Arial" w:cs="Arial"/>
          <w:szCs w:val="24"/>
          <w:lang w:eastAsia="en-GB"/>
        </w:rPr>
        <w:t>elja</w:t>
      </w:r>
      <w:r w:rsidR="00ED768D" w:rsidRPr="008F22DC">
        <w:rPr>
          <w:rFonts w:ascii="Arial" w:eastAsiaTheme="minorEastAsia" w:hAnsi="Arial" w:cs="Arial"/>
          <w:szCs w:val="24"/>
          <w:lang w:eastAsia="en-GB"/>
        </w:rPr>
        <w:t xml:space="preserve"> duga </w:t>
      </w:r>
      <w:r w:rsidR="00565613" w:rsidRPr="008F22DC">
        <w:rPr>
          <w:rFonts w:ascii="Arial" w:eastAsiaTheme="minorEastAsia" w:hAnsi="Arial" w:cs="Arial"/>
          <w:szCs w:val="24"/>
          <w:lang w:eastAsia="en-GB"/>
        </w:rPr>
        <w:t xml:space="preserve">Federacije BiH </w:t>
      </w:r>
      <w:r w:rsidR="00ED768D" w:rsidRPr="008F22DC">
        <w:rPr>
          <w:rFonts w:ascii="Arial" w:eastAsiaTheme="minorEastAsia" w:hAnsi="Arial" w:cs="Arial"/>
          <w:szCs w:val="24"/>
          <w:lang w:eastAsia="en-GB"/>
        </w:rPr>
        <w:t xml:space="preserve">predstavlja </w:t>
      </w:r>
      <w:r w:rsidR="00565613" w:rsidRPr="008F22DC">
        <w:rPr>
          <w:rFonts w:ascii="Arial" w:eastAsiaTheme="minorEastAsia" w:hAnsi="Arial" w:cs="Arial"/>
          <w:szCs w:val="24"/>
          <w:lang w:eastAsia="en-GB"/>
        </w:rPr>
        <w:t>promjena vrijednosti</w:t>
      </w:r>
      <w:r w:rsidR="00ED768D" w:rsidRPr="008F22DC">
        <w:rPr>
          <w:rFonts w:ascii="Arial" w:eastAsiaTheme="minorEastAsia" w:hAnsi="Arial" w:cs="Arial"/>
          <w:szCs w:val="24"/>
          <w:lang w:eastAsia="en-GB"/>
        </w:rPr>
        <w:t xml:space="preserve"> EUR</w:t>
      </w:r>
      <w:r w:rsidR="00565613" w:rsidRPr="008F22DC">
        <w:rPr>
          <w:rFonts w:ascii="Arial" w:eastAsiaTheme="minorEastAsia" w:hAnsi="Arial" w:cs="Arial"/>
          <w:szCs w:val="24"/>
          <w:lang w:eastAsia="en-GB"/>
        </w:rPr>
        <w:t>-a</w:t>
      </w:r>
      <w:r w:rsidR="00ED768D" w:rsidRPr="008F22DC">
        <w:rPr>
          <w:rFonts w:ascii="Arial" w:eastAsiaTheme="minorEastAsia" w:hAnsi="Arial" w:cs="Arial"/>
          <w:szCs w:val="24"/>
          <w:lang w:eastAsia="en-GB"/>
        </w:rPr>
        <w:t xml:space="preserve"> u odnosu na ostale strane valute, uglavnom USD</w:t>
      </w:r>
      <w:r w:rsidR="00565613" w:rsidRPr="008F22DC">
        <w:rPr>
          <w:rFonts w:ascii="Arial" w:eastAsiaTheme="minorEastAsia" w:hAnsi="Arial" w:cs="Arial"/>
          <w:szCs w:val="24"/>
          <w:lang w:eastAsia="en-GB"/>
        </w:rPr>
        <w:t xml:space="preserve"> i SDR</w:t>
      </w:r>
      <w:r w:rsidR="00ED768D" w:rsidRPr="008F22DC">
        <w:rPr>
          <w:rFonts w:ascii="Arial" w:eastAsiaTheme="minorEastAsia" w:hAnsi="Arial" w:cs="Arial"/>
          <w:szCs w:val="24"/>
          <w:lang w:eastAsia="en-GB"/>
        </w:rPr>
        <w:t xml:space="preserve">. </w:t>
      </w:r>
    </w:p>
    <w:p w:rsidR="00D1611F" w:rsidRPr="008F22DC" w:rsidRDefault="00D1611F" w:rsidP="00D1611F">
      <w:pPr>
        <w:spacing w:after="0"/>
        <w:ind w:firstLine="284"/>
        <w:jc w:val="both"/>
        <w:rPr>
          <w:rFonts w:ascii="Arial" w:hAnsi="Arial" w:cs="Arial"/>
          <w:szCs w:val="24"/>
        </w:rPr>
      </w:pPr>
      <w:r w:rsidRPr="008F22DC">
        <w:rPr>
          <w:rFonts w:ascii="Arial" w:eastAsiaTheme="minorEastAsia" w:hAnsi="Arial" w:cs="Arial"/>
          <w:szCs w:val="24"/>
          <w:lang w:eastAsia="en-GB"/>
        </w:rPr>
        <w:t xml:space="preserve">Pretpostavka je da će odnos EUR/USD, odnosno KM/USD u </w:t>
      </w:r>
      <w:r w:rsidR="006714F7" w:rsidRPr="008F22DC">
        <w:rPr>
          <w:rFonts w:ascii="Arial" w:eastAsiaTheme="minorEastAsia" w:hAnsi="Arial" w:cs="Arial"/>
          <w:szCs w:val="24"/>
          <w:lang w:eastAsia="en-GB"/>
        </w:rPr>
        <w:t>razdoblju</w:t>
      </w:r>
      <w:r w:rsidRPr="008F22DC">
        <w:rPr>
          <w:rFonts w:ascii="Arial" w:eastAsiaTheme="minorEastAsia" w:hAnsi="Arial" w:cs="Arial"/>
          <w:szCs w:val="24"/>
          <w:lang w:eastAsia="en-GB"/>
        </w:rPr>
        <w:t xml:space="preserve"> na koji se odnosi strategija ostati na isto</w:t>
      </w:r>
      <w:r w:rsidR="006714F7" w:rsidRPr="008F22DC">
        <w:rPr>
          <w:rFonts w:ascii="Arial" w:eastAsiaTheme="minorEastAsia" w:hAnsi="Arial" w:cs="Arial"/>
          <w:szCs w:val="24"/>
          <w:lang w:eastAsia="en-GB"/>
        </w:rPr>
        <w:t>j</w:t>
      </w:r>
      <w:r w:rsidRPr="008F22DC">
        <w:rPr>
          <w:rFonts w:ascii="Arial" w:eastAsiaTheme="minorEastAsia" w:hAnsi="Arial" w:cs="Arial"/>
          <w:szCs w:val="24"/>
          <w:lang w:eastAsia="en-GB"/>
        </w:rPr>
        <w:t xml:space="preserve"> </w:t>
      </w:r>
      <w:r w:rsidR="006714F7" w:rsidRPr="008F22DC">
        <w:rPr>
          <w:rFonts w:ascii="Arial" w:eastAsiaTheme="minorEastAsia" w:hAnsi="Arial" w:cs="Arial"/>
          <w:szCs w:val="24"/>
          <w:lang w:eastAsia="en-GB"/>
        </w:rPr>
        <w:t>razini</w:t>
      </w:r>
      <w:r w:rsidRPr="008F22DC">
        <w:rPr>
          <w:rFonts w:ascii="Arial" w:eastAsiaTheme="minorEastAsia" w:hAnsi="Arial" w:cs="Arial"/>
          <w:szCs w:val="24"/>
          <w:lang w:eastAsia="en-GB"/>
        </w:rPr>
        <w:t xml:space="preserve"> kao na kraju 20</w:t>
      </w:r>
      <w:r w:rsidR="005A67B8" w:rsidRPr="008F22DC">
        <w:rPr>
          <w:rFonts w:ascii="Arial" w:eastAsiaTheme="minorEastAsia" w:hAnsi="Arial" w:cs="Arial"/>
          <w:szCs w:val="24"/>
          <w:lang w:eastAsia="en-GB"/>
        </w:rPr>
        <w:t>20</w:t>
      </w:r>
      <w:r w:rsidRPr="008F22DC">
        <w:rPr>
          <w:rFonts w:ascii="Arial" w:eastAsiaTheme="minorEastAsia" w:hAnsi="Arial" w:cs="Arial"/>
          <w:szCs w:val="24"/>
          <w:lang w:eastAsia="en-GB"/>
        </w:rPr>
        <w:t xml:space="preserve">. godine odnosno da neće biti niti aprecijacije niti deprecijacije deviznog </w:t>
      </w:r>
      <w:r w:rsidR="006714F7" w:rsidRPr="008F22DC">
        <w:rPr>
          <w:rFonts w:ascii="Arial" w:eastAsiaTheme="minorEastAsia" w:hAnsi="Arial" w:cs="Arial"/>
          <w:szCs w:val="24"/>
          <w:lang w:eastAsia="en-GB"/>
        </w:rPr>
        <w:t>tečaja</w:t>
      </w:r>
      <w:r w:rsidRPr="008F22DC">
        <w:rPr>
          <w:rFonts w:ascii="Arial" w:eastAsiaTheme="minorEastAsia" w:hAnsi="Arial" w:cs="Arial"/>
          <w:szCs w:val="24"/>
          <w:lang w:eastAsia="en-GB"/>
        </w:rPr>
        <w:t>.</w:t>
      </w:r>
    </w:p>
    <w:p w:rsidR="00B540B2" w:rsidRPr="008F22DC" w:rsidRDefault="00B540B2" w:rsidP="00400A00">
      <w:pPr>
        <w:spacing w:after="0"/>
        <w:jc w:val="both"/>
        <w:rPr>
          <w:rFonts w:ascii="Arial" w:hAnsi="Arial" w:cs="Arial"/>
          <w:szCs w:val="24"/>
        </w:rPr>
      </w:pPr>
    </w:p>
    <w:p w:rsidR="00B540B2" w:rsidRPr="005A67B8" w:rsidRDefault="008A7690" w:rsidP="00400A00">
      <w:pPr>
        <w:spacing w:after="0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>Slika  11</w:t>
      </w:r>
      <w:r w:rsidR="00B540B2" w:rsidRPr="008F22DC">
        <w:rPr>
          <w:rFonts w:ascii="Arial" w:hAnsi="Arial" w:cs="Arial"/>
          <w:szCs w:val="24"/>
        </w:rPr>
        <w:t xml:space="preserve">. </w:t>
      </w:r>
      <w:r w:rsidR="006714F7" w:rsidRPr="008F22DC">
        <w:rPr>
          <w:rFonts w:ascii="Arial" w:hAnsi="Arial" w:cs="Arial"/>
          <w:szCs w:val="24"/>
        </w:rPr>
        <w:t>Tečaj</w:t>
      </w:r>
      <w:r w:rsidR="00B540B2" w:rsidRPr="008F22DC">
        <w:rPr>
          <w:rFonts w:ascii="Arial" w:hAnsi="Arial" w:cs="Arial"/>
          <w:szCs w:val="24"/>
        </w:rPr>
        <w:t xml:space="preserve"> EUR/USD 20</w:t>
      </w:r>
      <w:r w:rsidR="00E3004D" w:rsidRPr="008F22DC">
        <w:rPr>
          <w:rFonts w:ascii="Arial" w:hAnsi="Arial" w:cs="Arial"/>
          <w:szCs w:val="24"/>
        </w:rPr>
        <w:t>00</w:t>
      </w:r>
      <w:r w:rsidR="00713ED7" w:rsidRPr="008F22DC">
        <w:rPr>
          <w:rFonts w:ascii="Arial" w:hAnsi="Arial" w:cs="Arial"/>
          <w:szCs w:val="24"/>
        </w:rPr>
        <w:t xml:space="preserve"> </w:t>
      </w:r>
      <w:r w:rsidR="00333946" w:rsidRPr="008F22DC">
        <w:rPr>
          <w:rFonts w:ascii="Arial" w:hAnsi="Arial" w:cs="Arial"/>
          <w:szCs w:val="24"/>
        </w:rPr>
        <w:t xml:space="preserve">– </w:t>
      </w:r>
      <w:r w:rsidR="00B540B2" w:rsidRPr="008F22DC">
        <w:rPr>
          <w:rFonts w:ascii="Arial" w:hAnsi="Arial" w:cs="Arial"/>
          <w:szCs w:val="24"/>
        </w:rPr>
        <w:t>20</w:t>
      </w:r>
      <w:r w:rsidR="005A67B8" w:rsidRPr="008F22DC">
        <w:rPr>
          <w:rFonts w:ascii="Arial" w:hAnsi="Arial" w:cs="Arial"/>
          <w:szCs w:val="24"/>
        </w:rPr>
        <w:t>20</w:t>
      </w:r>
      <w:r w:rsidR="00B540B2" w:rsidRPr="005A67B8">
        <w:rPr>
          <w:rFonts w:ascii="Arial" w:hAnsi="Arial" w:cs="Arial"/>
          <w:szCs w:val="24"/>
        </w:rPr>
        <w:t>. godine</w:t>
      </w:r>
    </w:p>
    <w:p w:rsidR="00E3004D" w:rsidRPr="00AF7CAC" w:rsidRDefault="005A67B8" w:rsidP="00400A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67B8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5C0D1E7D" wp14:editId="7E577F38">
            <wp:extent cx="5921011" cy="1602028"/>
            <wp:effectExtent l="0" t="0" r="3810" b="0"/>
            <wp:docPr id="2" name="Picture 2" descr="C:\Users\bpasalic\Downloads\euro-dollar-exchange-rate-historical-chart-2021-02-02-macrotre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asalic\Downloads\euro-dollar-exchange-rate-historical-chart-2021-02-02-macrotrend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652" cy="162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22" w:rsidRPr="00AF7CAC" w:rsidRDefault="00ED768D" w:rsidP="00AB5C50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bs-Latn-BA"/>
        </w:rPr>
      </w:pPr>
      <w:r w:rsidRPr="00AF7CAC">
        <w:rPr>
          <w:rFonts w:ascii="Arial" w:eastAsia="Times New Roman" w:hAnsi="Arial" w:cs="Arial"/>
          <w:sz w:val="18"/>
          <w:szCs w:val="24"/>
          <w:lang w:eastAsia="bs-Latn-BA"/>
        </w:rPr>
        <w:t xml:space="preserve">Izvor: </w:t>
      </w:r>
      <w:hyperlink r:id="rId23" w:history="1">
        <w:r w:rsidR="00FC0865" w:rsidRPr="00AF7CAC">
          <w:rPr>
            <w:rStyle w:val="Hyperlink"/>
          </w:rPr>
          <w:t>https://www.macrotrends.net/2548/euro-dollar-exchange-rate-historical-chart</w:t>
        </w:r>
      </w:hyperlink>
    </w:p>
    <w:p w:rsidR="00ED768D" w:rsidRPr="00AF7CAC" w:rsidRDefault="00ED768D" w:rsidP="00ED768D">
      <w:pPr>
        <w:pStyle w:val="Heading2"/>
        <w:spacing w:before="0"/>
        <w:ind w:left="993" w:hanging="709"/>
        <w:rPr>
          <w:rFonts w:ascii="Arial" w:hAnsi="Arial" w:cs="Arial"/>
          <w:b w:val="0"/>
          <w:color w:val="auto"/>
        </w:rPr>
      </w:pPr>
      <w:bookmarkStart w:id="32" w:name="_Toc63849997"/>
      <w:r w:rsidRPr="00565613">
        <w:rPr>
          <w:rFonts w:ascii="Arial" w:hAnsi="Arial" w:cs="Arial"/>
          <w:b w:val="0"/>
          <w:color w:val="auto"/>
          <w:sz w:val="22"/>
        </w:rPr>
        <w:t>7.1.</w:t>
      </w:r>
      <w:r w:rsidRPr="00565613">
        <w:rPr>
          <w:rFonts w:ascii="Arial" w:hAnsi="Arial" w:cs="Arial"/>
          <w:b w:val="0"/>
          <w:color w:val="auto"/>
          <w:sz w:val="22"/>
        </w:rPr>
        <w:tab/>
      </w:r>
      <w:r w:rsidRPr="00565613">
        <w:rPr>
          <w:rFonts w:ascii="Arial" w:hAnsi="Arial" w:cs="Arial"/>
          <w:b w:val="0"/>
          <w:color w:val="auto"/>
          <w:sz w:val="22"/>
          <w:szCs w:val="22"/>
        </w:rPr>
        <w:t>Scenari</w:t>
      </w:r>
      <w:r w:rsidR="00B96B4D" w:rsidRPr="00565613">
        <w:rPr>
          <w:rFonts w:ascii="Arial" w:hAnsi="Arial" w:cs="Arial"/>
          <w:b w:val="0"/>
          <w:color w:val="auto"/>
          <w:sz w:val="22"/>
          <w:szCs w:val="22"/>
        </w:rPr>
        <w:t>j</w:t>
      </w:r>
      <w:r w:rsidRPr="00565613">
        <w:rPr>
          <w:rFonts w:ascii="Arial" w:hAnsi="Arial" w:cs="Arial"/>
          <w:b w:val="0"/>
          <w:color w:val="auto"/>
          <w:sz w:val="22"/>
          <w:szCs w:val="22"/>
        </w:rPr>
        <w:t xml:space="preserve"> nepredviđenih događaja (Šok scenari</w:t>
      </w:r>
      <w:r w:rsidR="00B96B4D" w:rsidRPr="00565613">
        <w:rPr>
          <w:rFonts w:ascii="Arial" w:hAnsi="Arial" w:cs="Arial"/>
          <w:b w:val="0"/>
          <w:color w:val="auto"/>
          <w:sz w:val="22"/>
          <w:szCs w:val="22"/>
        </w:rPr>
        <w:t>j</w:t>
      </w:r>
      <w:r w:rsidRPr="00565613">
        <w:rPr>
          <w:rFonts w:ascii="Arial" w:hAnsi="Arial" w:cs="Arial"/>
          <w:b w:val="0"/>
          <w:color w:val="auto"/>
          <w:sz w:val="22"/>
          <w:szCs w:val="22"/>
        </w:rPr>
        <w:t>)</w:t>
      </w:r>
      <w:bookmarkEnd w:id="32"/>
    </w:p>
    <w:p w:rsidR="00DB02AE" w:rsidRPr="00AF7CAC" w:rsidRDefault="00DB02AE" w:rsidP="00ED768D">
      <w:pPr>
        <w:pStyle w:val="ParagraphNumbering"/>
        <w:numPr>
          <w:ilvl w:val="0"/>
          <w:numId w:val="0"/>
        </w:numPr>
        <w:autoSpaceDE w:val="0"/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7E317F" w:rsidRPr="00AF7CAC" w:rsidRDefault="007E317F" w:rsidP="00ED768D">
      <w:pPr>
        <w:pStyle w:val="ParagraphNumbering"/>
        <w:numPr>
          <w:ilvl w:val="0"/>
          <w:numId w:val="0"/>
        </w:numPr>
        <w:autoSpaceDE w:val="0"/>
        <w:spacing w:after="0" w:line="240" w:lineRule="auto"/>
        <w:jc w:val="both"/>
        <w:rPr>
          <w:rFonts w:ascii="Arial" w:hAnsi="Arial" w:cs="Arial"/>
          <w:b/>
          <w:sz w:val="10"/>
        </w:rPr>
      </w:pPr>
    </w:p>
    <w:p w:rsidR="00574C38" w:rsidRPr="008F22DC" w:rsidRDefault="00E94369" w:rsidP="00DB02AE">
      <w:pPr>
        <w:spacing w:after="0"/>
        <w:ind w:firstLine="284"/>
        <w:jc w:val="both"/>
        <w:rPr>
          <w:rFonts w:ascii="Arial" w:eastAsiaTheme="minorEastAsia" w:hAnsi="Arial" w:cs="Arial"/>
          <w:szCs w:val="24"/>
          <w:lang w:eastAsia="en-GB"/>
        </w:rPr>
      </w:pPr>
      <w:r w:rsidRPr="008F22DC">
        <w:rPr>
          <w:rFonts w:ascii="Arial" w:eastAsiaTheme="minorEastAsia" w:hAnsi="Arial" w:cs="Arial"/>
          <w:szCs w:val="24"/>
          <w:lang w:eastAsia="en-GB"/>
        </w:rPr>
        <w:t>Korištenjem podataka iz portf</w:t>
      </w:r>
      <w:r w:rsidR="006714F7" w:rsidRPr="008F22DC">
        <w:rPr>
          <w:rFonts w:ascii="Arial" w:eastAsiaTheme="minorEastAsia" w:hAnsi="Arial" w:cs="Arial"/>
          <w:szCs w:val="24"/>
          <w:lang w:eastAsia="en-GB"/>
        </w:rPr>
        <w:t>elja</w:t>
      </w:r>
      <w:r w:rsidRPr="008F22DC">
        <w:rPr>
          <w:rFonts w:ascii="Arial" w:eastAsiaTheme="minorEastAsia" w:hAnsi="Arial" w:cs="Arial"/>
          <w:szCs w:val="24"/>
          <w:lang w:eastAsia="en-GB"/>
        </w:rPr>
        <w:t xml:space="preserve"> duga Federacije BiH, makroekonomskih pretpostavki za posmatran</w:t>
      </w:r>
      <w:r w:rsidR="006714F7" w:rsidRPr="008F22DC">
        <w:rPr>
          <w:rFonts w:ascii="Arial" w:eastAsiaTheme="minorEastAsia" w:hAnsi="Arial" w:cs="Arial"/>
          <w:szCs w:val="24"/>
          <w:lang w:eastAsia="en-GB"/>
        </w:rPr>
        <w:t>o</w:t>
      </w:r>
      <w:r w:rsidRPr="008F22DC">
        <w:rPr>
          <w:rFonts w:ascii="Arial" w:eastAsiaTheme="minorEastAsia" w:hAnsi="Arial" w:cs="Arial"/>
          <w:szCs w:val="24"/>
          <w:lang w:eastAsia="en-GB"/>
        </w:rPr>
        <w:t xml:space="preserve"> </w:t>
      </w:r>
      <w:r w:rsidR="006714F7" w:rsidRPr="008F22DC">
        <w:rPr>
          <w:rFonts w:ascii="Arial" w:eastAsiaTheme="minorEastAsia" w:hAnsi="Arial" w:cs="Arial"/>
          <w:szCs w:val="24"/>
          <w:lang w:eastAsia="en-GB"/>
        </w:rPr>
        <w:t>razdoblje</w:t>
      </w:r>
      <w:r w:rsidRPr="008F22DC">
        <w:rPr>
          <w:rFonts w:ascii="Arial" w:eastAsiaTheme="minorEastAsia" w:hAnsi="Arial" w:cs="Arial"/>
          <w:szCs w:val="24"/>
          <w:lang w:eastAsia="en-GB"/>
        </w:rPr>
        <w:t xml:space="preserve"> kao i potencijalnih izvora finan</w:t>
      </w:r>
      <w:r w:rsidR="006714F7" w:rsidRPr="008F22DC">
        <w:rPr>
          <w:rFonts w:ascii="Arial" w:eastAsiaTheme="minorEastAsia" w:hAnsi="Arial" w:cs="Arial"/>
          <w:szCs w:val="24"/>
          <w:lang w:eastAsia="en-GB"/>
        </w:rPr>
        <w:t>c</w:t>
      </w:r>
      <w:r w:rsidRPr="008F22DC">
        <w:rPr>
          <w:rFonts w:ascii="Arial" w:eastAsiaTheme="minorEastAsia" w:hAnsi="Arial" w:cs="Arial"/>
          <w:szCs w:val="24"/>
          <w:lang w:eastAsia="en-GB"/>
        </w:rPr>
        <w:t xml:space="preserve">iranja, napravljeno je nekoliko scenarija i strategija zaduživanja. </w:t>
      </w:r>
    </w:p>
    <w:p w:rsidR="00574C38" w:rsidRPr="008F22DC" w:rsidRDefault="00574C38" w:rsidP="00DB02AE">
      <w:pPr>
        <w:spacing w:after="0"/>
        <w:ind w:firstLine="284"/>
        <w:jc w:val="both"/>
        <w:rPr>
          <w:rFonts w:ascii="Arial" w:eastAsiaTheme="minorEastAsia" w:hAnsi="Arial" w:cs="Arial"/>
          <w:szCs w:val="24"/>
          <w:lang w:eastAsia="en-GB"/>
        </w:rPr>
      </w:pPr>
    </w:p>
    <w:p w:rsidR="00ED768D" w:rsidRPr="008F22DC" w:rsidRDefault="00A77865" w:rsidP="00DB02AE">
      <w:pPr>
        <w:spacing w:after="0"/>
        <w:ind w:firstLine="284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 xml:space="preserve">Svaka od analiziranih strategija testirana je </w:t>
      </w:r>
      <w:r w:rsidR="00877216" w:rsidRPr="008F22DC">
        <w:rPr>
          <w:rFonts w:ascii="Arial" w:hAnsi="Arial" w:cs="Arial"/>
          <w:szCs w:val="24"/>
        </w:rPr>
        <w:t xml:space="preserve">i na iznenadne promjene u pogledu kamatnih stopa i deviznih </w:t>
      </w:r>
      <w:r w:rsidR="006714F7" w:rsidRPr="008F22DC">
        <w:rPr>
          <w:rFonts w:ascii="Arial" w:hAnsi="Arial" w:cs="Arial"/>
          <w:szCs w:val="24"/>
        </w:rPr>
        <w:t>tečajeva</w:t>
      </w:r>
      <w:r w:rsidR="00877216" w:rsidRPr="008F22DC">
        <w:rPr>
          <w:rFonts w:ascii="Arial" w:hAnsi="Arial" w:cs="Arial"/>
          <w:szCs w:val="24"/>
        </w:rPr>
        <w:t xml:space="preserve"> kako bi se proc</w:t>
      </w:r>
      <w:r w:rsidR="00D945EA" w:rsidRPr="008F22DC">
        <w:rPr>
          <w:rFonts w:ascii="Arial" w:hAnsi="Arial" w:cs="Arial"/>
          <w:szCs w:val="24"/>
        </w:rPr>
        <w:t>i</w:t>
      </w:r>
      <w:r w:rsidR="00877216" w:rsidRPr="008F22DC">
        <w:rPr>
          <w:rFonts w:ascii="Arial" w:hAnsi="Arial" w:cs="Arial"/>
          <w:szCs w:val="24"/>
        </w:rPr>
        <w:t>jenili troškovi i rizici na navedene promjene</w:t>
      </w:r>
      <w:r w:rsidR="00ED768D" w:rsidRPr="008F22DC">
        <w:rPr>
          <w:rFonts w:ascii="Arial" w:hAnsi="Arial" w:cs="Arial"/>
          <w:szCs w:val="24"/>
        </w:rPr>
        <w:t xml:space="preserve">. </w:t>
      </w:r>
    </w:p>
    <w:p w:rsidR="00DB02AE" w:rsidRPr="008F22DC" w:rsidRDefault="00DB02AE" w:rsidP="00DB02AE">
      <w:pPr>
        <w:spacing w:after="0"/>
        <w:jc w:val="both"/>
        <w:rPr>
          <w:rFonts w:ascii="Arial" w:hAnsi="Arial" w:cs="Arial"/>
          <w:szCs w:val="24"/>
        </w:rPr>
      </w:pPr>
    </w:p>
    <w:p w:rsidR="00ED768D" w:rsidRPr="008F22DC" w:rsidRDefault="00877216" w:rsidP="00DB02AE">
      <w:pPr>
        <w:spacing w:after="0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>Šok valutnog</w:t>
      </w:r>
      <w:r w:rsidR="007E269C" w:rsidRPr="008F22DC">
        <w:rPr>
          <w:rFonts w:ascii="Arial" w:hAnsi="Arial" w:cs="Arial"/>
          <w:szCs w:val="24"/>
        </w:rPr>
        <w:t xml:space="preserve"> (deviznog)</w:t>
      </w:r>
      <w:r w:rsidR="00ED768D" w:rsidRPr="008F22DC">
        <w:rPr>
          <w:rFonts w:ascii="Arial" w:hAnsi="Arial" w:cs="Arial"/>
          <w:szCs w:val="24"/>
        </w:rPr>
        <w:t xml:space="preserve"> </w:t>
      </w:r>
      <w:r w:rsidR="006714F7" w:rsidRPr="008F22DC">
        <w:rPr>
          <w:rFonts w:ascii="Arial" w:hAnsi="Arial" w:cs="Arial"/>
          <w:szCs w:val="24"/>
        </w:rPr>
        <w:t>tečaja</w:t>
      </w:r>
      <w:r w:rsidR="00ED768D" w:rsidRPr="008F22DC">
        <w:rPr>
          <w:rFonts w:ascii="Arial" w:hAnsi="Arial" w:cs="Arial"/>
          <w:szCs w:val="24"/>
        </w:rPr>
        <w:t xml:space="preserve">: </w:t>
      </w:r>
    </w:p>
    <w:p w:rsidR="00ED768D" w:rsidRPr="008F22DC" w:rsidRDefault="00ED768D" w:rsidP="00DB02AE">
      <w:pPr>
        <w:pStyle w:val="ListParagraph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>manji šok</w:t>
      </w:r>
      <w:r w:rsidR="004358F5" w:rsidRPr="008F22DC">
        <w:rPr>
          <w:rFonts w:ascii="Arial" w:hAnsi="Arial" w:cs="Arial"/>
          <w:szCs w:val="24"/>
        </w:rPr>
        <w:t>:</w:t>
      </w:r>
      <w:r w:rsidRPr="008F22DC">
        <w:rPr>
          <w:rFonts w:ascii="Arial" w:hAnsi="Arial" w:cs="Arial"/>
          <w:szCs w:val="24"/>
        </w:rPr>
        <w:t xml:space="preserve"> </w:t>
      </w:r>
      <w:r w:rsidR="004358F5" w:rsidRPr="008F22DC">
        <w:rPr>
          <w:rFonts w:ascii="Arial" w:hAnsi="Arial" w:cs="Arial"/>
          <w:szCs w:val="24"/>
        </w:rPr>
        <w:t>deprecijacija</w:t>
      </w:r>
      <w:r w:rsidRPr="008F22DC">
        <w:rPr>
          <w:rFonts w:ascii="Arial" w:hAnsi="Arial" w:cs="Arial"/>
          <w:szCs w:val="24"/>
        </w:rPr>
        <w:t xml:space="preserve"> vrijednosti </w:t>
      </w:r>
      <w:r w:rsidR="00E672EB" w:rsidRPr="008F22DC">
        <w:rPr>
          <w:rFonts w:ascii="Arial" w:hAnsi="Arial" w:cs="Arial"/>
          <w:szCs w:val="24"/>
        </w:rPr>
        <w:t>KM</w:t>
      </w:r>
      <w:r w:rsidRPr="008F22DC">
        <w:rPr>
          <w:rFonts w:ascii="Arial" w:hAnsi="Arial" w:cs="Arial"/>
          <w:szCs w:val="24"/>
        </w:rPr>
        <w:t xml:space="preserve"> od 20% u odnosu na USD u </w:t>
      </w:r>
      <w:r w:rsidR="00215CCD" w:rsidRPr="008F22DC">
        <w:rPr>
          <w:rFonts w:ascii="Arial" w:hAnsi="Arial" w:cs="Arial"/>
          <w:szCs w:val="24"/>
        </w:rPr>
        <w:t>drugoj</w:t>
      </w:r>
      <w:r w:rsidRPr="008F22DC">
        <w:rPr>
          <w:rFonts w:ascii="Arial" w:hAnsi="Arial" w:cs="Arial"/>
          <w:szCs w:val="24"/>
        </w:rPr>
        <w:t xml:space="preserve"> godini,  </w:t>
      </w:r>
    </w:p>
    <w:p w:rsidR="00ED768D" w:rsidRPr="008F22DC" w:rsidRDefault="00ED768D" w:rsidP="00DB02AE">
      <w:pPr>
        <w:pStyle w:val="ListParagraph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>veliki šok</w:t>
      </w:r>
      <w:r w:rsidR="004358F5" w:rsidRPr="008F22DC">
        <w:rPr>
          <w:rFonts w:ascii="Arial" w:hAnsi="Arial" w:cs="Arial"/>
          <w:szCs w:val="24"/>
        </w:rPr>
        <w:t>:</w:t>
      </w:r>
      <w:r w:rsidRPr="008F22DC">
        <w:rPr>
          <w:rFonts w:ascii="Arial" w:hAnsi="Arial" w:cs="Arial"/>
          <w:szCs w:val="24"/>
        </w:rPr>
        <w:t xml:space="preserve"> </w:t>
      </w:r>
      <w:r w:rsidR="004358F5" w:rsidRPr="008F22DC">
        <w:rPr>
          <w:rFonts w:ascii="Arial" w:hAnsi="Arial" w:cs="Arial"/>
          <w:szCs w:val="24"/>
        </w:rPr>
        <w:t xml:space="preserve">deprecijacija vrijednosti </w:t>
      </w:r>
      <w:r w:rsidR="00E672EB" w:rsidRPr="008F22DC">
        <w:rPr>
          <w:rFonts w:ascii="Arial" w:hAnsi="Arial" w:cs="Arial"/>
          <w:szCs w:val="24"/>
        </w:rPr>
        <w:t>KM</w:t>
      </w:r>
      <w:r w:rsidRPr="008F22DC">
        <w:rPr>
          <w:rFonts w:ascii="Arial" w:hAnsi="Arial" w:cs="Arial"/>
          <w:szCs w:val="24"/>
        </w:rPr>
        <w:t xml:space="preserve"> od 30% u odnosu na USD u </w:t>
      </w:r>
      <w:r w:rsidR="00215CCD" w:rsidRPr="008F22DC">
        <w:rPr>
          <w:rFonts w:ascii="Arial" w:hAnsi="Arial" w:cs="Arial"/>
          <w:szCs w:val="24"/>
        </w:rPr>
        <w:t>drugoj</w:t>
      </w:r>
      <w:r w:rsidRPr="008F22DC">
        <w:rPr>
          <w:rFonts w:ascii="Arial" w:hAnsi="Arial" w:cs="Arial"/>
          <w:szCs w:val="24"/>
        </w:rPr>
        <w:t xml:space="preserve"> godini. </w:t>
      </w:r>
    </w:p>
    <w:p w:rsidR="00DB02AE" w:rsidRPr="008F22DC" w:rsidRDefault="00DB02AE" w:rsidP="00DB02AE">
      <w:pPr>
        <w:spacing w:after="0"/>
        <w:jc w:val="both"/>
        <w:rPr>
          <w:rFonts w:ascii="Arial" w:hAnsi="Arial" w:cs="Arial"/>
          <w:szCs w:val="24"/>
        </w:rPr>
      </w:pPr>
    </w:p>
    <w:p w:rsidR="00ED768D" w:rsidRPr="008F22DC" w:rsidRDefault="00877216" w:rsidP="00DB02AE">
      <w:pPr>
        <w:spacing w:after="0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>Šok</w:t>
      </w:r>
      <w:r w:rsidR="00D945EA" w:rsidRPr="008F22DC">
        <w:rPr>
          <w:rFonts w:ascii="Arial" w:hAnsi="Arial" w:cs="Arial"/>
          <w:szCs w:val="24"/>
        </w:rPr>
        <w:t xml:space="preserve"> kama</w:t>
      </w:r>
      <w:r w:rsidR="00ED768D" w:rsidRPr="008F22DC">
        <w:rPr>
          <w:rFonts w:ascii="Arial" w:hAnsi="Arial" w:cs="Arial"/>
          <w:szCs w:val="24"/>
        </w:rPr>
        <w:t xml:space="preserve">tnih stopa: </w:t>
      </w:r>
    </w:p>
    <w:p w:rsidR="00ED768D" w:rsidRPr="008F22DC" w:rsidRDefault="00ED768D" w:rsidP="00DB02A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>manji šok</w:t>
      </w:r>
      <w:r w:rsidR="004358F5" w:rsidRPr="008F22DC">
        <w:rPr>
          <w:rFonts w:ascii="Arial" w:hAnsi="Arial" w:cs="Arial"/>
          <w:szCs w:val="24"/>
        </w:rPr>
        <w:t>:</w:t>
      </w:r>
      <w:r w:rsidRPr="008F22DC">
        <w:rPr>
          <w:rFonts w:ascii="Arial" w:hAnsi="Arial" w:cs="Arial"/>
          <w:szCs w:val="24"/>
        </w:rPr>
        <w:t xml:space="preserve"> povećanje </w:t>
      </w:r>
      <w:r w:rsidR="00AF7CAC" w:rsidRPr="008F22DC">
        <w:rPr>
          <w:rFonts w:ascii="Arial" w:hAnsi="Arial" w:cs="Arial"/>
          <w:szCs w:val="24"/>
        </w:rPr>
        <w:t>procijenjenih</w:t>
      </w:r>
      <w:r w:rsidR="00741EF1" w:rsidRPr="008F22DC">
        <w:rPr>
          <w:rFonts w:ascii="Arial" w:hAnsi="Arial" w:cs="Arial"/>
          <w:szCs w:val="24"/>
        </w:rPr>
        <w:t xml:space="preserve"> </w:t>
      </w:r>
      <w:r w:rsidRPr="008F22DC">
        <w:rPr>
          <w:rFonts w:ascii="Arial" w:hAnsi="Arial" w:cs="Arial"/>
          <w:szCs w:val="24"/>
        </w:rPr>
        <w:t xml:space="preserve">kamatnih stopa na dugoročne </w:t>
      </w:r>
      <w:r w:rsidR="00A03EC3" w:rsidRPr="008F22DC">
        <w:rPr>
          <w:rFonts w:ascii="Arial" w:hAnsi="Arial" w:cs="Arial"/>
          <w:szCs w:val="24"/>
        </w:rPr>
        <w:t>vanjske</w:t>
      </w:r>
      <w:r w:rsidRPr="008F22DC">
        <w:rPr>
          <w:rFonts w:ascii="Arial" w:hAnsi="Arial" w:cs="Arial"/>
          <w:szCs w:val="24"/>
        </w:rPr>
        <w:t xml:space="preserve"> i domaće instrumente </w:t>
      </w:r>
      <w:r w:rsidR="00D1611F" w:rsidRPr="008F22DC">
        <w:rPr>
          <w:rFonts w:ascii="Arial" w:hAnsi="Arial" w:cs="Arial"/>
          <w:szCs w:val="24"/>
        </w:rPr>
        <w:t xml:space="preserve">u visini od 2% </w:t>
      </w:r>
      <w:r w:rsidRPr="008F22DC">
        <w:rPr>
          <w:rFonts w:ascii="Arial" w:hAnsi="Arial" w:cs="Arial"/>
          <w:szCs w:val="24"/>
        </w:rPr>
        <w:t xml:space="preserve">i 1% na </w:t>
      </w:r>
      <w:r w:rsidR="004358F5" w:rsidRPr="008F22DC">
        <w:rPr>
          <w:rFonts w:ascii="Arial" w:hAnsi="Arial" w:cs="Arial"/>
          <w:szCs w:val="24"/>
        </w:rPr>
        <w:t>kratkoročne</w:t>
      </w:r>
      <w:r w:rsidRPr="008F22DC">
        <w:rPr>
          <w:rFonts w:ascii="Arial" w:hAnsi="Arial" w:cs="Arial"/>
          <w:szCs w:val="24"/>
        </w:rPr>
        <w:t xml:space="preserve"> domaće </w:t>
      </w:r>
      <w:r w:rsidR="004358F5" w:rsidRPr="008F22DC">
        <w:rPr>
          <w:rFonts w:ascii="Arial" w:hAnsi="Arial" w:cs="Arial"/>
          <w:szCs w:val="24"/>
        </w:rPr>
        <w:t xml:space="preserve">instrumente </w:t>
      </w:r>
      <w:r w:rsidRPr="008F22DC">
        <w:rPr>
          <w:rFonts w:ascii="Arial" w:hAnsi="Arial" w:cs="Arial"/>
          <w:szCs w:val="24"/>
        </w:rPr>
        <w:t xml:space="preserve">u </w:t>
      </w:r>
      <w:r w:rsidR="00215CCD" w:rsidRPr="008F22DC">
        <w:rPr>
          <w:rFonts w:ascii="Arial" w:hAnsi="Arial" w:cs="Arial"/>
          <w:szCs w:val="24"/>
        </w:rPr>
        <w:t xml:space="preserve">drugoj </w:t>
      </w:r>
      <w:r w:rsidRPr="008F22DC">
        <w:rPr>
          <w:rFonts w:ascii="Arial" w:hAnsi="Arial" w:cs="Arial"/>
          <w:szCs w:val="24"/>
        </w:rPr>
        <w:t>godini.</w:t>
      </w:r>
    </w:p>
    <w:p w:rsidR="00ED768D" w:rsidRPr="008F22DC" w:rsidRDefault="00ED768D" w:rsidP="00DB02A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F22DC">
        <w:rPr>
          <w:rFonts w:ascii="Arial" w:hAnsi="Arial" w:cs="Arial"/>
          <w:szCs w:val="24"/>
        </w:rPr>
        <w:t>veći šok</w:t>
      </w:r>
      <w:r w:rsidR="004358F5" w:rsidRPr="008F22DC">
        <w:rPr>
          <w:rFonts w:ascii="Arial" w:hAnsi="Arial" w:cs="Arial"/>
          <w:szCs w:val="24"/>
        </w:rPr>
        <w:t>:</w:t>
      </w:r>
      <w:r w:rsidRPr="008F22DC">
        <w:rPr>
          <w:rFonts w:ascii="Arial" w:hAnsi="Arial" w:cs="Arial"/>
          <w:szCs w:val="24"/>
        </w:rPr>
        <w:t xml:space="preserve"> povećanje </w:t>
      </w:r>
      <w:r w:rsidR="00AF7CAC" w:rsidRPr="008F22DC">
        <w:rPr>
          <w:rFonts w:ascii="Arial" w:hAnsi="Arial" w:cs="Arial"/>
          <w:szCs w:val="24"/>
        </w:rPr>
        <w:t>procijenjenih</w:t>
      </w:r>
      <w:r w:rsidR="00741EF1" w:rsidRPr="008F22DC">
        <w:rPr>
          <w:rFonts w:ascii="Arial" w:hAnsi="Arial" w:cs="Arial"/>
          <w:szCs w:val="24"/>
        </w:rPr>
        <w:t xml:space="preserve"> </w:t>
      </w:r>
      <w:r w:rsidRPr="008F22DC">
        <w:rPr>
          <w:rFonts w:ascii="Arial" w:hAnsi="Arial" w:cs="Arial"/>
          <w:szCs w:val="24"/>
        </w:rPr>
        <w:t xml:space="preserve">kamatnih stopa </w:t>
      </w:r>
      <w:r w:rsidR="00741EF1" w:rsidRPr="008F22DC">
        <w:rPr>
          <w:rFonts w:ascii="Arial" w:hAnsi="Arial" w:cs="Arial"/>
          <w:szCs w:val="24"/>
        </w:rPr>
        <w:t xml:space="preserve">u visini </w:t>
      </w:r>
      <w:r w:rsidRPr="008F22DC">
        <w:rPr>
          <w:rFonts w:ascii="Arial" w:hAnsi="Arial" w:cs="Arial"/>
          <w:szCs w:val="24"/>
        </w:rPr>
        <w:t xml:space="preserve">od 4% na dugoročne </w:t>
      </w:r>
      <w:r w:rsidR="00A03EC3" w:rsidRPr="008F22DC">
        <w:rPr>
          <w:rFonts w:ascii="Arial" w:hAnsi="Arial" w:cs="Arial"/>
          <w:szCs w:val="24"/>
        </w:rPr>
        <w:t xml:space="preserve">vanjske i </w:t>
      </w:r>
      <w:r w:rsidRPr="008F22DC">
        <w:rPr>
          <w:rFonts w:ascii="Arial" w:hAnsi="Arial" w:cs="Arial"/>
          <w:szCs w:val="24"/>
        </w:rPr>
        <w:t xml:space="preserve">domaće instrumente i 2% na </w:t>
      </w:r>
      <w:r w:rsidR="00A03EC3" w:rsidRPr="008F22DC">
        <w:rPr>
          <w:rFonts w:ascii="Arial" w:hAnsi="Arial" w:cs="Arial"/>
          <w:szCs w:val="24"/>
        </w:rPr>
        <w:t>kratkoročne</w:t>
      </w:r>
      <w:r w:rsidRPr="008F22DC">
        <w:rPr>
          <w:rFonts w:ascii="Arial" w:hAnsi="Arial" w:cs="Arial"/>
          <w:szCs w:val="24"/>
        </w:rPr>
        <w:t xml:space="preserve"> domaće instrumente u </w:t>
      </w:r>
      <w:r w:rsidR="00215CCD" w:rsidRPr="008F22DC">
        <w:rPr>
          <w:rFonts w:ascii="Arial" w:hAnsi="Arial" w:cs="Arial"/>
          <w:szCs w:val="24"/>
        </w:rPr>
        <w:t>drugoj</w:t>
      </w:r>
      <w:r w:rsidRPr="008F22DC">
        <w:rPr>
          <w:rFonts w:ascii="Arial" w:hAnsi="Arial" w:cs="Arial"/>
          <w:szCs w:val="24"/>
        </w:rPr>
        <w:t xml:space="preserve"> godini. </w:t>
      </w:r>
    </w:p>
    <w:p w:rsidR="00ED768D" w:rsidRPr="008F22DC" w:rsidRDefault="00877216" w:rsidP="00DB02AE">
      <w:pPr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>Scenariji šokova</w:t>
      </w:r>
      <w:r w:rsidR="00ED768D" w:rsidRPr="008F22DC">
        <w:rPr>
          <w:rFonts w:ascii="Arial" w:hAnsi="Arial" w:cs="Arial"/>
          <w:szCs w:val="24"/>
        </w:rPr>
        <w:t>:</w:t>
      </w:r>
    </w:p>
    <w:p w:rsidR="006F50DF" w:rsidRPr="008F22DC" w:rsidRDefault="00ED768D" w:rsidP="00DB02A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 xml:space="preserve">Šok </w:t>
      </w:r>
      <w:r w:rsidR="007E269C" w:rsidRPr="008F22DC">
        <w:rPr>
          <w:rFonts w:ascii="Arial" w:hAnsi="Arial" w:cs="Arial"/>
          <w:szCs w:val="24"/>
        </w:rPr>
        <w:t>valutnog (deviznog)</w:t>
      </w:r>
      <w:r w:rsidRPr="008F22DC">
        <w:rPr>
          <w:rFonts w:ascii="Arial" w:hAnsi="Arial" w:cs="Arial"/>
          <w:szCs w:val="24"/>
        </w:rPr>
        <w:t xml:space="preserve"> </w:t>
      </w:r>
      <w:r w:rsidR="006714F7" w:rsidRPr="008F22DC">
        <w:rPr>
          <w:rFonts w:ascii="Arial" w:hAnsi="Arial" w:cs="Arial"/>
          <w:szCs w:val="24"/>
        </w:rPr>
        <w:t>tečaja</w:t>
      </w:r>
      <w:r w:rsidRPr="008F22DC">
        <w:rPr>
          <w:rFonts w:ascii="Arial" w:hAnsi="Arial" w:cs="Arial"/>
          <w:szCs w:val="24"/>
        </w:rPr>
        <w:t xml:space="preserve">: 30% deprecijacije </w:t>
      </w:r>
      <w:r w:rsidR="006714F7" w:rsidRPr="008F22DC">
        <w:rPr>
          <w:rFonts w:ascii="Arial" w:hAnsi="Arial" w:cs="Arial"/>
          <w:szCs w:val="24"/>
        </w:rPr>
        <w:t>tečaja</w:t>
      </w:r>
      <w:r w:rsidRPr="008F22DC">
        <w:rPr>
          <w:rFonts w:ascii="Arial" w:hAnsi="Arial" w:cs="Arial"/>
          <w:szCs w:val="24"/>
        </w:rPr>
        <w:t xml:space="preserve"> </w:t>
      </w:r>
      <w:r w:rsidR="00E672EB" w:rsidRPr="008F22DC">
        <w:rPr>
          <w:rFonts w:ascii="Arial" w:hAnsi="Arial" w:cs="Arial"/>
          <w:szCs w:val="24"/>
        </w:rPr>
        <w:t>KM</w:t>
      </w:r>
      <w:r w:rsidRPr="008F22DC">
        <w:rPr>
          <w:rFonts w:ascii="Arial" w:hAnsi="Arial" w:cs="Arial"/>
          <w:szCs w:val="24"/>
        </w:rPr>
        <w:t xml:space="preserve">/USD u </w:t>
      </w:r>
      <w:r w:rsidR="00565613" w:rsidRPr="008F22DC">
        <w:rPr>
          <w:rFonts w:ascii="Arial" w:hAnsi="Arial" w:cs="Arial"/>
          <w:szCs w:val="24"/>
        </w:rPr>
        <w:t>drugoj</w:t>
      </w:r>
      <w:r w:rsidRPr="008F22DC">
        <w:rPr>
          <w:rFonts w:ascii="Arial" w:hAnsi="Arial" w:cs="Arial"/>
          <w:szCs w:val="24"/>
        </w:rPr>
        <w:t xml:space="preserve"> godini;</w:t>
      </w:r>
    </w:p>
    <w:p w:rsidR="006F50DF" w:rsidRPr="00565613" w:rsidRDefault="00ED768D" w:rsidP="00DB02A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 xml:space="preserve">Šok kamatne stope: 4% rast kamatne stope na </w:t>
      </w:r>
      <w:r w:rsidR="00A03EC3" w:rsidRPr="008F22DC">
        <w:rPr>
          <w:rFonts w:ascii="Arial" w:hAnsi="Arial" w:cs="Arial"/>
          <w:szCs w:val="24"/>
        </w:rPr>
        <w:t>vanjske i domaće</w:t>
      </w:r>
      <w:r w:rsidR="00A03EC3" w:rsidRPr="00565613">
        <w:rPr>
          <w:rFonts w:ascii="Arial" w:hAnsi="Arial" w:cs="Arial"/>
          <w:szCs w:val="24"/>
        </w:rPr>
        <w:t xml:space="preserve"> </w:t>
      </w:r>
      <w:r w:rsidRPr="00565613">
        <w:rPr>
          <w:rFonts w:ascii="Arial" w:hAnsi="Arial" w:cs="Arial"/>
          <w:szCs w:val="24"/>
        </w:rPr>
        <w:t>dugoročne instrument</w:t>
      </w:r>
      <w:r w:rsidR="00A03EC3" w:rsidRPr="00565613">
        <w:rPr>
          <w:rFonts w:ascii="Arial" w:hAnsi="Arial" w:cs="Arial"/>
          <w:szCs w:val="24"/>
        </w:rPr>
        <w:t>e</w:t>
      </w:r>
      <w:r w:rsidRPr="00565613">
        <w:rPr>
          <w:rFonts w:ascii="Arial" w:hAnsi="Arial" w:cs="Arial"/>
          <w:szCs w:val="24"/>
        </w:rPr>
        <w:t xml:space="preserve"> i 2% na </w:t>
      </w:r>
      <w:r w:rsidR="00A03EC3" w:rsidRPr="00565613">
        <w:rPr>
          <w:rFonts w:ascii="Arial" w:hAnsi="Arial" w:cs="Arial"/>
          <w:szCs w:val="24"/>
        </w:rPr>
        <w:t>kratkoročne</w:t>
      </w:r>
      <w:r w:rsidRPr="00565613">
        <w:rPr>
          <w:rFonts w:ascii="Arial" w:hAnsi="Arial" w:cs="Arial"/>
          <w:szCs w:val="24"/>
        </w:rPr>
        <w:t xml:space="preserve"> domaće instrument</w:t>
      </w:r>
      <w:r w:rsidR="00A03EC3" w:rsidRPr="00565613">
        <w:rPr>
          <w:rFonts w:ascii="Arial" w:hAnsi="Arial" w:cs="Arial"/>
          <w:szCs w:val="24"/>
        </w:rPr>
        <w:t>e</w:t>
      </w:r>
      <w:r w:rsidRPr="00565613">
        <w:rPr>
          <w:rFonts w:ascii="Arial" w:hAnsi="Arial" w:cs="Arial"/>
          <w:szCs w:val="24"/>
        </w:rPr>
        <w:t xml:space="preserve"> u </w:t>
      </w:r>
      <w:r w:rsidR="00215CCD">
        <w:rPr>
          <w:rFonts w:ascii="Arial" w:hAnsi="Arial" w:cs="Arial"/>
          <w:szCs w:val="24"/>
        </w:rPr>
        <w:t>drugoj</w:t>
      </w:r>
      <w:r w:rsidRPr="00565613">
        <w:rPr>
          <w:rFonts w:ascii="Arial" w:hAnsi="Arial" w:cs="Arial"/>
          <w:szCs w:val="24"/>
        </w:rPr>
        <w:t xml:space="preserve"> godini, što doprinosi izravnavanju </w:t>
      </w:r>
      <w:r w:rsidR="00C07F93" w:rsidRPr="00565613">
        <w:rPr>
          <w:rFonts w:ascii="Arial" w:hAnsi="Arial" w:cs="Arial"/>
          <w:szCs w:val="24"/>
        </w:rPr>
        <w:t>krivulje</w:t>
      </w:r>
      <w:r w:rsidRPr="00565613">
        <w:rPr>
          <w:rFonts w:ascii="Arial" w:hAnsi="Arial" w:cs="Arial"/>
          <w:szCs w:val="24"/>
        </w:rPr>
        <w:t xml:space="preserve"> prinosa. Instrumenti u koje </w:t>
      </w:r>
      <w:r w:rsidR="00C07F93" w:rsidRPr="00565613">
        <w:rPr>
          <w:rFonts w:ascii="Arial" w:hAnsi="Arial" w:cs="Arial"/>
          <w:szCs w:val="24"/>
        </w:rPr>
        <w:t>su</w:t>
      </w:r>
      <w:r w:rsidRPr="00565613">
        <w:rPr>
          <w:rFonts w:ascii="Arial" w:hAnsi="Arial" w:cs="Arial"/>
          <w:szCs w:val="24"/>
        </w:rPr>
        <w:t xml:space="preserve"> uključen</w:t>
      </w:r>
      <w:r w:rsidR="00C07F93" w:rsidRPr="00565613">
        <w:rPr>
          <w:rFonts w:ascii="Arial" w:hAnsi="Arial" w:cs="Arial"/>
          <w:szCs w:val="24"/>
        </w:rPr>
        <w:t>i</w:t>
      </w:r>
      <w:r w:rsidRPr="00565613">
        <w:rPr>
          <w:rFonts w:ascii="Arial" w:hAnsi="Arial" w:cs="Arial"/>
          <w:szCs w:val="24"/>
        </w:rPr>
        <w:t xml:space="preserve"> stara devizna štednj</w:t>
      </w:r>
      <w:r w:rsidR="00C07F93" w:rsidRPr="00565613">
        <w:rPr>
          <w:rFonts w:ascii="Arial" w:hAnsi="Arial" w:cs="Arial"/>
          <w:szCs w:val="24"/>
        </w:rPr>
        <w:t>a</w:t>
      </w:r>
      <w:r w:rsidRPr="00565613">
        <w:rPr>
          <w:rFonts w:ascii="Arial" w:hAnsi="Arial" w:cs="Arial"/>
          <w:szCs w:val="24"/>
        </w:rPr>
        <w:t xml:space="preserve"> i ratna potraživanja ostaju neprom</w:t>
      </w:r>
      <w:r w:rsidR="00D945EA" w:rsidRPr="00565613">
        <w:rPr>
          <w:rFonts w:ascii="Arial" w:hAnsi="Arial" w:cs="Arial"/>
          <w:szCs w:val="24"/>
        </w:rPr>
        <w:t>i</w:t>
      </w:r>
      <w:r w:rsidRPr="00565613">
        <w:rPr>
          <w:rFonts w:ascii="Arial" w:hAnsi="Arial" w:cs="Arial"/>
          <w:szCs w:val="24"/>
        </w:rPr>
        <w:t xml:space="preserve">jenjeni; </w:t>
      </w:r>
    </w:p>
    <w:p w:rsidR="00DB02AE" w:rsidRPr="008F22DC" w:rsidRDefault="00ED768D" w:rsidP="00C07F93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Cs w:val="24"/>
        </w:rPr>
      </w:pPr>
      <w:r w:rsidRPr="00565613">
        <w:rPr>
          <w:rFonts w:ascii="Arial" w:hAnsi="Arial" w:cs="Arial"/>
          <w:szCs w:val="24"/>
        </w:rPr>
        <w:t xml:space="preserve">Kombinovani šok: 20% </w:t>
      </w:r>
      <w:r w:rsidRPr="008F22DC">
        <w:rPr>
          <w:rFonts w:ascii="Arial" w:hAnsi="Arial" w:cs="Arial"/>
          <w:szCs w:val="24"/>
        </w:rPr>
        <w:t xml:space="preserve">deprecijacije </w:t>
      </w:r>
      <w:r w:rsidR="006714F7" w:rsidRPr="008F22DC">
        <w:rPr>
          <w:rFonts w:ascii="Arial" w:hAnsi="Arial" w:cs="Arial"/>
          <w:szCs w:val="24"/>
        </w:rPr>
        <w:t>tečaja</w:t>
      </w:r>
      <w:r w:rsidRPr="008F22DC">
        <w:rPr>
          <w:rFonts w:ascii="Arial" w:hAnsi="Arial" w:cs="Arial"/>
          <w:szCs w:val="24"/>
        </w:rPr>
        <w:t xml:space="preserve"> </w:t>
      </w:r>
      <w:r w:rsidR="00E672EB" w:rsidRPr="008F22DC">
        <w:rPr>
          <w:rFonts w:ascii="Arial" w:hAnsi="Arial" w:cs="Arial"/>
          <w:szCs w:val="24"/>
        </w:rPr>
        <w:t>KM</w:t>
      </w:r>
      <w:r w:rsidRPr="008F22DC">
        <w:rPr>
          <w:rFonts w:ascii="Arial" w:hAnsi="Arial" w:cs="Arial"/>
          <w:szCs w:val="24"/>
        </w:rPr>
        <w:t xml:space="preserve">/USD u kombinaciji sa šokom od </w:t>
      </w:r>
      <w:r w:rsidR="000856A8" w:rsidRPr="008F22DC">
        <w:rPr>
          <w:rFonts w:ascii="Arial" w:hAnsi="Arial" w:cs="Arial"/>
          <w:szCs w:val="24"/>
        </w:rPr>
        <w:t>1</w:t>
      </w:r>
      <w:r w:rsidRPr="008F22DC">
        <w:rPr>
          <w:rFonts w:ascii="Arial" w:hAnsi="Arial" w:cs="Arial"/>
          <w:szCs w:val="24"/>
        </w:rPr>
        <w:t xml:space="preserve">% na kratkoročne domaće i </w:t>
      </w:r>
      <w:r w:rsidR="000856A8" w:rsidRPr="008F22DC">
        <w:rPr>
          <w:rFonts w:ascii="Arial" w:hAnsi="Arial" w:cs="Arial"/>
          <w:szCs w:val="24"/>
        </w:rPr>
        <w:t xml:space="preserve">2% </w:t>
      </w:r>
      <w:r w:rsidRPr="008F22DC">
        <w:rPr>
          <w:rFonts w:ascii="Arial" w:hAnsi="Arial" w:cs="Arial"/>
          <w:szCs w:val="24"/>
        </w:rPr>
        <w:t xml:space="preserve">dugoročne instrumente u </w:t>
      </w:r>
      <w:r w:rsidR="00215CCD" w:rsidRPr="008F22DC">
        <w:rPr>
          <w:rFonts w:ascii="Arial" w:hAnsi="Arial" w:cs="Arial"/>
          <w:szCs w:val="24"/>
        </w:rPr>
        <w:t>drugoj</w:t>
      </w:r>
      <w:r w:rsidRPr="008F22DC">
        <w:rPr>
          <w:rFonts w:ascii="Arial" w:hAnsi="Arial" w:cs="Arial"/>
          <w:szCs w:val="24"/>
        </w:rPr>
        <w:t xml:space="preserve"> godini. Instrumenti u koje </w:t>
      </w:r>
      <w:r w:rsidR="00C07F93" w:rsidRPr="008F22DC">
        <w:rPr>
          <w:rFonts w:ascii="Arial" w:hAnsi="Arial" w:cs="Arial"/>
          <w:szCs w:val="24"/>
        </w:rPr>
        <w:t>su</w:t>
      </w:r>
      <w:r w:rsidRPr="008F22DC">
        <w:rPr>
          <w:rFonts w:ascii="Arial" w:hAnsi="Arial" w:cs="Arial"/>
          <w:szCs w:val="24"/>
        </w:rPr>
        <w:t xml:space="preserve"> uključen</w:t>
      </w:r>
      <w:r w:rsidR="00C07F93" w:rsidRPr="008F22DC">
        <w:rPr>
          <w:rFonts w:ascii="Arial" w:hAnsi="Arial" w:cs="Arial"/>
          <w:szCs w:val="24"/>
        </w:rPr>
        <w:t>i</w:t>
      </w:r>
      <w:r w:rsidRPr="008F22DC">
        <w:rPr>
          <w:rFonts w:ascii="Arial" w:hAnsi="Arial" w:cs="Arial"/>
          <w:szCs w:val="24"/>
        </w:rPr>
        <w:t xml:space="preserve"> stara devizna štednj</w:t>
      </w:r>
      <w:r w:rsidR="00C07F93" w:rsidRPr="008F22DC">
        <w:rPr>
          <w:rFonts w:ascii="Arial" w:hAnsi="Arial" w:cs="Arial"/>
          <w:szCs w:val="24"/>
        </w:rPr>
        <w:t>a</w:t>
      </w:r>
      <w:r w:rsidRPr="008F22DC">
        <w:rPr>
          <w:rFonts w:ascii="Arial" w:hAnsi="Arial" w:cs="Arial"/>
          <w:szCs w:val="24"/>
        </w:rPr>
        <w:t xml:space="preserve"> i ratna potraživanja ostaju neprom</w:t>
      </w:r>
      <w:r w:rsidR="00D945EA" w:rsidRPr="008F22DC">
        <w:rPr>
          <w:rFonts w:ascii="Arial" w:hAnsi="Arial" w:cs="Arial"/>
          <w:szCs w:val="24"/>
        </w:rPr>
        <w:t>i</w:t>
      </w:r>
      <w:r w:rsidRPr="008F22DC">
        <w:rPr>
          <w:rFonts w:ascii="Arial" w:hAnsi="Arial" w:cs="Arial"/>
          <w:szCs w:val="24"/>
        </w:rPr>
        <w:t>jenjeni.</w:t>
      </w:r>
    </w:p>
    <w:p w:rsidR="00AF7CAC" w:rsidRPr="008F22DC" w:rsidRDefault="00AF7CAC" w:rsidP="00ED768D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D768D" w:rsidRPr="00AF7CAC" w:rsidRDefault="006714F7" w:rsidP="00ED7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2DC">
        <w:rPr>
          <w:rFonts w:ascii="Arial" w:hAnsi="Arial" w:cs="Arial"/>
          <w:szCs w:val="24"/>
        </w:rPr>
        <w:t>Tablica</w:t>
      </w:r>
      <w:r w:rsidR="00ED768D" w:rsidRPr="008F22DC">
        <w:rPr>
          <w:rFonts w:ascii="Arial" w:hAnsi="Arial" w:cs="Arial"/>
          <w:szCs w:val="24"/>
        </w:rPr>
        <w:t xml:space="preserve"> 1</w:t>
      </w:r>
      <w:r w:rsidR="005A0B60" w:rsidRPr="008F22DC">
        <w:rPr>
          <w:rFonts w:ascii="Arial" w:hAnsi="Arial" w:cs="Arial"/>
          <w:szCs w:val="24"/>
        </w:rPr>
        <w:t>3</w:t>
      </w:r>
      <w:r w:rsidR="00ED768D" w:rsidRPr="008F22DC">
        <w:rPr>
          <w:rFonts w:ascii="Arial" w:hAnsi="Arial" w:cs="Arial"/>
          <w:szCs w:val="24"/>
        </w:rPr>
        <w:t>. Stilizovani instrumenti portf</w:t>
      </w:r>
      <w:r w:rsidRPr="008F22DC">
        <w:rPr>
          <w:rFonts w:ascii="Arial" w:hAnsi="Arial" w:cs="Arial"/>
          <w:szCs w:val="24"/>
        </w:rPr>
        <w:t>elja</w:t>
      </w:r>
      <w:r w:rsidR="00ED768D" w:rsidRPr="008F22DC">
        <w:rPr>
          <w:rFonts w:ascii="Arial" w:hAnsi="Arial" w:cs="Arial"/>
          <w:szCs w:val="24"/>
        </w:rPr>
        <w:t xml:space="preserve"> duga F</w:t>
      </w:r>
      <w:r w:rsidR="00C618AA" w:rsidRPr="008F22DC">
        <w:rPr>
          <w:rFonts w:ascii="Arial" w:hAnsi="Arial" w:cs="Arial"/>
          <w:szCs w:val="24"/>
        </w:rPr>
        <w:t>ederacije</w:t>
      </w:r>
      <w:r w:rsidR="00C618AA" w:rsidRPr="00565613">
        <w:rPr>
          <w:rFonts w:ascii="Arial" w:hAnsi="Arial" w:cs="Arial"/>
          <w:szCs w:val="24"/>
        </w:rPr>
        <w:t xml:space="preserve"> </w:t>
      </w:r>
      <w:r w:rsidR="00ED768D" w:rsidRPr="00565613">
        <w:rPr>
          <w:rFonts w:ascii="Arial" w:hAnsi="Arial" w:cs="Arial"/>
          <w:szCs w:val="24"/>
        </w:rPr>
        <w:t>BiH</w:t>
      </w:r>
    </w:p>
    <w:p w:rsidR="00741EF1" w:rsidRPr="00AF7CAC" w:rsidRDefault="00741EF1" w:rsidP="00ED7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-Accent1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992"/>
        <w:gridCol w:w="1418"/>
        <w:gridCol w:w="992"/>
        <w:gridCol w:w="850"/>
        <w:gridCol w:w="851"/>
        <w:gridCol w:w="850"/>
      </w:tblGrid>
      <w:tr w:rsidR="00ED768D" w:rsidRPr="00565613" w:rsidTr="005B5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  <w:hideMark/>
          </w:tcPr>
          <w:p w:rsidR="00ED768D" w:rsidRPr="00565613" w:rsidRDefault="00ED768D" w:rsidP="00ED768D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  <w:t>Oznaka instrumenta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D768D" w:rsidRPr="00565613" w:rsidRDefault="00ED768D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  <w:t>Ime ili vrsta instrumenta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768D" w:rsidRPr="00565613" w:rsidRDefault="00ED768D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  <w:t>Fiksni ili varijabilni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68D" w:rsidRPr="00565613" w:rsidRDefault="00ED768D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  <w:t>Koncesionalni ili tržni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768D" w:rsidRPr="00565613" w:rsidRDefault="00ED768D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  <w:t>Dospijeće (godina)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768D" w:rsidRPr="00565613" w:rsidRDefault="00ED768D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  <w:t>Grace (godina)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768D" w:rsidRPr="00565613" w:rsidRDefault="00ED768D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  <w:t>Vrsta valute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768D" w:rsidRPr="00565613" w:rsidRDefault="00ED768D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  <w:t>Valuta</w:t>
            </w:r>
          </w:p>
        </w:tc>
      </w:tr>
      <w:tr w:rsidR="00ED768D" w:rsidRPr="00565613" w:rsidTr="002A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USD_1</w:t>
            </w:r>
          </w:p>
        </w:tc>
        <w:tc>
          <w:tcPr>
            <w:tcW w:w="2127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Koncesionalni USD 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Cs/>
                <w:sz w:val="18"/>
                <w:szCs w:val="20"/>
                <w:lang w:eastAsia="en-GB"/>
              </w:rPr>
              <w:t>Koncesionalni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Strana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USD</w:t>
            </w:r>
          </w:p>
        </w:tc>
      </w:tr>
      <w:tr w:rsidR="00ED768D" w:rsidRPr="00565613" w:rsidTr="002A2B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C7511E" w:rsidP="00ED768D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USD</w:t>
            </w:r>
            <w:r w:rsidR="00ED768D"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_2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Koncesionalni EUR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Cs/>
                <w:sz w:val="18"/>
                <w:szCs w:val="20"/>
                <w:lang w:eastAsia="en-GB"/>
              </w:rPr>
              <w:t>Koncesionalni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Strana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EUR</w:t>
            </w:r>
          </w:p>
        </w:tc>
      </w:tr>
      <w:tr w:rsidR="00ED768D" w:rsidRPr="00565613" w:rsidTr="002A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USD_3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Koncesionalni USD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Varijabilni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Cs/>
                <w:sz w:val="18"/>
                <w:szCs w:val="20"/>
                <w:lang w:eastAsia="en-GB"/>
              </w:rPr>
              <w:t>Koncesionalni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565613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565613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Strana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USD</w:t>
            </w:r>
          </w:p>
        </w:tc>
      </w:tr>
      <w:tr w:rsidR="00565613" w:rsidRPr="00565613" w:rsidTr="002A2B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613" w:rsidRPr="00565613" w:rsidRDefault="00C7511E" w:rsidP="00565613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USD</w:t>
            </w:r>
            <w:r w:rsidR="00565613"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_4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613" w:rsidRPr="00565613" w:rsidRDefault="00565613" w:rsidP="0056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Koncesionalni EUR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613" w:rsidRPr="00565613" w:rsidRDefault="00565613" w:rsidP="0056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Varijabilni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613" w:rsidRPr="00565613" w:rsidRDefault="00565613" w:rsidP="0056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Cs/>
                <w:sz w:val="18"/>
                <w:szCs w:val="20"/>
                <w:lang w:eastAsia="en-GB"/>
              </w:rPr>
              <w:t>Koncesionalni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613" w:rsidRPr="00565613" w:rsidRDefault="00565613" w:rsidP="0056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613" w:rsidRPr="00565613" w:rsidRDefault="00565613" w:rsidP="0056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613" w:rsidRPr="00565613" w:rsidRDefault="00565613" w:rsidP="0056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Strana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565613" w:rsidRPr="00565613" w:rsidRDefault="00565613" w:rsidP="0056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EUR</w:t>
            </w:r>
          </w:p>
        </w:tc>
      </w:tr>
      <w:tr w:rsidR="00ED768D" w:rsidRPr="00565613" w:rsidTr="002A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USD_5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6F06B8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IMF</w:t>
            </w:r>
            <w:r w:rsidR="00ED768D"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 EFF USD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Varijabilni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Cs/>
                <w:sz w:val="18"/>
                <w:szCs w:val="20"/>
                <w:lang w:eastAsia="en-GB"/>
              </w:rPr>
              <w:t>Koncesionalni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Strana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USD</w:t>
            </w:r>
          </w:p>
        </w:tc>
      </w:tr>
      <w:tr w:rsidR="00ED768D" w:rsidRPr="00565613" w:rsidTr="002A2B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672EB" w:rsidP="00ED768D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BAM</w:t>
            </w:r>
            <w:r w:rsidR="00ED768D"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_6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T zapis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Tržni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Domaća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ED768D" w:rsidRPr="00565613" w:rsidRDefault="000E3CE6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BAM</w:t>
            </w:r>
          </w:p>
        </w:tc>
      </w:tr>
      <w:tr w:rsidR="000E3CE6" w:rsidRPr="00565613" w:rsidTr="002A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E6" w:rsidRPr="00565613" w:rsidRDefault="000E3CE6" w:rsidP="000E3CE6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BAM_8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E6" w:rsidRPr="00565613" w:rsidRDefault="000E3CE6" w:rsidP="000E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2-3y T obveznica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E6" w:rsidRPr="00565613" w:rsidRDefault="000E3CE6" w:rsidP="000E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E6" w:rsidRPr="00565613" w:rsidRDefault="000E3CE6" w:rsidP="000E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Tržni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E6" w:rsidRPr="00565613" w:rsidRDefault="000E3CE6" w:rsidP="000E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E6" w:rsidRPr="00565613" w:rsidRDefault="000E3CE6" w:rsidP="000E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E6" w:rsidRPr="00565613" w:rsidRDefault="000E3CE6" w:rsidP="000E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Domaća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E3CE6" w:rsidRPr="00565613" w:rsidRDefault="000E3CE6" w:rsidP="000E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BAM</w:t>
            </w:r>
          </w:p>
        </w:tc>
      </w:tr>
      <w:tr w:rsidR="000E3CE6" w:rsidRPr="00565613" w:rsidTr="002A2B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E6" w:rsidRPr="00565613" w:rsidRDefault="000E3CE6" w:rsidP="000E3CE6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BAM_9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E6" w:rsidRPr="00565613" w:rsidRDefault="000E3CE6" w:rsidP="000E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5-7y T obveznica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E6" w:rsidRPr="00565613" w:rsidRDefault="000E3CE6" w:rsidP="000E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E6" w:rsidRPr="00565613" w:rsidRDefault="000E3CE6" w:rsidP="000E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Tržni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E6" w:rsidRPr="00565613" w:rsidRDefault="000E3CE6" w:rsidP="000E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E6" w:rsidRPr="00565613" w:rsidRDefault="000E3CE6" w:rsidP="000E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E6" w:rsidRPr="00565613" w:rsidRDefault="000E3CE6" w:rsidP="000E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Domaća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:rsidR="000E3CE6" w:rsidRPr="00565613" w:rsidRDefault="000E3CE6" w:rsidP="000E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BAM</w:t>
            </w:r>
          </w:p>
        </w:tc>
      </w:tr>
      <w:tr w:rsidR="00C7511E" w:rsidRPr="00565613" w:rsidTr="002A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11E" w:rsidRPr="00565613" w:rsidRDefault="00C7511E" w:rsidP="00C7511E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BAM_16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11E" w:rsidRPr="00565613" w:rsidRDefault="00C7511E" w:rsidP="00C7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10</w:t>
            </w:r>
            <w:r w:rsidRPr="0015172D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y T obveznica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11E" w:rsidRPr="00565613" w:rsidRDefault="00C7511E" w:rsidP="00C7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11E" w:rsidRPr="00565613" w:rsidRDefault="00C7511E" w:rsidP="00C7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Tržni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11E" w:rsidRPr="00565613" w:rsidRDefault="00C7511E" w:rsidP="00C7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11E" w:rsidRPr="00565613" w:rsidRDefault="00C7511E" w:rsidP="00C7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11E" w:rsidRPr="00565613" w:rsidRDefault="00C7511E" w:rsidP="00C7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Domaća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</w:tcPr>
          <w:p w:rsidR="00C7511E" w:rsidRPr="00565613" w:rsidRDefault="00C7511E" w:rsidP="00C7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BAM</w:t>
            </w:r>
          </w:p>
        </w:tc>
      </w:tr>
      <w:tr w:rsidR="00C7511E" w:rsidRPr="00565613" w:rsidTr="002A2B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11E" w:rsidRPr="00565613" w:rsidRDefault="00C7511E" w:rsidP="00C7511E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BAM_17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11E" w:rsidRPr="00565613" w:rsidRDefault="00C7511E" w:rsidP="00C7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15y</w:t>
            </w:r>
            <w:r w:rsidRPr="0015172D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 T obveznica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11E" w:rsidRPr="00565613" w:rsidRDefault="00C7511E" w:rsidP="00C7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11E" w:rsidRPr="00565613" w:rsidRDefault="00C7511E" w:rsidP="00C7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Tržni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11E" w:rsidRPr="00565613" w:rsidRDefault="00C7511E" w:rsidP="00C7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11E" w:rsidRPr="00565613" w:rsidRDefault="00C7511E" w:rsidP="00C7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11E" w:rsidRPr="00565613" w:rsidRDefault="00C7511E" w:rsidP="00C7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Domaća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</w:tcPr>
          <w:p w:rsidR="00C7511E" w:rsidRPr="00565613" w:rsidRDefault="00C7511E" w:rsidP="00C7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BAM</w:t>
            </w:r>
          </w:p>
        </w:tc>
      </w:tr>
      <w:tr w:rsidR="00ED768D" w:rsidRPr="00565613" w:rsidTr="002A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68D" w:rsidRPr="00565613" w:rsidRDefault="00C7511E" w:rsidP="00ED768D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USD_8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5y Eurobond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Tržni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Strana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</w:tcPr>
          <w:p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EUR</w:t>
            </w:r>
          </w:p>
        </w:tc>
      </w:tr>
      <w:tr w:rsidR="00215CCD" w:rsidRPr="00565613" w:rsidTr="002A2B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5CCD" w:rsidRDefault="00215CCD" w:rsidP="00215CCD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USD_18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5CCD" w:rsidRPr="00565613" w:rsidRDefault="00215CCD" w:rsidP="00215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10Y Eurobond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5CCD" w:rsidRPr="00565613" w:rsidRDefault="00215CCD" w:rsidP="00215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5CCD" w:rsidRPr="00565613" w:rsidRDefault="00215CCD" w:rsidP="00215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Tržni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5CCD" w:rsidRPr="00565613" w:rsidRDefault="00215CCD" w:rsidP="00215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5CCD" w:rsidRPr="00565613" w:rsidRDefault="00215CCD" w:rsidP="00215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5CCD" w:rsidRPr="00565613" w:rsidRDefault="00215CCD" w:rsidP="00215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Strana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</w:tcPr>
          <w:p w:rsidR="00215CCD" w:rsidRPr="00565613" w:rsidRDefault="00215CCD" w:rsidP="00215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EUR</w:t>
            </w:r>
          </w:p>
        </w:tc>
      </w:tr>
      <w:tr w:rsidR="00215CCD" w:rsidRPr="00565613" w:rsidTr="002A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215CCD" w:rsidRDefault="00215CCD" w:rsidP="00215CCD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USD_19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215CCD" w:rsidRPr="00565613" w:rsidRDefault="00215CCD" w:rsidP="00215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15Y Eurobond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215CCD" w:rsidRPr="00565613" w:rsidRDefault="00215CCD" w:rsidP="00215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215CCD" w:rsidRPr="00565613" w:rsidRDefault="00215CCD" w:rsidP="00215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Tržni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215CCD" w:rsidRPr="00565613" w:rsidRDefault="00215CCD" w:rsidP="00215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</w:t>
            </w: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215CCD" w:rsidRPr="00565613" w:rsidRDefault="00215CCD" w:rsidP="00215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215CCD" w:rsidRPr="00565613" w:rsidRDefault="00215CCD" w:rsidP="00215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Strana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</w:tcPr>
          <w:p w:rsidR="00215CCD" w:rsidRPr="00565613" w:rsidRDefault="00215CCD" w:rsidP="00215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EUR</w:t>
            </w:r>
          </w:p>
        </w:tc>
      </w:tr>
    </w:tbl>
    <w:p w:rsidR="00ED768D" w:rsidRPr="008F22DC" w:rsidRDefault="006714F7" w:rsidP="005B5F1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>Tablica</w:t>
      </w:r>
      <w:r w:rsidR="00ED768D" w:rsidRPr="008F22DC">
        <w:rPr>
          <w:rFonts w:ascii="Arial" w:hAnsi="Arial" w:cs="Arial"/>
          <w:szCs w:val="24"/>
        </w:rPr>
        <w:t xml:space="preserve"> 1</w:t>
      </w:r>
      <w:r w:rsidR="005A0B60" w:rsidRPr="008F22DC">
        <w:rPr>
          <w:rFonts w:ascii="Arial" w:hAnsi="Arial" w:cs="Arial"/>
          <w:szCs w:val="24"/>
        </w:rPr>
        <w:t>4</w:t>
      </w:r>
      <w:r w:rsidR="00ED768D" w:rsidRPr="008F22DC">
        <w:rPr>
          <w:rFonts w:ascii="Arial" w:hAnsi="Arial" w:cs="Arial"/>
          <w:szCs w:val="24"/>
        </w:rPr>
        <w:t xml:space="preserve">. </w:t>
      </w:r>
      <w:r w:rsidRPr="008F22DC">
        <w:rPr>
          <w:rFonts w:ascii="Arial" w:hAnsi="Arial" w:cs="Arial"/>
          <w:szCs w:val="24"/>
        </w:rPr>
        <w:t>Usporedba</w:t>
      </w:r>
      <w:r w:rsidR="00ED768D" w:rsidRPr="008F22DC">
        <w:rPr>
          <w:rFonts w:ascii="Arial" w:hAnsi="Arial" w:cs="Arial"/>
          <w:szCs w:val="24"/>
        </w:rPr>
        <w:t xml:space="preserve"> trenutnih indikatora rizika portf</w:t>
      </w:r>
      <w:r w:rsidRPr="008F22DC">
        <w:rPr>
          <w:rFonts w:ascii="Arial" w:hAnsi="Arial" w:cs="Arial"/>
          <w:szCs w:val="24"/>
        </w:rPr>
        <w:t>elja</w:t>
      </w:r>
      <w:r w:rsidR="00B44EE9" w:rsidRPr="008F22DC">
        <w:rPr>
          <w:rFonts w:ascii="Arial" w:hAnsi="Arial" w:cs="Arial"/>
          <w:szCs w:val="24"/>
        </w:rPr>
        <w:t xml:space="preserve"> duga</w:t>
      </w:r>
      <w:r w:rsidR="00ED768D" w:rsidRPr="008F22DC">
        <w:rPr>
          <w:rFonts w:ascii="Arial" w:hAnsi="Arial" w:cs="Arial"/>
          <w:szCs w:val="24"/>
        </w:rPr>
        <w:t xml:space="preserve"> i rizika izabrane strategije</w:t>
      </w:r>
    </w:p>
    <w:p w:rsidR="00741EF1" w:rsidRPr="008F22DC" w:rsidRDefault="00741EF1" w:rsidP="005B5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-Accent1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823"/>
        <w:gridCol w:w="992"/>
        <w:gridCol w:w="1134"/>
        <w:gridCol w:w="1701"/>
      </w:tblGrid>
      <w:tr w:rsidR="006F50DF" w:rsidRPr="008F22DC" w:rsidTr="0033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vMerge w:val="restart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95B3D7" w:themeColor="accent1" w:themeTint="99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6F50DF" w:rsidRPr="008F22DC" w:rsidRDefault="006F50DF" w:rsidP="005B5F1A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color w:val="auto"/>
                <w:lang w:eastAsia="en-GB"/>
              </w:rPr>
            </w:pPr>
            <w:r w:rsidRPr="008F22DC">
              <w:rPr>
                <w:rFonts w:ascii="Arial Narrow" w:eastAsia="Times New Roman" w:hAnsi="Arial Narrow" w:cs="Arial"/>
                <w:b w:val="0"/>
                <w:color w:val="auto"/>
                <w:lang w:eastAsia="en-GB"/>
              </w:rPr>
              <w:t>Indikatori rizika</w:t>
            </w:r>
          </w:p>
        </w:tc>
        <w:tc>
          <w:tcPr>
            <w:tcW w:w="3827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vAlign w:val="center"/>
          </w:tcPr>
          <w:p w:rsidR="006F50DF" w:rsidRPr="008F22DC" w:rsidRDefault="006F50DF" w:rsidP="00671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lang w:eastAsia="en-GB"/>
              </w:rPr>
            </w:pPr>
            <w:r w:rsidRPr="008F22DC">
              <w:rPr>
                <w:rFonts w:ascii="Arial Narrow" w:eastAsia="Times New Roman" w:hAnsi="Arial Narrow" w:cs="Arial"/>
                <w:b w:val="0"/>
                <w:bCs w:val="0"/>
                <w:color w:val="auto"/>
                <w:lang w:eastAsia="en-GB"/>
              </w:rPr>
              <w:t>Portf</w:t>
            </w:r>
            <w:r w:rsidR="006714F7" w:rsidRPr="008F22DC">
              <w:rPr>
                <w:rFonts w:ascii="Arial Narrow" w:eastAsia="Times New Roman" w:hAnsi="Arial Narrow" w:cs="Arial"/>
                <w:b w:val="0"/>
                <w:bCs w:val="0"/>
                <w:color w:val="auto"/>
                <w:lang w:eastAsia="en-GB"/>
              </w:rPr>
              <w:t>elj</w:t>
            </w:r>
            <w:r w:rsidRPr="008F22DC">
              <w:rPr>
                <w:rFonts w:ascii="Arial Narrow" w:eastAsia="Times New Roman" w:hAnsi="Arial Narrow" w:cs="Arial"/>
                <w:b w:val="0"/>
                <w:bCs w:val="0"/>
                <w:color w:val="auto"/>
                <w:lang w:eastAsia="en-GB"/>
              </w:rPr>
              <w:t xml:space="preserve"> duga</w:t>
            </w:r>
          </w:p>
        </w:tc>
      </w:tr>
      <w:tr w:rsidR="00647BBC" w:rsidRPr="008F22DC" w:rsidTr="0033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vMerge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95B3D7" w:themeColor="accent1" w:themeTint="99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647BBC" w:rsidRPr="008F22DC" w:rsidRDefault="00647BBC" w:rsidP="005B5F1A">
            <w:pPr>
              <w:jc w:val="center"/>
              <w:rPr>
                <w:rFonts w:ascii="Arial Narrow" w:eastAsia="Times New Roman" w:hAnsi="Arial Narrow" w:cs="Arial"/>
                <w:b w:val="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95B3D7" w:themeColor="accent1" w:themeTint="99"/>
              <w:right w:val="single" w:sz="4" w:space="0" w:color="C6D9F1" w:themeColor="text2" w:themeTint="33"/>
            </w:tcBorders>
            <w:shd w:val="clear" w:color="auto" w:fill="auto"/>
            <w:vAlign w:val="center"/>
          </w:tcPr>
          <w:p w:rsidR="00647BBC" w:rsidRPr="008F22DC" w:rsidRDefault="00647BBC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8F22DC">
              <w:rPr>
                <w:rFonts w:ascii="Arial Narrow" w:eastAsia="Times New Roman" w:hAnsi="Arial Narrow" w:cs="Arial"/>
                <w:lang w:eastAsia="en-GB"/>
              </w:rPr>
              <w:t>201</w:t>
            </w:r>
            <w:r w:rsidR="005B5F1A" w:rsidRPr="008F22DC">
              <w:rPr>
                <w:rFonts w:ascii="Arial Narrow" w:eastAsia="Times New Roman" w:hAnsi="Arial Narrow" w:cs="Arial"/>
                <w:lang w:eastAsia="en-GB"/>
              </w:rPr>
              <w:t>9</w:t>
            </w:r>
            <w:r w:rsidR="006F50DF" w:rsidRPr="008F22DC">
              <w:rPr>
                <w:rFonts w:ascii="Arial Narrow" w:eastAsia="Times New Roman" w:hAnsi="Arial Narrow" w:cs="Arial"/>
                <w:lang w:eastAsia="en-GB"/>
              </w:rPr>
              <w:t>. godina</w:t>
            </w:r>
          </w:p>
        </w:tc>
        <w:tc>
          <w:tcPr>
            <w:tcW w:w="113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647BBC" w:rsidRPr="008F22DC" w:rsidRDefault="00647BBC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8F22DC">
              <w:rPr>
                <w:rFonts w:ascii="Arial Narrow" w:eastAsia="Times New Roman" w:hAnsi="Arial Narrow" w:cs="Arial"/>
                <w:lang w:eastAsia="en-GB"/>
              </w:rPr>
              <w:t>20</w:t>
            </w:r>
            <w:r w:rsidR="005B5F1A" w:rsidRPr="008F22DC">
              <w:rPr>
                <w:rFonts w:ascii="Arial Narrow" w:eastAsia="Times New Roman" w:hAnsi="Arial Narrow" w:cs="Arial"/>
                <w:lang w:eastAsia="en-GB"/>
              </w:rPr>
              <w:t>20</w:t>
            </w:r>
            <w:r w:rsidRPr="008F22DC">
              <w:rPr>
                <w:rFonts w:ascii="Arial Narrow" w:eastAsia="Times New Roman" w:hAnsi="Arial Narrow" w:cs="Arial"/>
                <w:lang w:eastAsia="en-GB"/>
              </w:rPr>
              <w:t>. godina</w:t>
            </w:r>
          </w:p>
        </w:tc>
        <w:tc>
          <w:tcPr>
            <w:tcW w:w="1701" w:type="dxa"/>
            <w:tcBorders>
              <w:top w:val="single" w:sz="4" w:space="0" w:color="C6D9F1" w:themeColor="text2" w:themeTint="33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47BBC" w:rsidRPr="008F22DC" w:rsidRDefault="00647BBC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8F22DC">
              <w:rPr>
                <w:rFonts w:ascii="Arial Narrow" w:eastAsia="Times New Roman" w:hAnsi="Arial Narrow" w:cs="Arial"/>
                <w:lang w:eastAsia="en-GB"/>
              </w:rPr>
              <w:t>Izabrana strategija</w:t>
            </w:r>
          </w:p>
          <w:p w:rsidR="00647BBC" w:rsidRPr="008F22DC" w:rsidRDefault="00EF6273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8F22DC">
              <w:rPr>
                <w:rFonts w:ascii="Arial Narrow" w:eastAsia="Times New Roman" w:hAnsi="Arial Narrow" w:cs="Arial"/>
                <w:lang w:eastAsia="en-GB"/>
              </w:rPr>
              <w:t>k</w:t>
            </w:r>
            <w:r w:rsidR="00647BBC" w:rsidRPr="008F22DC">
              <w:rPr>
                <w:rFonts w:ascii="Arial Narrow" w:eastAsia="Times New Roman" w:hAnsi="Arial Narrow" w:cs="Arial"/>
                <w:lang w:eastAsia="en-GB"/>
              </w:rPr>
              <w:t>raj 202</w:t>
            </w:r>
            <w:r w:rsidR="005B5F1A" w:rsidRPr="008F22DC">
              <w:rPr>
                <w:rFonts w:ascii="Arial Narrow" w:eastAsia="Times New Roman" w:hAnsi="Arial Narrow" w:cs="Arial"/>
                <w:lang w:eastAsia="en-GB"/>
              </w:rPr>
              <w:t>3</w:t>
            </w:r>
            <w:r w:rsidR="00647BBC" w:rsidRPr="008F22DC">
              <w:rPr>
                <w:rFonts w:ascii="Arial Narrow" w:eastAsia="Times New Roman" w:hAnsi="Arial Narrow" w:cs="Arial"/>
                <w:lang w:eastAsia="en-GB"/>
              </w:rPr>
              <w:t>. godine</w:t>
            </w:r>
          </w:p>
        </w:tc>
      </w:tr>
      <w:tr w:rsidR="005B5F1A" w:rsidRPr="008F22DC" w:rsidTr="0009501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tcBorders>
              <w:top w:val="single" w:sz="4" w:space="0" w:color="95B3D7" w:themeColor="accent1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F1A" w:rsidRPr="008F22DC" w:rsidRDefault="005B5F1A" w:rsidP="005B5F1A">
            <w:pPr>
              <w:rPr>
                <w:rFonts w:ascii="Arial Narrow" w:eastAsia="Times New Roman" w:hAnsi="Arial Narrow" w:cs="Arial"/>
                <w:b w:val="0"/>
                <w:bCs w:val="0"/>
                <w:lang w:eastAsia="en-GB"/>
              </w:rPr>
            </w:pPr>
            <w:r w:rsidRPr="008F22DC">
              <w:rPr>
                <w:rFonts w:ascii="Arial Narrow" w:eastAsia="Times New Roman" w:hAnsi="Arial Narrow" w:cs="Arial"/>
                <w:b w:val="0"/>
                <w:lang w:eastAsia="en-GB"/>
              </w:rPr>
              <w:t>Nominalni dug (%  BDP-a)</w:t>
            </w:r>
          </w:p>
        </w:tc>
        <w:tc>
          <w:tcPr>
            <w:tcW w:w="992" w:type="dxa"/>
            <w:tcBorders>
              <w:top w:val="single" w:sz="4" w:space="0" w:color="95B3D7" w:themeColor="accent1" w:themeTint="99"/>
              <w:bottom w:val="nil"/>
              <w:right w:val="nil"/>
            </w:tcBorders>
            <w:shd w:val="clear" w:color="auto" w:fill="auto"/>
            <w:vAlign w:val="center"/>
          </w:tcPr>
          <w:p w:rsidR="005B5F1A" w:rsidRPr="008F22DC" w:rsidRDefault="005B5F1A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</w:rPr>
            </w:pPr>
            <w:r w:rsidRPr="008F22DC">
              <w:rPr>
                <w:rFonts w:ascii="Arial Narrow" w:eastAsia="Times New Roman" w:hAnsi="Arial Narrow" w:cs="Arial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F1A" w:rsidRPr="008F22DC" w:rsidRDefault="00656E8F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</w:rPr>
            </w:pPr>
            <w:r w:rsidRPr="008F22DC">
              <w:rPr>
                <w:rFonts w:ascii="Arial Narrow" w:eastAsia="Times New Roman" w:hAnsi="Arial Narrow" w:cs="Arial"/>
              </w:rPr>
              <w:t>26,4</w:t>
            </w:r>
          </w:p>
        </w:tc>
        <w:tc>
          <w:tcPr>
            <w:tcW w:w="1701" w:type="dxa"/>
            <w:tcBorders>
              <w:top w:val="single" w:sz="4" w:space="0" w:color="95B3D7" w:themeColor="accent1" w:themeTint="99"/>
              <w:left w:val="nil"/>
              <w:bottom w:val="nil"/>
            </w:tcBorders>
            <w:shd w:val="clear" w:color="auto" w:fill="auto"/>
            <w:vAlign w:val="center"/>
          </w:tcPr>
          <w:p w:rsidR="005B5F1A" w:rsidRPr="008F22DC" w:rsidRDefault="00BB75CD" w:rsidP="00590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31,1</w:t>
            </w:r>
            <w:r w:rsidR="005908FE" w:rsidRPr="008F22DC">
              <w:rPr>
                <w:rFonts w:ascii="Arial Narrow" w:hAnsi="Arial Narrow" w:cs="Arial"/>
              </w:rPr>
              <w:t>1</w:t>
            </w:r>
          </w:p>
        </w:tc>
      </w:tr>
      <w:tr w:rsidR="005B5F1A" w:rsidRPr="008F22DC" w:rsidTr="0009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F1A" w:rsidRPr="008F22DC" w:rsidRDefault="005B5F1A" w:rsidP="005B5F1A">
            <w:pPr>
              <w:rPr>
                <w:rFonts w:ascii="Arial Narrow" w:eastAsia="Times New Roman" w:hAnsi="Arial Narrow" w:cs="Arial"/>
                <w:b w:val="0"/>
                <w:bCs w:val="0"/>
                <w:lang w:eastAsia="en-GB"/>
              </w:rPr>
            </w:pPr>
            <w:r w:rsidRPr="008F22DC">
              <w:rPr>
                <w:rFonts w:ascii="Arial Narrow" w:eastAsia="Times New Roman" w:hAnsi="Arial Narrow" w:cs="Arial"/>
                <w:b w:val="0"/>
                <w:lang w:eastAsia="en-GB"/>
              </w:rPr>
              <w:t>Sadašnja vrijednost (% BDP-a)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B5F1A" w:rsidRPr="008F22DC" w:rsidRDefault="005B5F1A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</w:rPr>
            </w:pPr>
            <w:r w:rsidRPr="008F22DC">
              <w:rPr>
                <w:rFonts w:ascii="Arial Narrow" w:eastAsia="Times New Roman" w:hAnsi="Arial Narrow" w:cs="Arial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F1A" w:rsidRPr="008F22DC" w:rsidRDefault="00656E8F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</w:rPr>
            </w:pPr>
            <w:r w:rsidRPr="008F22DC">
              <w:rPr>
                <w:rFonts w:ascii="Arial Narrow" w:eastAsia="Times New Roman" w:hAnsi="Arial Narrow" w:cs="Arial"/>
              </w:rPr>
              <w:t>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B5F1A" w:rsidRPr="008F22DC" w:rsidRDefault="005908FE" w:rsidP="00D1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26,5</w:t>
            </w:r>
            <w:r w:rsidR="00D144AD">
              <w:rPr>
                <w:rFonts w:ascii="Arial Narrow" w:hAnsi="Arial Narrow" w:cs="Arial"/>
              </w:rPr>
              <w:t>6</w:t>
            </w:r>
          </w:p>
        </w:tc>
      </w:tr>
      <w:tr w:rsidR="005B5F1A" w:rsidRPr="008F22DC" w:rsidTr="00337B91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F1A" w:rsidRPr="008F22DC" w:rsidRDefault="005B5F1A" w:rsidP="006714F7">
            <w:pPr>
              <w:rPr>
                <w:rFonts w:ascii="Arial Narrow" w:eastAsia="Times New Roman" w:hAnsi="Arial Narrow" w:cs="Arial"/>
                <w:b w:val="0"/>
                <w:lang w:eastAsia="en-GB"/>
              </w:rPr>
            </w:pPr>
            <w:r w:rsidRPr="008F22DC">
              <w:rPr>
                <w:rFonts w:ascii="Arial Narrow" w:eastAsia="Times New Roman" w:hAnsi="Arial Narrow" w:cs="Arial"/>
                <w:b w:val="0"/>
                <w:lang w:eastAsia="en-GB"/>
              </w:rPr>
              <w:t>Ponderi</w:t>
            </w:r>
            <w:r w:rsidR="006714F7" w:rsidRPr="008F22DC">
              <w:rPr>
                <w:rFonts w:ascii="Arial Narrow" w:eastAsia="Times New Roman" w:hAnsi="Arial Narrow" w:cs="Arial"/>
                <w:b w:val="0"/>
                <w:lang w:eastAsia="en-GB"/>
              </w:rPr>
              <w:t>rana</w:t>
            </w:r>
            <w:r w:rsidRPr="008F22DC">
              <w:rPr>
                <w:rFonts w:ascii="Arial Narrow" w:eastAsia="Times New Roman" w:hAnsi="Arial Narrow" w:cs="Arial"/>
                <w:b w:val="0"/>
                <w:lang w:eastAsia="en-GB"/>
              </w:rPr>
              <w:t xml:space="preserve"> prosječna kamata (%)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B5F1A" w:rsidRPr="008F22DC" w:rsidRDefault="005B5F1A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</w:rPr>
            </w:pPr>
            <w:r w:rsidRPr="008F22DC">
              <w:rPr>
                <w:rFonts w:ascii="Arial Narrow" w:eastAsia="Times New Roman" w:hAnsi="Arial Narrow" w:cs="Arial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5F1A" w:rsidRPr="008F22DC" w:rsidRDefault="00656E8F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</w:rPr>
            </w:pPr>
            <w:r w:rsidRPr="008F22DC">
              <w:rPr>
                <w:rFonts w:ascii="Arial Narrow" w:eastAsia="Times New Roman" w:hAnsi="Arial Narrow" w:cs="Arial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B5F1A" w:rsidRPr="008F22DC" w:rsidRDefault="005908FE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1,52</w:t>
            </w:r>
          </w:p>
        </w:tc>
      </w:tr>
      <w:tr w:rsidR="005B5F1A" w:rsidRPr="008F22DC" w:rsidTr="0009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B5F1A" w:rsidRPr="008F22DC" w:rsidRDefault="005B5F1A" w:rsidP="006714F7">
            <w:pPr>
              <w:jc w:val="center"/>
              <w:rPr>
                <w:rFonts w:ascii="Arial Narrow" w:eastAsia="Times New Roman" w:hAnsi="Arial Narrow" w:cs="Arial"/>
                <w:b w:val="0"/>
                <w:lang w:eastAsia="en-GB"/>
              </w:rPr>
            </w:pPr>
            <w:r w:rsidRPr="008F22DC">
              <w:rPr>
                <w:rFonts w:ascii="Arial Narrow" w:eastAsia="Times New Roman" w:hAnsi="Arial Narrow" w:cs="Arial"/>
                <w:b w:val="0"/>
                <w:lang w:eastAsia="en-GB"/>
              </w:rPr>
              <w:t>Rizik refinan</w:t>
            </w:r>
            <w:r w:rsidR="006714F7" w:rsidRPr="008F22DC">
              <w:rPr>
                <w:rFonts w:ascii="Arial Narrow" w:eastAsia="Times New Roman" w:hAnsi="Arial Narrow" w:cs="Arial"/>
                <w:b w:val="0"/>
                <w:lang w:eastAsia="en-GB"/>
              </w:rPr>
              <w:t>c</w:t>
            </w:r>
            <w:r w:rsidRPr="008F22DC">
              <w:rPr>
                <w:rFonts w:ascii="Arial Narrow" w:eastAsia="Times New Roman" w:hAnsi="Arial Narrow" w:cs="Arial"/>
                <w:b w:val="0"/>
                <w:lang w:eastAsia="en-GB"/>
              </w:rPr>
              <w:t>iranja</w:t>
            </w:r>
          </w:p>
        </w:tc>
        <w:tc>
          <w:tcPr>
            <w:tcW w:w="3823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F1A" w:rsidRPr="008F22DC" w:rsidRDefault="005B5F1A" w:rsidP="005B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8F22DC">
              <w:rPr>
                <w:rFonts w:ascii="Arial Narrow" w:eastAsia="Times New Roman" w:hAnsi="Arial Narrow" w:cs="Arial"/>
                <w:lang w:eastAsia="en-GB"/>
              </w:rPr>
              <w:t>ATM Vanjski dug (godine)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B5F1A" w:rsidRPr="008F22DC" w:rsidRDefault="005B5F1A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6,5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F1A" w:rsidRPr="008F22DC" w:rsidRDefault="00656E8F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6,2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B5F1A" w:rsidRPr="008F22DC" w:rsidRDefault="005908FE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7,12</w:t>
            </w:r>
          </w:p>
        </w:tc>
      </w:tr>
      <w:tr w:rsidR="005B5F1A" w:rsidRPr="008F22DC" w:rsidTr="0009501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shd w:val="clear" w:color="auto" w:fill="auto"/>
            <w:noWrap/>
            <w:vAlign w:val="center"/>
            <w:hideMark/>
          </w:tcPr>
          <w:p w:rsidR="005B5F1A" w:rsidRPr="008F22DC" w:rsidRDefault="005B5F1A" w:rsidP="005B5F1A">
            <w:pPr>
              <w:rPr>
                <w:rFonts w:ascii="Arial Narrow" w:eastAsia="Times New Roman" w:hAnsi="Arial Narrow" w:cs="Arial"/>
                <w:b w:val="0"/>
                <w:lang w:eastAsia="en-GB"/>
              </w:rPr>
            </w:pPr>
          </w:p>
        </w:tc>
        <w:tc>
          <w:tcPr>
            <w:tcW w:w="382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F1A" w:rsidRPr="008F22DC" w:rsidRDefault="006714F7" w:rsidP="00671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8F22DC">
              <w:rPr>
                <w:rFonts w:ascii="Arial Narrow" w:eastAsia="Times New Roman" w:hAnsi="Arial Narrow" w:cs="Arial"/>
                <w:lang w:eastAsia="en-GB"/>
              </w:rPr>
              <w:t>ATM Unutarnji</w:t>
            </w:r>
            <w:r w:rsidR="005B5F1A" w:rsidRPr="008F22DC">
              <w:rPr>
                <w:rFonts w:ascii="Arial Narrow" w:eastAsia="Times New Roman" w:hAnsi="Arial Narrow" w:cs="Arial"/>
                <w:lang w:eastAsia="en-GB"/>
              </w:rPr>
              <w:t xml:space="preserve"> dug (godine)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B5F1A" w:rsidRPr="008F22DC" w:rsidRDefault="005B5F1A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F1A" w:rsidRPr="008F22DC" w:rsidRDefault="00656E8F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B5F1A" w:rsidRPr="008F22DC" w:rsidRDefault="005908FE" w:rsidP="00D1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3,0</w:t>
            </w:r>
            <w:r w:rsidR="00D144AD">
              <w:rPr>
                <w:rFonts w:ascii="Arial Narrow" w:hAnsi="Arial Narrow" w:cs="Arial"/>
              </w:rPr>
              <w:t>0</w:t>
            </w:r>
          </w:p>
        </w:tc>
      </w:tr>
      <w:tr w:rsidR="005B5F1A" w:rsidRPr="008F22DC" w:rsidTr="0009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shd w:val="clear" w:color="auto" w:fill="auto"/>
            <w:noWrap/>
            <w:vAlign w:val="center"/>
            <w:hideMark/>
          </w:tcPr>
          <w:p w:rsidR="005B5F1A" w:rsidRPr="008F22DC" w:rsidRDefault="005B5F1A" w:rsidP="005B5F1A">
            <w:pPr>
              <w:rPr>
                <w:rFonts w:ascii="Arial Narrow" w:eastAsia="Times New Roman" w:hAnsi="Arial Narrow" w:cs="Arial"/>
                <w:b w:val="0"/>
                <w:lang w:eastAsia="en-GB"/>
              </w:rPr>
            </w:pPr>
          </w:p>
        </w:tc>
        <w:tc>
          <w:tcPr>
            <w:tcW w:w="3823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5B5F1A" w:rsidRPr="008F22DC" w:rsidRDefault="005B5F1A" w:rsidP="005B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8F22DC">
              <w:rPr>
                <w:rFonts w:ascii="Arial Narrow" w:eastAsia="Times New Roman" w:hAnsi="Arial Narrow" w:cs="Arial"/>
                <w:lang w:eastAsia="en-GB"/>
              </w:rPr>
              <w:t>ATM Ukupni dug (godine)</w:t>
            </w:r>
          </w:p>
        </w:tc>
        <w:tc>
          <w:tcPr>
            <w:tcW w:w="992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5B5F1A" w:rsidRPr="008F22DC" w:rsidRDefault="005B5F1A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:rsidR="005B5F1A" w:rsidRPr="008F22DC" w:rsidRDefault="00656E8F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5B5F1A" w:rsidRPr="008F22DC" w:rsidRDefault="005908FE" w:rsidP="00D1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6,</w:t>
            </w:r>
            <w:r w:rsidR="00D144AD">
              <w:rPr>
                <w:rFonts w:ascii="Arial Narrow" w:hAnsi="Arial Narrow" w:cs="Arial"/>
              </w:rPr>
              <w:t>69</w:t>
            </w:r>
          </w:p>
        </w:tc>
      </w:tr>
      <w:tr w:rsidR="005B5F1A" w:rsidRPr="008F22DC" w:rsidTr="00337B91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B5F1A" w:rsidRPr="008F22DC" w:rsidRDefault="005B5F1A" w:rsidP="005B5F1A">
            <w:pPr>
              <w:jc w:val="center"/>
              <w:rPr>
                <w:rFonts w:ascii="Arial Narrow" w:eastAsia="Times New Roman" w:hAnsi="Arial Narrow" w:cs="Arial"/>
                <w:b w:val="0"/>
                <w:lang w:eastAsia="en-GB"/>
              </w:rPr>
            </w:pPr>
            <w:r w:rsidRPr="008F22DC">
              <w:rPr>
                <w:rFonts w:ascii="Arial Narrow" w:eastAsia="Times New Roman" w:hAnsi="Arial Narrow" w:cs="Arial"/>
                <w:b w:val="0"/>
                <w:lang w:eastAsia="en-GB"/>
              </w:rPr>
              <w:t>Kamatni rizik</w:t>
            </w:r>
          </w:p>
        </w:tc>
        <w:tc>
          <w:tcPr>
            <w:tcW w:w="3823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F1A" w:rsidRPr="008F22DC" w:rsidRDefault="005B5F1A" w:rsidP="005B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8F22DC">
              <w:rPr>
                <w:rFonts w:ascii="Arial Narrow" w:eastAsia="Times New Roman" w:hAnsi="Arial Narrow" w:cs="Arial"/>
                <w:lang w:eastAsia="en-GB"/>
              </w:rPr>
              <w:t>ATR (godine)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B5F1A" w:rsidRPr="008F22DC" w:rsidRDefault="005B5F1A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3,9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F1A" w:rsidRPr="008F22DC" w:rsidRDefault="00656E8F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3,7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B5F1A" w:rsidRPr="008F22DC" w:rsidRDefault="005908FE" w:rsidP="00D1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3,4</w:t>
            </w:r>
            <w:r w:rsidR="00D144AD">
              <w:rPr>
                <w:rFonts w:ascii="Arial Narrow" w:hAnsi="Arial Narrow" w:cs="Arial"/>
              </w:rPr>
              <w:t>8</w:t>
            </w:r>
          </w:p>
        </w:tc>
      </w:tr>
      <w:tr w:rsidR="005B5F1A" w:rsidRPr="008F22DC" w:rsidTr="0009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shd w:val="clear" w:color="auto" w:fill="auto"/>
            <w:noWrap/>
            <w:vAlign w:val="center"/>
            <w:hideMark/>
          </w:tcPr>
          <w:p w:rsidR="005B5F1A" w:rsidRPr="008F22DC" w:rsidRDefault="005B5F1A" w:rsidP="005B5F1A">
            <w:pPr>
              <w:jc w:val="center"/>
              <w:rPr>
                <w:rFonts w:ascii="Arial Narrow" w:eastAsia="Times New Roman" w:hAnsi="Arial Narrow" w:cs="Arial"/>
                <w:b w:val="0"/>
                <w:lang w:eastAsia="en-GB"/>
              </w:rPr>
            </w:pPr>
          </w:p>
        </w:tc>
        <w:tc>
          <w:tcPr>
            <w:tcW w:w="382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F1A" w:rsidRPr="008F22DC" w:rsidRDefault="005B5F1A" w:rsidP="005B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8F22DC">
              <w:rPr>
                <w:rFonts w:ascii="Arial Narrow" w:eastAsia="Times New Roman" w:hAnsi="Arial Narrow" w:cs="Arial"/>
                <w:lang w:eastAsia="en-GB"/>
              </w:rPr>
              <w:t>Dug koji se refiksira u 1 g  (% ukupnog duga)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B5F1A" w:rsidRPr="008F22DC" w:rsidRDefault="005B5F1A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F1A" w:rsidRPr="008F22DC" w:rsidRDefault="00656E8F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B5F1A" w:rsidRPr="008F22DC" w:rsidRDefault="005908FE" w:rsidP="00D1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55,8</w:t>
            </w:r>
            <w:r w:rsidR="00D144AD">
              <w:rPr>
                <w:rFonts w:ascii="Arial Narrow" w:hAnsi="Arial Narrow" w:cs="Arial"/>
              </w:rPr>
              <w:t>3</w:t>
            </w:r>
          </w:p>
        </w:tc>
      </w:tr>
      <w:tr w:rsidR="005B5F1A" w:rsidRPr="00AF7CAC" w:rsidTr="00337B91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5B5F1A" w:rsidRPr="008F22DC" w:rsidRDefault="005B5F1A" w:rsidP="005B5F1A">
            <w:pPr>
              <w:jc w:val="center"/>
              <w:rPr>
                <w:rFonts w:ascii="Arial Narrow" w:eastAsia="Times New Roman" w:hAnsi="Arial Narrow" w:cs="Arial"/>
                <w:b w:val="0"/>
                <w:lang w:eastAsia="en-GB"/>
              </w:rPr>
            </w:pPr>
          </w:p>
        </w:tc>
        <w:tc>
          <w:tcPr>
            <w:tcW w:w="3823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5B5F1A" w:rsidRPr="008F22DC" w:rsidRDefault="005B5F1A" w:rsidP="005B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8F22DC">
              <w:rPr>
                <w:rFonts w:ascii="Arial Narrow" w:eastAsia="Times New Roman" w:hAnsi="Arial Narrow" w:cs="Arial"/>
                <w:lang w:eastAsia="en-GB"/>
              </w:rPr>
              <w:t>Dug po fiksnoj kamati (% ukupnog duga)</w:t>
            </w:r>
          </w:p>
        </w:tc>
        <w:tc>
          <w:tcPr>
            <w:tcW w:w="992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5B5F1A" w:rsidRPr="008F22DC" w:rsidRDefault="005B5F1A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:rsidR="005B5F1A" w:rsidRPr="008F22DC" w:rsidRDefault="00656E8F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5B5F1A" w:rsidRPr="00AF7CAC" w:rsidRDefault="005908FE" w:rsidP="00D1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F22DC">
              <w:rPr>
                <w:rFonts w:ascii="Arial Narrow" w:hAnsi="Arial Narrow" w:cs="Arial"/>
              </w:rPr>
              <w:t>50,</w:t>
            </w:r>
            <w:r w:rsidR="00D144AD">
              <w:rPr>
                <w:rFonts w:ascii="Arial Narrow" w:hAnsi="Arial Narrow" w:cs="Arial"/>
              </w:rPr>
              <w:t>18</w:t>
            </w:r>
          </w:p>
        </w:tc>
      </w:tr>
      <w:tr w:rsidR="005B5F1A" w:rsidRPr="00AF7CAC" w:rsidTr="0009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B5F1A" w:rsidRPr="00AF7CAC" w:rsidRDefault="005B5F1A" w:rsidP="005B5F1A">
            <w:pPr>
              <w:jc w:val="center"/>
              <w:rPr>
                <w:rFonts w:ascii="Arial Narrow" w:eastAsia="Times New Roman" w:hAnsi="Arial Narrow" w:cs="Arial"/>
                <w:b w:val="0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b w:val="0"/>
                <w:lang w:eastAsia="en-GB"/>
              </w:rPr>
              <w:t>Valutni rizik</w:t>
            </w:r>
          </w:p>
        </w:tc>
        <w:tc>
          <w:tcPr>
            <w:tcW w:w="3823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F1A" w:rsidRPr="00AF7CAC" w:rsidRDefault="005B5F1A" w:rsidP="005B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lang w:eastAsia="en-GB"/>
              </w:rPr>
              <w:t>Devizni dug (% ukupnog duga)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B5F1A" w:rsidRPr="00AF7CAC" w:rsidRDefault="005B5F1A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F7CAC">
              <w:rPr>
                <w:rFonts w:ascii="Arial Narrow" w:hAnsi="Arial Narrow" w:cs="Arial"/>
              </w:rPr>
              <w:t>86,6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F1A" w:rsidRPr="00AF7CAC" w:rsidRDefault="00656E8F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85,4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B5F1A" w:rsidRPr="00AF7CAC" w:rsidRDefault="005908FE" w:rsidP="00D1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89,</w:t>
            </w:r>
            <w:r w:rsidR="00D144AD">
              <w:rPr>
                <w:rFonts w:ascii="Arial Narrow" w:hAnsi="Arial Narrow" w:cs="Arial"/>
              </w:rPr>
              <w:t>40</w:t>
            </w:r>
          </w:p>
        </w:tc>
      </w:tr>
      <w:tr w:rsidR="005B5F1A" w:rsidRPr="00AF7CAC" w:rsidTr="005908F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tcBorders>
              <w:bottom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:rsidR="005B5F1A" w:rsidRPr="00AF7CAC" w:rsidRDefault="005B5F1A" w:rsidP="005B5F1A">
            <w:pPr>
              <w:rPr>
                <w:rFonts w:ascii="Arial Narrow" w:eastAsia="Times New Roman" w:hAnsi="Arial Narrow" w:cs="Arial"/>
                <w:b w:val="0"/>
                <w:lang w:eastAsia="en-GB"/>
              </w:rPr>
            </w:pPr>
          </w:p>
        </w:tc>
        <w:tc>
          <w:tcPr>
            <w:tcW w:w="3823" w:type="dxa"/>
            <w:tcBorders>
              <w:top w:val="nil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5B5F1A" w:rsidRPr="00AF7CAC" w:rsidRDefault="005B5F1A" w:rsidP="005B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lang w:eastAsia="en-GB"/>
              </w:rPr>
              <w:t>Kratkoročni devizni dug (% rezervi)</w:t>
            </w:r>
          </w:p>
        </w:tc>
        <w:tc>
          <w:tcPr>
            <w:tcW w:w="992" w:type="dxa"/>
            <w:tcBorders>
              <w:top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</w:tcPr>
          <w:p w:rsidR="005B5F1A" w:rsidRPr="00AF7CAC" w:rsidRDefault="005B5F1A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F7CAC">
              <w:rPr>
                <w:rFonts w:ascii="Arial Narrow" w:hAnsi="Arial Narrow" w:cs="Arial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</w:tcPr>
          <w:p w:rsidR="005B5F1A" w:rsidRPr="00AF7CAC" w:rsidRDefault="00656E8F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:rsidR="005B5F1A" w:rsidRPr="00AF7CAC" w:rsidRDefault="00902BC4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E36C0A" w:themeColor="accent6" w:themeShade="BF"/>
              </w:rPr>
            </w:pPr>
            <w:r w:rsidRPr="00902BC4">
              <w:rPr>
                <w:rFonts w:ascii="Arial Narrow" w:hAnsi="Arial Narrow" w:cs="Arial"/>
              </w:rPr>
              <w:t>4,68</w:t>
            </w:r>
          </w:p>
        </w:tc>
      </w:tr>
    </w:tbl>
    <w:p w:rsidR="00902BC4" w:rsidRPr="00902BC4" w:rsidRDefault="00902BC4" w:rsidP="00902BC4"/>
    <w:p w:rsidR="00ED768D" w:rsidRPr="008F22DC" w:rsidRDefault="00ED768D" w:rsidP="00627D74">
      <w:pPr>
        <w:pStyle w:val="Heading2"/>
        <w:numPr>
          <w:ilvl w:val="1"/>
          <w:numId w:val="5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bookmarkStart w:id="33" w:name="_Toc63849998"/>
      <w:r w:rsidRPr="00BB75CD">
        <w:rPr>
          <w:rFonts w:ascii="Arial" w:hAnsi="Arial" w:cs="Arial"/>
          <w:b w:val="0"/>
          <w:color w:val="auto"/>
          <w:sz w:val="22"/>
          <w:szCs w:val="22"/>
        </w:rPr>
        <w:t xml:space="preserve">Opis </w:t>
      </w:r>
      <w:r w:rsidRPr="008F22DC">
        <w:rPr>
          <w:rFonts w:ascii="Arial" w:hAnsi="Arial" w:cs="Arial"/>
          <w:b w:val="0"/>
          <w:color w:val="auto"/>
          <w:sz w:val="22"/>
          <w:szCs w:val="22"/>
        </w:rPr>
        <w:t>alternativnih strategija zaduživanja</w:t>
      </w:r>
      <w:bookmarkEnd w:id="33"/>
      <w:r w:rsidRPr="008F22D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ED768D" w:rsidRPr="008F22DC" w:rsidRDefault="00ED768D" w:rsidP="00ED768D">
      <w:pPr>
        <w:spacing w:after="0"/>
        <w:rPr>
          <w:rFonts w:ascii="Arial" w:hAnsi="Arial" w:cs="Arial"/>
          <w:color w:val="E36C0A" w:themeColor="accent6" w:themeShade="BF"/>
        </w:rPr>
      </w:pPr>
    </w:p>
    <w:p w:rsidR="00902BC4" w:rsidRPr="008F22DC" w:rsidRDefault="00902BC4" w:rsidP="00ED768D">
      <w:pPr>
        <w:spacing w:after="0"/>
        <w:rPr>
          <w:rFonts w:ascii="Arial" w:hAnsi="Arial" w:cs="Arial"/>
          <w:color w:val="E36C0A" w:themeColor="accent6" w:themeShade="BF"/>
        </w:rPr>
      </w:pPr>
    </w:p>
    <w:p w:rsidR="00ED768D" w:rsidRPr="008F22DC" w:rsidRDefault="00ED768D" w:rsidP="00095017">
      <w:pPr>
        <w:spacing w:after="0"/>
        <w:ind w:firstLine="426"/>
        <w:jc w:val="both"/>
        <w:rPr>
          <w:rFonts w:ascii="Arial" w:hAnsi="Arial" w:cs="Arial"/>
        </w:rPr>
      </w:pPr>
      <w:r w:rsidRPr="008F22DC">
        <w:rPr>
          <w:rFonts w:ascii="Arial" w:hAnsi="Arial" w:cs="Arial"/>
        </w:rPr>
        <w:t>Vanjsko zaduživanje F</w:t>
      </w:r>
      <w:r w:rsidR="00B44EE9" w:rsidRPr="008F22DC">
        <w:rPr>
          <w:rFonts w:ascii="Arial" w:hAnsi="Arial" w:cs="Arial"/>
        </w:rPr>
        <w:t xml:space="preserve">ederacije </w:t>
      </w:r>
      <w:r w:rsidRPr="008F22DC">
        <w:rPr>
          <w:rFonts w:ascii="Arial" w:hAnsi="Arial" w:cs="Arial"/>
        </w:rPr>
        <w:t>BiH će se koristi za finan</w:t>
      </w:r>
      <w:r w:rsidR="006714F7" w:rsidRPr="008F22DC">
        <w:rPr>
          <w:rFonts w:ascii="Arial" w:hAnsi="Arial" w:cs="Arial"/>
        </w:rPr>
        <w:t>c</w:t>
      </w:r>
      <w:r w:rsidRPr="008F22DC">
        <w:rPr>
          <w:rFonts w:ascii="Arial" w:hAnsi="Arial" w:cs="Arial"/>
        </w:rPr>
        <w:t xml:space="preserve">iranje razvojnih programa i kao podrška </w:t>
      </w:r>
      <w:r w:rsidR="006714F7" w:rsidRPr="008F22DC">
        <w:rPr>
          <w:rFonts w:ascii="Arial" w:hAnsi="Arial" w:cs="Arial"/>
        </w:rPr>
        <w:t>proračunu</w:t>
      </w:r>
      <w:r w:rsidRPr="008F22DC">
        <w:rPr>
          <w:rFonts w:ascii="Arial" w:hAnsi="Arial" w:cs="Arial"/>
        </w:rPr>
        <w:t xml:space="preserve">. </w:t>
      </w:r>
      <w:r w:rsidR="002D0909" w:rsidRPr="008F22DC">
        <w:rPr>
          <w:rFonts w:ascii="Arial" w:hAnsi="Arial" w:cs="Arial"/>
        </w:rPr>
        <w:t>Razvojni programi su</w:t>
      </w:r>
      <w:r w:rsidRPr="008F22DC">
        <w:rPr>
          <w:rFonts w:ascii="Arial" w:hAnsi="Arial" w:cs="Arial"/>
        </w:rPr>
        <w:t xml:space="preserve"> projekti sa unaprijed identificiranim kreditorima i </w:t>
      </w:r>
      <w:r w:rsidR="00536791" w:rsidRPr="008F22DC">
        <w:rPr>
          <w:rFonts w:ascii="Arial" w:hAnsi="Arial" w:cs="Arial"/>
        </w:rPr>
        <w:t>pod</w:t>
      </w:r>
      <w:r w:rsidRPr="008F22DC">
        <w:rPr>
          <w:rFonts w:ascii="Arial" w:hAnsi="Arial" w:cs="Arial"/>
        </w:rPr>
        <w:t xml:space="preserve"> poznatim uslovima, te je time ograničena mogućnost pregovaranja finan</w:t>
      </w:r>
      <w:r w:rsidR="006714F7" w:rsidRPr="008F22DC">
        <w:rPr>
          <w:rFonts w:ascii="Arial" w:hAnsi="Arial" w:cs="Arial"/>
        </w:rPr>
        <w:t>c</w:t>
      </w:r>
      <w:r w:rsidRPr="008F22DC">
        <w:rPr>
          <w:rFonts w:ascii="Arial" w:hAnsi="Arial" w:cs="Arial"/>
        </w:rPr>
        <w:t>ijskih uslova kredita. Tim ograničenjima treba upravljati u kombinaciji s ograničenjima opisanim za domaće finan</w:t>
      </w:r>
      <w:r w:rsidR="006714F7" w:rsidRPr="008F22DC">
        <w:rPr>
          <w:rFonts w:ascii="Arial" w:hAnsi="Arial" w:cs="Arial"/>
        </w:rPr>
        <w:t>c</w:t>
      </w:r>
      <w:r w:rsidRPr="008F22DC">
        <w:rPr>
          <w:rFonts w:ascii="Arial" w:hAnsi="Arial" w:cs="Arial"/>
        </w:rPr>
        <w:t xml:space="preserve">iranje, da bi se ublažili ranije identificirani rizici. </w:t>
      </w:r>
    </w:p>
    <w:p w:rsidR="00AB5C50" w:rsidRPr="008F22DC" w:rsidRDefault="00AB5C50" w:rsidP="00ED768D">
      <w:pPr>
        <w:spacing w:after="0"/>
        <w:jc w:val="both"/>
        <w:rPr>
          <w:rFonts w:ascii="Arial" w:hAnsi="Arial" w:cs="Arial"/>
        </w:rPr>
      </w:pPr>
    </w:p>
    <w:p w:rsidR="0056558E" w:rsidRPr="008F22DC" w:rsidRDefault="0056558E" w:rsidP="000D15AD">
      <w:pPr>
        <w:spacing w:after="0"/>
        <w:jc w:val="both"/>
        <w:rPr>
          <w:rFonts w:ascii="Arial" w:hAnsi="Arial" w:cs="Arial"/>
        </w:rPr>
      </w:pPr>
      <w:r w:rsidRPr="008F22DC">
        <w:rPr>
          <w:rFonts w:ascii="Arial" w:hAnsi="Arial" w:cs="Arial"/>
          <w:b/>
          <w:i/>
        </w:rPr>
        <w:t>Strategija (S1)</w:t>
      </w:r>
      <w:r w:rsidR="001446EC" w:rsidRPr="008F22DC">
        <w:rPr>
          <w:rFonts w:ascii="Arial" w:hAnsi="Arial" w:cs="Arial"/>
          <w:b/>
          <w:i/>
        </w:rPr>
        <w:t>:</w:t>
      </w:r>
      <w:r w:rsidRPr="008F22DC">
        <w:rPr>
          <w:rFonts w:ascii="Arial" w:hAnsi="Arial" w:cs="Arial"/>
          <w:i/>
        </w:rPr>
        <w:t xml:space="preserve"> z</w:t>
      </w:r>
      <w:r w:rsidR="00ED768D" w:rsidRPr="008F22DC">
        <w:rPr>
          <w:rFonts w:ascii="Arial" w:hAnsi="Arial" w:cs="Arial"/>
          <w:i/>
        </w:rPr>
        <w:t>aduživanje F</w:t>
      </w:r>
      <w:r w:rsidR="00B44EE9" w:rsidRPr="008F22DC">
        <w:rPr>
          <w:rFonts w:ascii="Arial" w:hAnsi="Arial" w:cs="Arial"/>
          <w:i/>
        </w:rPr>
        <w:t xml:space="preserve">ederacije </w:t>
      </w:r>
      <w:r w:rsidR="00BE2B69" w:rsidRPr="008F22DC">
        <w:rPr>
          <w:rFonts w:ascii="Arial" w:hAnsi="Arial" w:cs="Arial"/>
          <w:i/>
        </w:rPr>
        <w:t xml:space="preserve">BiH </w:t>
      </w:r>
      <w:r w:rsidR="006714F7" w:rsidRPr="008F22DC">
        <w:rPr>
          <w:rFonts w:ascii="Arial" w:hAnsi="Arial" w:cs="Arial"/>
          <w:i/>
        </w:rPr>
        <w:t>sukladno Proračunu</w:t>
      </w:r>
      <w:r w:rsidR="00BE2B69" w:rsidRPr="008F22DC">
        <w:rPr>
          <w:rFonts w:ascii="Arial" w:hAnsi="Arial" w:cs="Arial"/>
          <w:i/>
        </w:rPr>
        <w:t xml:space="preserve"> </w:t>
      </w:r>
      <w:r w:rsidR="00BE14BB" w:rsidRPr="008F22DC">
        <w:rPr>
          <w:rFonts w:ascii="Arial" w:hAnsi="Arial" w:cs="Arial"/>
          <w:i/>
        </w:rPr>
        <w:t>Federacije BiH</w:t>
      </w:r>
      <w:r w:rsidR="00B1260C" w:rsidRPr="008F22DC">
        <w:rPr>
          <w:rFonts w:ascii="Arial" w:hAnsi="Arial" w:cs="Arial"/>
          <w:i/>
        </w:rPr>
        <w:t xml:space="preserve"> za 20</w:t>
      </w:r>
      <w:r w:rsidR="00AB0693" w:rsidRPr="008F22DC">
        <w:rPr>
          <w:rFonts w:ascii="Arial" w:hAnsi="Arial" w:cs="Arial"/>
          <w:i/>
        </w:rPr>
        <w:t>2</w:t>
      </w:r>
      <w:r w:rsidR="00902BC4" w:rsidRPr="008F22DC">
        <w:rPr>
          <w:rFonts w:ascii="Arial" w:hAnsi="Arial" w:cs="Arial"/>
          <w:i/>
        </w:rPr>
        <w:t>1</w:t>
      </w:r>
      <w:r w:rsidR="00B1260C" w:rsidRPr="008F22DC">
        <w:rPr>
          <w:rFonts w:ascii="Arial" w:hAnsi="Arial" w:cs="Arial"/>
          <w:i/>
        </w:rPr>
        <w:t>. godinu</w:t>
      </w:r>
      <w:r w:rsidR="00BE14BB" w:rsidRPr="008F22DC">
        <w:rPr>
          <w:rFonts w:ascii="Arial" w:hAnsi="Arial" w:cs="Arial"/>
          <w:i/>
        </w:rPr>
        <w:t xml:space="preserve">, </w:t>
      </w:r>
      <w:r w:rsidR="00902BC4" w:rsidRPr="008F22DC">
        <w:rPr>
          <w:rFonts w:ascii="Arial" w:hAnsi="Arial" w:cs="Arial"/>
          <w:i/>
        </w:rPr>
        <w:t>Dokument</w:t>
      </w:r>
      <w:r w:rsidR="00492159" w:rsidRPr="008F22DC">
        <w:rPr>
          <w:rFonts w:ascii="Arial" w:hAnsi="Arial" w:cs="Arial"/>
          <w:i/>
        </w:rPr>
        <w:t>om</w:t>
      </w:r>
      <w:r w:rsidR="00902BC4" w:rsidRPr="008F22DC">
        <w:rPr>
          <w:rFonts w:ascii="Arial" w:hAnsi="Arial" w:cs="Arial"/>
          <w:i/>
        </w:rPr>
        <w:t xml:space="preserve"> okvirnog </w:t>
      </w:r>
      <w:r w:rsidR="00EA5E07" w:rsidRPr="008F22DC">
        <w:rPr>
          <w:rFonts w:ascii="Arial" w:hAnsi="Arial" w:cs="Arial"/>
          <w:i/>
        </w:rPr>
        <w:t>proračuna</w:t>
      </w:r>
      <w:r w:rsidR="00902BC4" w:rsidRPr="008F22DC">
        <w:rPr>
          <w:rFonts w:ascii="Arial" w:hAnsi="Arial" w:cs="Arial"/>
          <w:i/>
        </w:rPr>
        <w:t xml:space="preserve"> Federacije BiH</w:t>
      </w:r>
      <w:r w:rsidR="0072143E" w:rsidRPr="008F22DC">
        <w:rPr>
          <w:rFonts w:ascii="Arial" w:hAnsi="Arial" w:cs="Arial"/>
          <w:i/>
        </w:rPr>
        <w:t xml:space="preserve"> u </w:t>
      </w:r>
      <w:r w:rsidR="00EA5E07" w:rsidRPr="008F22DC">
        <w:rPr>
          <w:rFonts w:ascii="Arial" w:hAnsi="Arial" w:cs="Arial"/>
          <w:i/>
        </w:rPr>
        <w:t>razdoblju</w:t>
      </w:r>
      <w:r w:rsidR="0072143E" w:rsidRPr="008F22DC">
        <w:rPr>
          <w:rFonts w:ascii="Arial" w:hAnsi="Arial" w:cs="Arial"/>
          <w:i/>
        </w:rPr>
        <w:t xml:space="preserve"> 202</w:t>
      </w:r>
      <w:r w:rsidR="00492159" w:rsidRPr="008F22DC">
        <w:rPr>
          <w:rFonts w:ascii="Arial" w:hAnsi="Arial" w:cs="Arial"/>
          <w:i/>
        </w:rPr>
        <w:t>1</w:t>
      </w:r>
      <w:r w:rsidR="0072143E" w:rsidRPr="008F22DC">
        <w:rPr>
          <w:rFonts w:ascii="Arial" w:hAnsi="Arial" w:cs="Arial"/>
          <w:i/>
        </w:rPr>
        <w:t>-</w:t>
      </w:r>
      <w:r w:rsidR="00BE14BB" w:rsidRPr="008F22DC">
        <w:rPr>
          <w:rFonts w:ascii="Arial" w:hAnsi="Arial" w:cs="Arial"/>
          <w:i/>
        </w:rPr>
        <w:t>202</w:t>
      </w:r>
      <w:r w:rsidR="00492159" w:rsidRPr="008F22DC">
        <w:rPr>
          <w:rFonts w:ascii="Arial" w:hAnsi="Arial" w:cs="Arial"/>
          <w:i/>
        </w:rPr>
        <w:t>3</w:t>
      </w:r>
      <w:r w:rsidR="00BE14BB" w:rsidRPr="008F22DC">
        <w:rPr>
          <w:rFonts w:ascii="Arial" w:hAnsi="Arial" w:cs="Arial"/>
          <w:i/>
        </w:rPr>
        <w:t>. godina</w:t>
      </w:r>
      <w:r w:rsidR="00B1260C" w:rsidRPr="008F22DC">
        <w:rPr>
          <w:rFonts w:ascii="Arial" w:hAnsi="Arial" w:cs="Arial"/>
          <w:i/>
        </w:rPr>
        <w:t xml:space="preserve"> i</w:t>
      </w:r>
      <w:r w:rsidR="00ED768D" w:rsidRPr="008F22DC">
        <w:rPr>
          <w:rFonts w:ascii="Arial" w:hAnsi="Arial" w:cs="Arial"/>
          <w:i/>
        </w:rPr>
        <w:t xml:space="preserve"> PJI</w:t>
      </w:r>
      <w:r w:rsidR="00B1260C" w:rsidRPr="008F22DC">
        <w:rPr>
          <w:rFonts w:ascii="Arial" w:hAnsi="Arial" w:cs="Arial"/>
          <w:i/>
        </w:rPr>
        <w:t xml:space="preserve">-a za </w:t>
      </w:r>
      <w:r w:rsidR="00EA5E07" w:rsidRPr="008F22DC">
        <w:rPr>
          <w:rFonts w:ascii="Arial" w:hAnsi="Arial" w:cs="Arial"/>
          <w:i/>
        </w:rPr>
        <w:t>razdoblje</w:t>
      </w:r>
      <w:r w:rsidR="00ED768D" w:rsidRPr="008F22DC">
        <w:rPr>
          <w:rFonts w:ascii="Arial" w:hAnsi="Arial" w:cs="Arial"/>
          <w:i/>
        </w:rPr>
        <w:t xml:space="preserve"> </w:t>
      </w:r>
      <w:r w:rsidR="00E9638C" w:rsidRPr="008F22DC">
        <w:rPr>
          <w:rFonts w:ascii="Arial" w:hAnsi="Arial" w:cs="Arial"/>
          <w:i/>
        </w:rPr>
        <w:t>20</w:t>
      </w:r>
      <w:r w:rsidR="00AB0693" w:rsidRPr="008F22DC">
        <w:rPr>
          <w:rFonts w:ascii="Arial" w:hAnsi="Arial" w:cs="Arial"/>
          <w:i/>
        </w:rPr>
        <w:t>2</w:t>
      </w:r>
      <w:r w:rsidR="00902BC4" w:rsidRPr="008F22DC">
        <w:rPr>
          <w:rFonts w:ascii="Arial" w:hAnsi="Arial" w:cs="Arial"/>
          <w:i/>
        </w:rPr>
        <w:t>1</w:t>
      </w:r>
      <w:r w:rsidR="00AB0693" w:rsidRPr="008F22DC">
        <w:rPr>
          <w:rFonts w:ascii="Arial" w:hAnsi="Arial" w:cs="Arial"/>
          <w:i/>
        </w:rPr>
        <w:t>-202</w:t>
      </w:r>
      <w:r w:rsidR="00902BC4" w:rsidRPr="008F22DC">
        <w:rPr>
          <w:rFonts w:ascii="Arial" w:hAnsi="Arial" w:cs="Arial"/>
          <w:i/>
        </w:rPr>
        <w:t>3</w:t>
      </w:r>
      <w:r w:rsidRPr="008F22DC">
        <w:rPr>
          <w:rFonts w:ascii="Arial" w:hAnsi="Arial" w:cs="Arial"/>
          <w:i/>
        </w:rPr>
        <w:t>. godine</w:t>
      </w:r>
      <w:r w:rsidR="00BE14BB" w:rsidRPr="008F22DC">
        <w:rPr>
          <w:rFonts w:ascii="Arial" w:hAnsi="Arial" w:cs="Arial"/>
          <w:i/>
        </w:rPr>
        <w:t>.</w:t>
      </w:r>
      <w:r w:rsidRPr="008F22DC">
        <w:rPr>
          <w:rFonts w:ascii="Arial" w:hAnsi="Arial" w:cs="Arial"/>
          <w:i/>
        </w:rPr>
        <w:t xml:space="preserve"> </w:t>
      </w:r>
      <w:r w:rsidR="00ED768D" w:rsidRPr="008F22DC">
        <w:rPr>
          <w:rFonts w:ascii="Arial" w:hAnsi="Arial" w:cs="Arial"/>
          <w:i/>
        </w:rPr>
        <w:t>Finan</w:t>
      </w:r>
      <w:r w:rsidR="00EA5E07" w:rsidRPr="008F22DC">
        <w:rPr>
          <w:rFonts w:ascii="Arial" w:hAnsi="Arial" w:cs="Arial"/>
          <w:i/>
        </w:rPr>
        <w:t>c</w:t>
      </w:r>
      <w:r w:rsidR="00ED768D" w:rsidRPr="008F22DC">
        <w:rPr>
          <w:rFonts w:ascii="Arial" w:hAnsi="Arial" w:cs="Arial"/>
          <w:i/>
        </w:rPr>
        <w:t>iranje razvojnih projekta do 20</w:t>
      </w:r>
      <w:r w:rsidRPr="008F22DC">
        <w:rPr>
          <w:rFonts w:ascii="Arial" w:hAnsi="Arial" w:cs="Arial"/>
          <w:i/>
        </w:rPr>
        <w:t>2</w:t>
      </w:r>
      <w:r w:rsidR="005908FE" w:rsidRPr="008F22DC">
        <w:rPr>
          <w:rFonts w:ascii="Arial" w:hAnsi="Arial" w:cs="Arial"/>
          <w:i/>
        </w:rPr>
        <w:t>3</w:t>
      </w:r>
      <w:r w:rsidR="00ED768D" w:rsidRPr="008F22DC">
        <w:rPr>
          <w:rFonts w:ascii="Arial" w:hAnsi="Arial" w:cs="Arial"/>
          <w:i/>
        </w:rPr>
        <w:t xml:space="preserve">. godine procijenjeno je na </w:t>
      </w:r>
      <w:r w:rsidR="00AB0693" w:rsidRPr="008F22DC">
        <w:rPr>
          <w:rFonts w:ascii="Arial" w:hAnsi="Arial" w:cs="Arial"/>
          <w:i/>
        </w:rPr>
        <w:t>1.</w:t>
      </w:r>
      <w:r w:rsidR="005908FE" w:rsidRPr="008F22DC">
        <w:rPr>
          <w:rFonts w:ascii="Arial" w:hAnsi="Arial" w:cs="Arial"/>
          <w:i/>
        </w:rPr>
        <w:t>835,37</w:t>
      </w:r>
      <w:r w:rsidR="00AB0693" w:rsidRPr="008F22DC">
        <w:rPr>
          <w:rFonts w:ascii="Arial" w:hAnsi="Arial" w:cs="Arial"/>
        </w:rPr>
        <w:t xml:space="preserve"> </w:t>
      </w:r>
      <w:r w:rsidR="00E672EB" w:rsidRPr="008F22DC">
        <w:rPr>
          <w:rFonts w:ascii="Arial" w:hAnsi="Arial" w:cs="Arial"/>
          <w:i/>
        </w:rPr>
        <w:t>mil.KM</w:t>
      </w:r>
      <w:r w:rsidR="00ED768D" w:rsidRPr="008F22DC">
        <w:rPr>
          <w:rFonts w:ascii="Arial" w:hAnsi="Arial" w:cs="Arial"/>
          <w:i/>
        </w:rPr>
        <w:t>. Vanjski izvori finan</w:t>
      </w:r>
      <w:r w:rsidR="00EA5E07" w:rsidRPr="008F22DC">
        <w:rPr>
          <w:rFonts w:ascii="Arial" w:hAnsi="Arial" w:cs="Arial"/>
          <w:i/>
        </w:rPr>
        <w:t>c</w:t>
      </w:r>
      <w:r w:rsidR="00ED768D" w:rsidRPr="008F22DC">
        <w:rPr>
          <w:rFonts w:ascii="Arial" w:hAnsi="Arial" w:cs="Arial"/>
          <w:i/>
        </w:rPr>
        <w:t>i</w:t>
      </w:r>
      <w:r w:rsidR="00752945" w:rsidRPr="008F22DC">
        <w:rPr>
          <w:rFonts w:ascii="Arial" w:hAnsi="Arial" w:cs="Arial"/>
          <w:i/>
        </w:rPr>
        <w:t xml:space="preserve">ranja su okvirno identificirani </w:t>
      </w:r>
      <w:r w:rsidR="00BE14BB" w:rsidRPr="008F22DC">
        <w:rPr>
          <w:rFonts w:ascii="Arial" w:hAnsi="Arial" w:cs="Arial"/>
          <w:i/>
        </w:rPr>
        <w:t>(</w:t>
      </w:r>
      <w:r w:rsidR="00EA5E07" w:rsidRPr="008F22DC">
        <w:rPr>
          <w:rFonts w:ascii="Arial" w:hAnsi="Arial" w:cs="Arial"/>
          <w:i/>
        </w:rPr>
        <w:t>tablica</w:t>
      </w:r>
      <w:r w:rsidR="00BE14BB" w:rsidRPr="008F22DC">
        <w:rPr>
          <w:rFonts w:ascii="Arial" w:hAnsi="Arial" w:cs="Arial"/>
          <w:i/>
        </w:rPr>
        <w:t xml:space="preserve"> 8.)</w:t>
      </w:r>
      <w:r w:rsidR="00492159" w:rsidRPr="008F22DC">
        <w:rPr>
          <w:rFonts w:ascii="Arial" w:hAnsi="Arial" w:cs="Arial"/>
          <w:i/>
        </w:rPr>
        <w:t>. U</w:t>
      </w:r>
      <w:r w:rsidR="002F0375" w:rsidRPr="008F22DC">
        <w:rPr>
          <w:rFonts w:ascii="Arial" w:hAnsi="Arial" w:cs="Arial"/>
          <w:i/>
        </w:rPr>
        <w:t xml:space="preserve"> kontekstu procjene troškova i rizika </w:t>
      </w:r>
      <w:r w:rsidR="00492159" w:rsidRPr="008F22DC">
        <w:rPr>
          <w:rFonts w:ascii="Arial" w:hAnsi="Arial" w:cs="Arial"/>
          <w:i/>
        </w:rPr>
        <w:t>vanjske kredite namjenjene realizaciji PJI Federacije BiH</w:t>
      </w:r>
      <w:r w:rsidR="002F0375" w:rsidRPr="008F22DC">
        <w:rPr>
          <w:rFonts w:ascii="Arial" w:hAnsi="Arial" w:cs="Arial"/>
          <w:i/>
        </w:rPr>
        <w:t xml:space="preserve"> </w:t>
      </w:r>
      <w:r w:rsidR="00492159" w:rsidRPr="008F22DC">
        <w:rPr>
          <w:rFonts w:ascii="Arial" w:hAnsi="Arial" w:cs="Arial"/>
          <w:i/>
        </w:rPr>
        <w:t xml:space="preserve">primjenjeni su </w:t>
      </w:r>
      <w:r w:rsidR="002F0375" w:rsidRPr="008F22DC">
        <w:rPr>
          <w:rFonts w:ascii="Arial" w:hAnsi="Arial" w:cs="Arial"/>
          <w:i/>
        </w:rPr>
        <w:t>kreditni uslovi</w:t>
      </w:r>
      <w:r w:rsidR="00752945" w:rsidRPr="008F22DC">
        <w:rPr>
          <w:rFonts w:ascii="Arial" w:hAnsi="Arial" w:cs="Arial"/>
          <w:i/>
        </w:rPr>
        <w:t xml:space="preserve"> </w:t>
      </w:r>
      <w:r w:rsidR="005908FE" w:rsidRPr="008F22DC">
        <w:rPr>
          <w:rFonts w:ascii="Arial" w:hAnsi="Arial" w:cs="Arial"/>
          <w:i/>
        </w:rPr>
        <w:t>u skladu sa generalnim uslovima poslovanja kreditora u pogledu</w:t>
      </w:r>
      <w:r w:rsidR="00752945" w:rsidRPr="008F22DC">
        <w:rPr>
          <w:rFonts w:ascii="Arial" w:hAnsi="Arial" w:cs="Arial"/>
          <w:i/>
        </w:rPr>
        <w:t xml:space="preserve"> fiksn</w:t>
      </w:r>
      <w:r w:rsidR="00492159" w:rsidRPr="008F22DC">
        <w:rPr>
          <w:rFonts w:ascii="Arial" w:hAnsi="Arial" w:cs="Arial"/>
          <w:i/>
        </w:rPr>
        <w:t>e</w:t>
      </w:r>
      <w:r w:rsidR="00752945" w:rsidRPr="008F22DC">
        <w:rPr>
          <w:rFonts w:ascii="Arial" w:hAnsi="Arial" w:cs="Arial"/>
          <w:i/>
        </w:rPr>
        <w:t xml:space="preserve"> i</w:t>
      </w:r>
      <w:r w:rsidR="005908FE" w:rsidRPr="008F22DC">
        <w:rPr>
          <w:rFonts w:ascii="Arial" w:hAnsi="Arial" w:cs="Arial"/>
          <w:i/>
        </w:rPr>
        <w:t>li</w:t>
      </w:r>
      <w:r w:rsidR="00752945" w:rsidRPr="008F22DC">
        <w:rPr>
          <w:rFonts w:ascii="Arial" w:hAnsi="Arial" w:cs="Arial"/>
          <w:i/>
        </w:rPr>
        <w:t xml:space="preserve"> promjenjiv</w:t>
      </w:r>
      <w:r w:rsidR="00492159" w:rsidRPr="008F22DC">
        <w:rPr>
          <w:rFonts w:ascii="Arial" w:hAnsi="Arial" w:cs="Arial"/>
          <w:i/>
        </w:rPr>
        <w:t>e</w:t>
      </w:r>
      <w:r w:rsidR="00752945" w:rsidRPr="008F22DC">
        <w:rPr>
          <w:rFonts w:ascii="Arial" w:hAnsi="Arial" w:cs="Arial"/>
          <w:i/>
        </w:rPr>
        <w:t xml:space="preserve"> kamatn</w:t>
      </w:r>
      <w:r w:rsidR="00492159" w:rsidRPr="008F22DC">
        <w:rPr>
          <w:rFonts w:ascii="Arial" w:hAnsi="Arial" w:cs="Arial"/>
          <w:i/>
        </w:rPr>
        <w:t>e</w:t>
      </w:r>
      <w:r w:rsidR="00752945" w:rsidRPr="008F22DC">
        <w:rPr>
          <w:rFonts w:ascii="Arial" w:hAnsi="Arial" w:cs="Arial"/>
          <w:i/>
        </w:rPr>
        <w:t xml:space="preserve"> stop</w:t>
      </w:r>
      <w:r w:rsidR="00492159" w:rsidRPr="008F22DC">
        <w:rPr>
          <w:rFonts w:ascii="Arial" w:hAnsi="Arial" w:cs="Arial"/>
          <w:i/>
        </w:rPr>
        <w:t>e</w:t>
      </w:r>
      <w:r w:rsidR="002F0375" w:rsidRPr="008F22DC">
        <w:rPr>
          <w:rFonts w:ascii="Arial" w:hAnsi="Arial" w:cs="Arial"/>
          <w:i/>
        </w:rPr>
        <w:t xml:space="preserve"> uz preferiranu valutu EUR</w:t>
      </w:r>
      <w:r w:rsidR="00752945" w:rsidRPr="008F22DC">
        <w:rPr>
          <w:rFonts w:ascii="Arial" w:hAnsi="Arial" w:cs="Arial"/>
          <w:i/>
        </w:rPr>
        <w:t>.</w:t>
      </w:r>
      <w:r w:rsidR="00ED768D" w:rsidRPr="008F22DC">
        <w:rPr>
          <w:rFonts w:ascii="Arial" w:hAnsi="Arial" w:cs="Arial"/>
          <w:i/>
        </w:rPr>
        <w:t xml:space="preserve"> </w:t>
      </w:r>
      <w:r w:rsidR="00EA5E07" w:rsidRPr="008F22DC">
        <w:rPr>
          <w:rFonts w:ascii="Arial" w:hAnsi="Arial" w:cs="Arial"/>
          <w:i/>
        </w:rPr>
        <w:t>Proračunska</w:t>
      </w:r>
      <w:r w:rsidR="007E269C" w:rsidRPr="008F22DC">
        <w:rPr>
          <w:rFonts w:ascii="Arial" w:hAnsi="Arial" w:cs="Arial"/>
          <w:i/>
        </w:rPr>
        <w:t xml:space="preserve"> podrška će se finan</w:t>
      </w:r>
      <w:r w:rsidR="00EA5E07" w:rsidRPr="008F22DC">
        <w:rPr>
          <w:rFonts w:ascii="Arial" w:hAnsi="Arial" w:cs="Arial"/>
          <w:i/>
        </w:rPr>
        <w:t>c</w:t>
      </w:r>
      <w:r w:rsidR="007E269C" w:rsidRPr="008F22DC">
        <w:rPr>
          <w:rFonts w:ascii="Arial" w:hAnsi="Arial" w:cs="Arial"/>
          <w:i/>
        </w:rPr>
        <w:t>irati</w:t>
      </w:r>
      <w:r w:rsidRPr="008F22DC">
        <w:rPr>
          <w:rFonts w:ascii="Arial" w:hAnsi="Arial" w:cs="Arial"/>
          <w:i/>
        </w:rPr>
        <w:t xml:space="preserve"> </w:t>
      </w:r>
      <w:r w:rsidR="00715ECB" w:rsidRPr="008F22DC">
        <w:rPr>
          <w:rFonts w:ascii="Arial" w:hAnsi="Arial" w:cs="Arial"/>
          <w:i/>
        </w:rPr>
        <w:t xml:space="preserve">sredstvima </w:t>
      </w:r>
      <w:r w:rsidR="00492159" w:rsidRPr="008F22DC">
        <w:rPr>
          <w:rFonts w:ascii="Arial" w:hAnsi="Arial" w:cs="Arial"/>
          <w:i/>
        </w:rPr>
        <w:t xml:space="preserve">Međunarodnog monetarnog fonda u okviru proširenog aranžmana (EFF), sredstvima Europske unije u okviru makroekonomske pomoći kao i sredstvima prikupljenim </w:t>
      </w:r>
      <w:r w:rsidRPr="008F22DC">
        <w:rPr>
          <w:rFonts w:ascii="Arial" w:hAnsi="Arial" w:cs="Arial"/>
          <w:i/>
        </w:rPr>
        <w:t xml:space="preserve">emisijama trezorskih zapisa i </w:t>
      </w:r>
      <w:r w:rsidR="00DD1578" w:rsidRPr="008F22DC">
        <w:rPr>
          <w:rFonts w:ascii="Arial" w:hAnsi="Arial" w:cs="Arial"/>
          <w:i/>
        </w:rPr>
        <w:t xml:space="preserve">trogodišnjih, </w:t>
      </w:r>
      <w:r w:rsidRPr="008F22DC">
        <w:rPr>
          <w:rFonts w:ascii="Arial" w:hAnsi="Arial" w:cs="Arial"/>
          <w:i/>
        </w:rPr>
        <w:t xml:space="preserve">petogodišnjih, </w:t>
      </w:r>
      <w:r w:rsidR="00492159" w:rsidRPr="008F22DC">
        <w:rPr>
          <w:rFonts w:ascii="Arial" w:hAnsi="Arial" w:cs="Arial"/>
          <w:i/>
        </w:rPr>
        <w:t xml:space="preserve">šestogodišnjih, </w:t>
      </w:r>
      <w:r w:rsidRPr="008F22DC">
        <w:rPr>
          <w:rFonts w:ascii="Arial" w:hAnsi="Arial" w:cs="Arial"/>
          <w:i/>
        </w:rPr>
        <w:t>sedmogodišnjih</w:t>
      </w:r>
      <w:r w:rsidR="00D1611F" w:rsidRPr="008F22DC">
        <w:rPr>
          <w:rFonts w:ascii="Arial" w:hAnsi="Arial" w:cs="Arial"/>
          <w:i/>
        </w:rPr>
        <w:t>,</w:t>
      </w:r>
      <w:r w:rsidRPr="008F22DC">
        <w:rPr>
          <w:rFonts w:ascii="Arial" w:hAnsi="Arial" w:cs="Arial"/>
          <w:i/>
        </w:rPr>
        <w:t xml:space="preserve"> desetogodišnjih </w:t>
      </w:r>
      <w:r w:rsidR="0047387A" w:rsidRPr="008F22DC">
        <w:rPr>
          <w:rFonts w:ascii="Arial" w:hAnsi="Arial" w:cs="Arial"/>
          <w:i/>
        </w:rPr>
        <w:t>obveznica</w:t>
      </w:r>
      <w:r w:rsidRPr="008F22DC">
        <w:rPr>
          <w:rFonts w:ascii="Arial" w:hAnsi="Arial" w:cs="Arial"/>
          <w:i/>
        </w:rPr>
        <w:t xml:space="preserve"> u </w:t>
      </w:r>
      <w:r w:rsidR="00EA5E07" w:rsidRPr="008F22DC">
        <w:rPr>
          <w:rFonts w:ascii="Arial" w:hAnsi="Arial" w:cs="Arial"/>
          <w:i/>
        </w:rPr>
        <w:t>opsegu</w:t>
      </w:r>
      <w:r w:rsidRPr="008F22DC">
        <w:rPr>
          <w:rFonts w:ascii="Arial" w:hAnsi="Arial" w:cs="Arial"/>
          <w:i/>
        </w:rPr>
        <w:t xml:space="preserve"> koji osigurava </w:t>
      </w:r>
      <w:r w:rsidR="00B44EE9" w:rsidRPr="008F22DC">
        <w:rPr>
          <w:rFonts w:ascii="Arial" w:hAnsi="Arial" w:cs="Arial"/>
          <w:i/>
        </w:rPr>
        <w:t xml:space="preserve">i </w:t>
      </w:r>
      <w:r w:rsidRPr="008F22DC">
        <w:rPr>
          <w:rFonts w:ascii="Arial" w:hAnsi="Arial" w:cs="Arial"/>
          <w:i/>
        </w:rPr>
        <w:t>razvoj domaćeg tržišta.</w:t>
      </w:r>
    </w:p>
    <w:p w:rsidR="000D15AD" w:rsidRPr="008F22DC" w:rsidRDefault="000D15AD" w:rsidP="000D15AD">
      <w:pPr>
        <w:spacing w:after="0"/>
        <w:jc w:val="both"/>
        <w:rPr>
          <w:rFonts w:ascii="Arial" w:hAnsi="Arial" w:cs="Arial"/>
        </w:rPr>
      </w:pPr>
    </w:p>
    <w:p w:rsidR="00D1611F" w:rsidRPr="008F22DC" w:rsidRDefault="00ED768D" w:rsidP="00D1611F">
      <w:pPr>
        <w:spacing w:after="0"/>
        <w:jc w:val="both"/>
        <w:rPr>
          <w:rFonts w:ascii="Arial" w:hAnsi="Arial" w:cs="Arial"/>
        </w:rPr>
      </w:pPr>
      <w:r w:rsidRPr="008F22DC">
        <w:rPr>
          <w:rFonts w:ascii="Arial" w:hAnsi="Arial" w:cs="Arial"/>
          <w:b/>
          <w:i/>
        </w:rPr>
        <w:t>Strategija 2</w:t>
      </w:r>
      <w:r w:rsidRPr="008F22DC">
        <w:rPr>
          <w:rFonts w:ascii="Arial" w:hAnsi="Arial" w:cs="Arial"/>
          <w:i/>
        </w:rPr>
        <w:t xml:space="preserve"> (S2)</w:t>
      </w:r>
      <w:r w:rsidR="001446EC" w:rsidRPr="008F22DC">
        <w:rPr>
          <w:rFonts w:ascii="Arial" w:hAnsi="Arial" w:cs="Arial"/>
          <w:i/>
        </w:rPr>
        <w:t>:</w:t>
      </w:r>
      <w:r w:rsidR="007427FC" w:rsidRPr="008F22DC">
        <w:rPr>
          <w:rFonts w:ascii="Arial" w:hAnsi="Arial" w:cs="Arial"/>
          <w:i/>
        </w:rPr>
        <w:t xml:space="preserve"> </w:t>
      </w:r>
      <w:r w:rsidR="00BE14BB" w:rsidRPr="008F22DC">
        <w:rPr>
          <w:rFonts w:ascii="Arial" w:hAnsi="Arial" w:cs="Arial"/>
          <w:i/>
        </w:rPr>
        <w:t xml:space="preserve">zaduživanje Federacije BiH </w:t>
      </w:r>
      <w:r w:rsidR="00EA5E07" w:rsidRPr="008F22DC">
        <w:rPr>
          <w:rFonts w:ascii="Arial" w:hAnsi="Arial" w:cs="Arial"/>
          <w:i/>
        </w:rPr>
        <w:t>sukladno</w:t>
      </w:r>
      <w:r w:rsidR="00BE14BB" w:rsidRPr="008F22DC">
        <w:rPr>
          <w:rFonts w:ascii="Arial" w:hAnsi="Arial" w:cs="Arial"/>
          <w:i/>
        </w:rPr>
        <w:t xml:space="preserve"> </w:t>
      </w:r>
      <w:r w:rsidR="00EA5E07" w:rsidRPr="008F22DC">
        <w:rPr>
          <w:rFonts w:ascii="Arial" w:hAnsi="Arial" w:cs="Arial"/>
          <w:i/>
        </w:rPr>
        <w:t>Proračunu</w:t>
      </w:r>
      <w:r w:rsidR="00BE14BB" w:rsidRPr="008F22DC">
        <w:rPr>
          <w:rFonts w:ascii="Arial" w:hAnsi="Arial" w:cs="Arial"/>
          <w:i/>
        </w:rPr>
        <w:t xml:space="preserve"> Federacije BiH za 202</w:t>
      </w:r>
      <w:r w:rsidR="00492159" w:rsidRPr="008F22DC">
        <w:rPr>
          <w:rFonts w:ascii="Arial" w:hAnsi="Arial" w:cs="Arial"/>
          <w:i/>
        </w:rPr>
        <w:t>1</w:t>
      </w:r>
      <w:r w:rsidR="00BE14BB" w:rsidRPr="008F22DC">
        <w:rPr>
          <w:rFonts w:ascii="Arial" w:hAnsi="Arial" w:cs="Arial"/>
          <w:i/>
        </w:rPr>
        <w:t xml:space="preserve">. godinu, </w:t>
      </w:r>
      <w:r w:rsidR="00435E22" w:rsidRPr="008F22DC">
        <w:rPr>
          <w:rFonts w:ascii="Arial" w:hAnsi="Arial" w:cs="Arial"/>
          <w:i/>
        </w:rPr>
        <w:t xml:space="preserve">Dokumentom okvirnog </w:t>
      </w:r>
      <w:r w:rsidR="00EA5E07" w:rsidRPr="008F22DC">
        <w:rPr>
          <w:rFonts w:ascii="Arial" w:hAnsi="Arial" w:cs="Arial"/>
          <w:i/>
        </w:rPr>
        <w:t>proračuna</w:t>
      </w:r>
      <w:r w:rsidR="00435E22" w:rsidRPr="008F22DC">
        <w:rPr>
          <w:rFonts w:ascii="Arial" w:hAnsi="Arial" w:cs="Arial"/>
          <w:i/>
        </w:rPr>
        <w:t xml:space="preserve"> Federacije BiH u </w:t>
      </w:r>
      <w:r w:rsidR="00EA5E07" w:rsidRPr="008F22DC">
        <w:rPr>
          <w:rFonts w:ascii="Arial" w:hAnsi="Arial" w:cs="Arial"/>
          <w:i/>
        </w:rPr>
        <w:t>razdoblju</w:t>
      </w:r>
      <w:r w:rsidR="00435E22" w:rsidRPr="008F22DC">
        <w:rPr>
          <w:rFonts w:ascii="Arial" w:hAnsi="Arial" w:cs="Arial"/>
          <w:i/>
        </w:rPr>
        <w:t xml:space="preserve"> 2021-2023. godina i PJI-a za </w:t>
      </w:r>
      <w:r w:rsidR="00EA5E07" w:rsidRPr="008F22DC">
        <w:rPr>
          <w:rFonts w:ascii="Arial" w:hAnsi="Arial" w:cs="Arial"/>
          <w:i/>
        </w:rPr>
        <w:t>razdoblje</w:t>
      </w:r>
      <w:r w:rsidR="00435E22" w:rsidRPr="008F22DC">
        <w:rPr>
          <w:rFonts w:ascii="Arial" w:hAnsi="Arial" w:cs="Arial"/>
          <w:i/>
        </w:rPr>
        <w:t xml:space="preserve"> 2021-2023. godine</w:t>
      </w:r>
      <w:r w:rsidR="00CA3B13" w:rsidRPr="008F22DC">
        <w:rPr>
          <w:rFonts w:ascii="Arial" w:hAnsi="Arial" w:cs="Arial"/>
          <w:i/>
        </w:rPr>
        <w:t>.</w:t>
      </w:r>
      <w:r w:rsidRPr="008F22DC">
        <w:rPr>
          <w:rFonts w:ascii="Arial" w:hAnsi="Arial" w:cs="Arial"/>
          <w:i/>
        </w:rPr>
        <w:t xml:space="preserve"> </w:t>
      </w:r>
      <w:r w:rsidR="009E79E0" w:rsidRPr="008F22DC">
        <w:rPr>
          <w:rFonts w:ascii="Arial" w:hAnsi="Arial" w:cs="Arial"/>
          <w:i/>
        </w:rPr>
        <w:t>U cilju procj</w:t>
      </w:r>
      <w:r w:rsidR="00435E22" w:rsidRPr="008F22DC">
        <w:rPr>
          <w:rFonts w:ascii="Arial" w:hAnsi="Arial" w:cs="Arial"/>
          <w:i/>
        </w:rPr>
        <w:t xml:space="preserve">ene troškova i rizika razmatrana je strategija u kojoj su sredstva Međunarodnog monetarnog fonda zamjenjena sredstvima euroobveznice dospijeća </w:t>
      </w:r>
      <w:r w:rsidR="005908FE" w:rsidRPr="008F22DC">
        <w:rPr>
          <w:rFonts w:ascii="Arial" w:hAnsi="Arial" w:cs="Arial"/>
          <w:i/>
        </w:rPr>
        <w:t>10</w:t>
      </w:r>
      <w:r w:rsidR="00435E22" w:rsidRPr="008F22DC">
        <w:rPr>
          <w:rFonts w:ascii="Arial" w:hAnsi="Arial" w:cs="Arial"/>
          <w:i/>
        </w:rPr>
        <w:t xml:space="preserve"> godina. </w:t>
      </w:r>
      <w:r w:rsidR="00DC10AD" w:rsidRPr="008F22DC">
        <w:rPr>
          <w:rFonts w:ascii="Arial" w:hAnsi="Arial" w:cs="Arial"/>
          <w:i/>
        </w:rPr>
        <w:t xml:space="preserve">Na kredite namjenjene realizaciji PJI Federacije BiH primjenjeni su kreditni uslovi </w:t>
      </w:r>
      <w:r w:rsidR="005908FE" w:rsidRPr="008F22DC">
        <w:rPr>
          <w:rFonts w:ascii="Arial" w:hAnsi="Arial" w:cs="Arial"/>
          <w:i/>
        </w:rPr>
        <w:t xml:space="preserve">u skladu sa generalnim uslovima poslovanja kreditora u pogledu fiksne ili promjenjive kamatne stope </w:t>
      </w:r>
      <w:r w:rsidR="00DC10AD" w:rsidRPr="008F22DC">
        <w:rPr>
          <w:rFonts w:ascii="Arial" w:hAnsi="Arial" w:cs="Arial"/>
          <w:i/>
        </w:rPr>
        <w:t>uz preferiranu valutu EUR.</w:t>
      </w:r>
      <w:r w:rsidR="00E9638C" w:rsidRPr="008F22DC">
        <w:rPr>
          <w:rFonts w:ascii="Arial" w:hAnsi="Arial" w:cs="Arial"/>
          <w:i/>
        </w:rPr>
        <w:t xml:space="preserve"> </w:t>
      </w:r>
      <w:r w:rsidR="00EA5E07" w:rsidRPr="008F22DC">
        <w:rPr>
          <w:rFonts w:ascii="Arial" w:hAnsi="Arial" w:cs="Arial"/>
          <w:i/>
        </w:rPr>
        <w:t xml:space="preserve">Proračunska </w:t>
      </w:r>
      <w:r w:rsidR="00D1611F" w:rsidRPr="008F22DC">
        <w:rPr>
          <w:rFonts w:ascii="Arial" w:hAnsi="Arial" w:cs="Arial"/>
          <w:i/>
        </w:rPr>
        <w:t xml:space="preserve">podrška će se </w:t>
      </w:r>
      <w:r w:rsidR="00DC10AD" w:rsidRPr="008F22DC">
        <w:rPr>
          <w:rFonts w:ascii="Arial" w:hAnsi="Arial" w:cs="Arial"/>
          <w:i/>
        </w:rPr>
        <w:t>dodatno finan</w:t>
      </w:r>
      <w:r w:rsidR="00EA5E07" w:rsidRPr="008F22DC">
        <w:rPr>
          <w:rFonts w:ascii="Arial" w:hAnsi="Arial" w:cs="Arial"/>
          <w:i/>
        </w:rPr>
        <w:t>c</w:t>
      </w:r>
      <w:r w:rsidR="00DC10AD" w:rsidRPr="008F22DC">
        <w:rPr>
          <w:rFonts w:ascii="Arial" w:hAnsi="Arial" w:cs="Arial"/>
          <w:i/>
        </w:rPr>
        <w:t xml:space="preserve">irati sredstvima Europske unije </w:t>
      </w:r>
      <w:r w:rsidR="005908FE" w:rsidRPr="008F22DC">
        <w:rPr>
          <w:rFonts w:ascii="Arial" w:hAnsi="Arial" w:cs="Arial"/>
          <w:i/>
        </w:rPr>
        <w:t>u skladu sa sporazumom</w:t>
      </w:r>
      <w:r w:rsidR="00DC10AD" w:rsidRPr="008F22DC">
        <w:rPr>
          <w:rFonts w:ascii="Arial" w:hAnsi="Arial" w:cs="Arial"/>
          <w:i/>
        </w:rPr>
        <w:t xml:space="preserve"> kao i </w:t>
      </w:r>
      <w:r w:rsidR="00D1611F" w:rsidRPr="008F22DC">
        <w:rPr>
          <w:rFonts w:ascii="Arial" w:hAnsi="Arial" w:cs="Arial"/>
          <w:i/>
        </w:rPr>
        <w:t>sredstvima prikupljenim emisijama trezorskih zapisa i trogodišnjih, petogodišnjih, sedmogodišnjih</w:t>
      </w:r>
      <w:r w:rsidR="00DC10AD" w:rsidRPr="008F22DC">
        <w:rPr>
          <w:rFonts w:ascii="Arial" w:hAnsi="Arial" w:cs="Arial"/>
          <w:i/>
        </w:rPr>
        <w:t xml:space="preserve"> i</w:t>
      </w:r>
      <w:r w:rsidR="00D1611F" w:rsidRPr="008F22DC">
        <w:rPr>
          <w:rFonts w:ascii="Arial" w:hAnsi="Arial" w:cs="Arial"/>
          <w:i/>
        </w:rPr>
        <w:t xml:space="preserve"> desetogodišnjih obveznica u </w:t>
      </w:r>
      <w:r w:rsidR="00EA5E07" w:rsidRPr="008F22DC">
        <w:rPr>
          <w:rFonts w:ascii="Arial" w:hAnsi="Arial" w:cs="Arial"/>
          <w:i/>
        </w:rPr>
        <w:t xml:space="preserve">opsegu </w:t>
      </w:r>
      <w:r w:rsidR="00D1611F" w:rsidRPr="008F22DC">
        <w:rPr>
          <w:rFonts w:ascii="Arial" w:hAnsi="Arial" w:cs="Arial"/>
          <w:i/>
        </w:rPr>
        <w:t>koji osigurava i razvoj domaćeg tržišta.</w:t>
      </w:r>
    </w:p>
    <w:p w:rsidR="000D15AD" w:rsidRPr="008F22DC" w:rsidRDefault="000D15AD" w:rsidP="000D15AD">
      <w:pPr>
        <w:spacing w:after="0"/>
        <w:jc w:val="both"/>
        <w:rPr>
          <w:rFonts w:ascii="Arial" w:hAnsi="Arial" w:cs="Arial"/>
          <w:b/>
        </w:rPr>
      </w:pPr>
    </w:p>
    <w:p w:rsidR="001B2D70" w:rsidRPr="008F22DC" w:rsidRDefault="00ED768D" w:rsidP="001B2D70">
      <w:pPr>
        <w:spacing w:after="0"/>
        <w:jc w:val="both"/>
        <w:rPr>
          <w:rFonts w:ascii="Arial" w:hAnsi="Arial" w:cs="Arial"/>
        </w:rPr>
      </w:pPr>
      <w:r w:rsidRPr="008F22DC">
        <w:rPr>
          <w:rFonts w:ascii="Arial" w:hAnsi="Arial" w:cs="Arial"/>
          <w:b/>
          <w:i/>
        </w:rPr>
        <w:t xml:space="preserve">Strategija 3 </w:t>
      </w:r>
      <w:r w:rsidRPr="008F22DC">
        <w:rPr>
          <w:rFonts w:ascii="Arial" w:hAnsi="Arial" w:cs="Arial"/>
          <w:i/>
        </w:rPr>
        <w:t>(S3)</w:t>
      </w:r>
      <w:r w:rsidR="00B44EE9" w:rsidRPr="008F22DC">
        <w:rPr>
          <w:rFonts w:ascii="Arial" w:hAnsi="Arial" w:cs="Arial"/>
          <w:i/>
        </w:rPr>
        <w:t>:</w:t>
      </w:r>
      <w:r w:rsidR="00DC10AD" w:rsidRPr="008F22DC">
        <w:rPr>
          <w:rFonts w:ascii="Arial" w:hAnsi="Arial" w:cs="Arial"/>
          <w:i/>
        </w:rPr>
        <w:t xml:space="preserve"> </w:t>
      </w:r>
      <w:r w:rsidR="001B2D70" w:rsidRPr="008F22DC">
        <w:rPr>
          <w:rFonts w:ascii="Arial" w:hAnsi="Arial" w:cs="Arial"/>
          <w:i/>
        </w:rPr>
        <w:t xml:space="preserve">zaduživanje Federacije BiH </w:t>
      </w:r>
      <w:r w:rsidR="00EA5E07" w:rsidRPr="008F22DC">
        <w:rPr>
          <w:rFonts w:ascii="Arial" w:hAnsi="Arial" w:cs="Arial"/>
          <w:i/>
        </w:rPr>
        <w:t>sukladno Proračunu</w:t>
      </w:r>
      <w:r w:rsidR="001B2D70" w:rsidRPr="008F22DC">
        <w:rPr>
          <w:rFonts w:ascii="Arial" w:hAnsi="Arial" w:cs="Arial"/>
          <w:i/>
        </w:rPr>
        <w:t xml:space="preserve"> Federacije BiH za 2021. godinu, Dokumentom okvirnog </w:t>
      </w:r>
      <w:r w:rsidR="00EA5E07" w:rsidRPr="008F22DC">
        <w:rPr>
          <w:rFonts w:ascii="Arial" w:hAnsi="Arial" w:cs="Arial"/>
          <w:i/>
        </w:rPr>
        <w:t xml:space="preserve">proračuna </w:t>
      </w:r>
      <w:r w:rsidR="001B2D70" w:rsidRPr="008F22DC">
        <w:rPr>
          <w:rFonts w:ascii="Arial" w:hAnsi="Arial" w:cs="Arial"/>
          <w:i/>
        </w:rPr>
        <w:t xml:space="preserve">Federacije BiH u </w:t>
      </w:r>
      <w:r w:rsidR="00EA5E07" w:rsidRPr="008F22DC">
        <w:rPr>
          <w:rFonts w:ascii="Arial" w:hAnsi="Arial" w:cs="Arial"/>
          <w:i/>
        </w:rPr>
        <w:t xml:space="preserve">razdoblju </w:t>
      </w:r>
      <w:r w:rsidR="001B2D70" w:rsidRPr="008F22DC">
        <w:rPr>
          <w:rFonts w:ascii="Arial" w:hAnsi="Arial" w:cs="Arial"/>
          <w:i/>
        </w:rPr>
        <w:t xml:space="preserve">2021-2023. godina i PJI-a za </w:t>
      </w:r>
      <w:r w:rsidR="00EA5E07" w:rsidRPr="008F22DC">
        <w:rPr>
          <w:rFonts w:ascii="Arial" w:hAnsi="Arial" w:cs="Arial"/>
          <w:i/>
        </w:rPr>
        <w:t xml:space="preserve">razdoblje </w:t>
      </w:r>
      <w:r w:rsidR="001B2D70" w:rsidRPr="008F22DC">
        <w:rPr>
          <w:rFonts w:ascii="Arial" w:hAnsi="Arial" w:cs="Arial"/>
          <w:i/>
        </w:rPr>
        <w:t>2021-2023. godine. Finan</w:t>
      </w:r>
      <w:r w:rsidR="00EA5E07" w:rsidRPr="008F22DC">
        <w:rPr>
          <w:rFonts w:ascii="Arial" w:hAnsi="Arial" w:cs="Arial"/>
          <w:i/>
        </w:rPr>
        <w:t>c</w:t>
      </w:r>
      <w:r w:rsidR="001B2D70" w:rsidRPr="008F22DC">
        <w:rPr>
          <w:rFonts w:ascii="Arial" w:hAnsi="Arial" w:cs="Arial"/>
          <w:i/>
        </w:rPr>
        <w:t>iranje razvojnih projekta do 202</w:t>
      </w:r>
      <w:r w:rsidR="00FA7567" w:rsidRPr="008F22DC">
        <w:rPr>
          <w:rFonts w:ascii="Arial" w:hAnsi="Arial" w:cs="Arial"/>
          <w:i/>
        </w:rPr>
        <w:t>3</w:t>
      </w:r>
      <w:r w:rsidR="001B2D70" w:rsidRPr="008F22DC">
        <w:rPr>
          <w:rFonts w:ascii="Arial" w:hAnsi="Arial" w:cs="Arial"/>
          <w:i/>
        </w:rPr>
        <w:t xml:space="preserve">. godine procijenjeno je na </w:t>
      </w:r>
      <w:r w:rsidR="00FE64B7" w:rsidRPr="008F22DC">
        <w:rPr>
          <w:rFonts w:ascii="Arial" w:hAnsi="Arial" w:cs="Arial"/>
          <w:i/>
        </w:rPr>
        <w:t>1.835,37</w:t>
      </w:r>
      <w:r w:rsidR="00FE64B7" w:rsidRPr="008F22DC">
        <w:rPr>
          <w:rFonts w:ascii="Arial" w:hAnsi="Arial" w:cs="Arial"/>
        </w:rPr>
        <w:t xml:space="preserve"> </w:t>
      </w:r>
      <w:r w:rsidR="00FE64B7" w:rsidRPr="008F22DC">
        <w:rPr>
          <w:rFonts w:ascii="Arial" w:hAnsi="Arial" w:cs="Arial"/>
          <w:i/>
        </w:rPr>
        <w:t>mil.KM</w:t>
      </w:r>
      <w:r w:rsidR="001B2D70" w:rsidRPr="008F22DC">
        <w:rPr>
          <w:rFonts w:ascii="Arial" w:hAnsi="Arial" w:cs="Arial"/>
          <w:i/>
        </w:rPr>
        <w:t>. Vanjski izvori finan</w:t>
      </w:r>
      <w:r w:rsidR="00EA5E07" w:rsidRPr="008F22DC">
        <w:rPr>
          <w:rFonts w:ascii="Arial" w:hAnsi="Arial" w:cs="Arial"/>
          <w:i/>
        </w:rPr>
        <w:t>c</w:t>
      </w:r>
      <w:r w:rsidR="001B2D70" w:rsidRPr="008F22DC">
        <w:rPr>
          <w:rFonts w:ascii="Arial" w:hAnsi="Arial" w:cs="Arial"/>
          <w:i/>
        </w:rPr>
        <w:t>iranja su okvirno identificirani (tabl</w:t>
      </w:r>
      <w:r w:rsidR="00D44AE4" w:rsidRPr="008F22DC">
        <w:rPr>
          <w:rFonts w:ascii="Arial" w:hAnsi="Arial" w:cs="Arial"/>
          <w:i/>
        </w:rPr>
        <w:t>ica</w:t>
      </w:r>
      <w:r w:rsidR="001B2D70" w:rsidRPr="008F22DC">
        <w:rPr>
          <w:rFonts w:ascii="Arial" w:hAnsi="Arial" w:cs="Arial"/>
          <w:i/>
        </w:rPr>
        <w:t xml:space="preserve"> 8.). U kontekstu procjene troškova i rizika vanjske kredite namjenjene realizaciji PJI Federacije BiH primjenjeni su kreditni uslovi sa </w:t>
      </w:r>
      <w:r w:rsidR="007D67E3" w:rsidRPr="008F22DC">
        <w:rPr>
          <w:rFonts w:ascii="Arial" w:hAnsi="Arial" w:cs="Arial"/>
          <w:i/>
        </w:rPr>
        <w:t>večinskim</w:t>
      </w:r>
      <w:r w:rsidR="001B2D70" w:rsidRPr="008F22DC">
        <w:rPr>
          <w:rFonts w:ascii="Arial" w:hAnsi="Arial" w:cs="Arial"/>
          <w:i/>
        </w:rPr>
        <w:t xml:space="preserve"> učešćem promjenjive kamatne stope uz preferiranu valutu EUR. </w:t>
      </w:r>
      <w:r w:rsidR="00EA5E07" w:rsidRPr="008F22DC">
        <w:rPr>
          <w:rFonts w:ascii="Arial" w:hAnsi="Arial" w:cs="Arial"/>
          <w:i/>
        </w:rPr>
        <w:t xml:space="preserve">Proračunska </w:t>
      </w:r>
      <w:r w:rsidR="001B2D70" w:rsidRPr="008F22DC">
        <w:rPr>
          <w:rFonts w:ascii="Arial" w:hAnsi="Arial" w:cs="Arial"/>
          <w:i/>
        </w:rPr>
        <w:t>podrška će se finan</w:t>
      </w:r>
      <w:r w:rsidR="00EA5E07" w:rsidRPr="008F22DC">
        <w:rPr>
          <w:rFonts w:ascii="Arial" w:hAnsi="Arial" w:cs="Arial"/>
          <w:i/>
        </w:rPr>
        <w:t>c</w:t>
      </w:r>
      <w:r w:rsidR="001B2D70" w:rsidRPr="008F22DC">
        <w:rPr>
          <w:rFonts w:ascii="Arial" w:hAnsi="Arial" w:cs="Arial"/>
          <w:i/>
        </w:rPr>
        <w:t xml:space="preserve">irati sredstvima Međunarodnog monetarnog fonda u okviru proširenog aranžmana (EFF), sredstvima Europske unije u okviru makroekonomske pomoći kao i sredstvima prikupljenim emisijama trezorskih zapisa i trogodišnjih, petogodišnjih, šestogodišnjih, sedmogodišnjih, desetogodišnjih obveznica u </w:t>
      </w:r>
      <w:r w:rsidR="00EA5E07" w:rsidRPr="008F22DC">
        <w:rPr>
          <w:rFonts w:ascii="Arial" w:hAnsi="Arial" w:cs="Arial"/>
          <w:i/>
        </w:rPr>
        <w:t xml:space="preserve">opsegu </w:t>
      </w:r>
      <w:r w:rsidR="001B2D70" w:rsidRPr="008F22DC">
        <w:rPr>
          <w:rFonts w:ascii="Arial" w:hAnsi="Arial" w:cs="Arial"/>
          <w:i/>
        </w:rPr>
        <w:t>koji osigurava i razvoj domaćeg tržišta.</w:t>
      </w:r>
    </w:p>
    <w:p w:rsidR="000D15AD" w:rsidRPr="008F22DC" w:rsidRDefault="000D15AD" w:rsidP="000D15AD">
      <w:pPr>
        <w:spacing w:after="0"/>
        <w:jc w:val="both"/>
        <w:rPr>
          <w:rFonts w:ascii="Arial" w:hAnsi="Arial" w:cs="Arial"/>
          <w:b/>
          <w:i/>
        </w:rPr>
      </w:pPr>
    </w:p>
    <w:p w:rsidR="009E79E0" w:rsidRPr="008F22DC" w:rsidRDefault="00ED768D" w:rsidP="006F06B8">
      <w:pPr>
        <w:spacing w:after="0"/>
        <w:jc w:val="both"/>
        <w:rPr>
          <w:rFonts w:ascii="Arial" w:hAnsi="Arial" w:cs="Arial"/>
          <w:i/>
        </w:rPr>
      </w:pPr>
      <w:r w:rsidRPr="008F22DC">
        <w:rPr>
          <w:rFonts w:ascii="Arial" w:hAnsi="Arial" w:cs="Arial"/>
          <w:b/>
          <w:i/>
        </w:rPr>
        <w:t>Strategija 4</w:t>
      </w:r>
      <w:r w:rsidRPr="008F22DC">
        <w:rPr>
          <w:rFonts w:ascii="Arial" w:hAnsi="Arial" w:cs="Arial"/>
          <w:i/>
        </w:rPr>
        <w:t xml:space="preserve"> (S4)</w:t>
      </w:r>
      <w:r w:rsidR="00804BE8" w:rsidRPr="008F22DC">
        <w:rPr>
          <w:rFonts w:ascii="Arial" w:hAnsi="Arial" w:cs="Arial"/>
        </w:rPr>
        <w:t xml:space="preserve">: </w:t>
      </w:r>
      <w:r w:rsidR="00640FC4" w:rsidRPr="008F22DC">
        <w:rPr>
          <w:rFonts w:ascii="Arial" w:hAnsi="Arial" w:cs="Arial"/>
          <w:i/>
        </w:rPr>
        <w:t xml:space="preserve">zaduživanje Federacije BiH </w:t>
      </w:r>
      <w:r w:rsidR="00EA5E07" w:rsidRPr="008F22DC">
        <w:rPr>
          <w:rFonts w:ascii="Arial" w:hAnsi="Arial" w:cs="Arial"/>
          <w:i/>
        </w:rPr>
        <w:t xml:space="preserve">sukladno </w:t>
      </w:r>
      <w:r w:rsidR="00640FC4" w:rsidRPr="008F22DC">
        <w:rPr>
          <w:rFonts w:ascii="Arial" w:hAnsi="Arial" w:cs="Arial"/>
          <w:i/>
        </w:rPr>
        <w:t xml:space="preserve">Dokumentom okvirnog </w:t>
      </w:r>
      <w:r w:rsidR="00EA5E07" w:rsidRPr="008F22DC">
        <w:rPr>
          <w:rFonts w:ascii="Arial" w:hAnsi="Arial" w:cs="Arial"/>
          <w:i/>
        </w:rPr>
        <w:t>proračuna</w:t>
      </w:r>
      <w:r w:rsidR="00640FC4" w:rsidRPr="008F22DC">
        <w:rPr>
          <w:rFonts w:ascii="Arial" w:hAnsi="Arial" w:cs="Arial"/>
          <w:i/>
        </w:rPr>
        <w:t xml:space="preserve"> Federacije BiH u </w:t>
      </w:r>
      <w:r w:rsidR="00EA5E07" w:rsidRPr="008F22DC">
        <w:rPr>
          <w:rFonts w:ascii="Arial" w:hAnsi="Arial" w:cs="Arial"/>
          <w:i/>
        </w:rPr>
        <w:t xml:space="preserve">razdoblju </w:t>
      </w:r>
      <w:r w:rsidR="00640FC4" w:rsidRPr="008F22DC">
        <w:rPr>
          <w:rFonts w:ascii="Arial" w:hAnsi="Arial" w:cs="Arial"/>
          <w:i/>
        </w:rPr>
        <w:t xml:space="preserve">2021-2023. godina i PJI-a za </w:t>
      </w:r>
      <w:r w:rsidR="00EA5E07" w:rsidRPr="008F22DC">
        <w:rPr>
          <w:rFonts w:ascii="Arial" w:hAnsi="Arial" w:cs="Arial"/>
          <w:i/>
        </w:rPr>
        <w:t xml:space="preserve">razdoblje </w:t>
      </w:r>
      <w:r w:rsidR="00640FC4" w:rsidRPr="008F22DC">
        <w:rPr>
          <w:rFonts w:ascii="Arial" w:hAnsi="Arial" w:cs="Arial"/>
          <w:i/>
        </w:rPr>
        <w:t xml:space="preserve">2021-2023. godine. </w:t>
      </w:r>
      <w:r w:rsidR="00EA5E07" w:rsidRPr="008F22DC">
        <w:rPr>
          <w:rFonts w:ascii="Arial" w:hAnsi="Arial" w:cs="Arial"/>
          <w:i/>
        </w:rPr>
        <w:t xml:space="preserve">Financiranje </w:t>
      </w:r>
      <w:r w:rsidR="00640FC4" w:rsidRPr="008F22DC">
        <w:rPr>
          <w:rFonts w:ascii="Arial" w:hAnsi="Arial" w:cs="Arial"/>
          <w:i/>
        </w:rPr>
        <w:t>razvojnih projekta do 202</w:t>
      </w:r>
      <w:r w:rsidR="00FE64B7" w:rsidRPr="008F22DC">
        <w:rPr>
          <w:rFonts w:ascii="Arial" w:hAnsi="Arial" w:cs="Arial"/>
          <w:i/>
        </w:rPr>
        <w:t>3</w:t>
      </w:r>
      <w:r w:rsidR="00640FC4" w:rsidRPr="008F22DC">
        <w:rPr>
          <w:rFonts w:ascii="Arial" w:hAnsi="Arial" w:cs="Arial"/>
          <w:i/>
        </w:rPr>
        <w:t xml:space="preserve">. godine procijenjeno je na </w:t>
      </w:r>
      <w:r w:rsidR="00FE64B7" w:rsidRPr="008F22DC">
        <w:rPr>
          <w:rFonts w:ascii="Arial" w:hAnsi="Arial" w:cs="Arial"/>
          <w:i/>
        </w:rPr>
        <w:t>1.835,37</w:t>
      </w:r>
      <w:r w:rsidR="00FE64B7" w:rsidRPr="008F22DC">
        <w:rPr>
          <w:rFonts w:ascii="Arial" w:hAnsi="Arial" w:cs="Arial"/>
        </w:rPr>
        <w:t xml:space="preserve"> </w:t>
      </w:r>
      <w:r w:rsidR="00FE64B7" w:rsidRPr="008F22DC">
        <w:rPr>
          <w:rFonts w:ascii="Arial" w:hAnsi="Arial" w:cs="Arial"/>
          <w:i/>
        </w:rPr>
        <w:t>mil.KM</w:t>
      </w:r>
      <w:r w:rsidR="00640FC4" w:rsidRPr="008F22DC">
        <w:rPr>
          <w:rFonts w:ascii="Arial" w:hAnsi="Arial" w:cs="Arial"/>
          <w:i/>
        </w:rPr>
        <w:t>. Vanjski izvori finan</w:t>
      </w:r>
      <w:r w:rsidR="00EA5E07" w:rsidRPr="008F22DC">
        <w:rPr>
          <w:rFonts w:ascii="Arial" w:hAnsi="Arial" w:cs="Arial"/>
          <w:i/>
        </w:rPr>
        <w:t>c</w:t>
      </w:r>
      <w:r w:rsidR="00640FC4" w:rsidRPr="008F22DC">
        <w:rPr>
          <w:rFonts w:ascii="Arial" w:hAnsi="Arial" w:cs="Arial"/>
          <w:i/>
        </w:rPr>
        <w:t>iranja su okvirno identificirani (tabl</w:t>
      </w:r>
      <w:r w:rsidR="00D44AE4" w:rsidRPr="008F22DC">
        <w:rPr>
          <w:rFonts w:ascii="Arial" w:hAnsi="Arial" w:cs="Arial"/>
          <w:i/>
        </w:rPr>
        <w:t>ica</w:t>
      </w:r>
      <w:r w:rsidR="00640FC4" w:rsidRPr="008F22DC">
        <w:rPr>
          <w:rFonts w:ascii="Arial" w:hAnsi="Arial" w:cs="Arial"/>
          <w:i/>
        </w:rPr>
        <w:t xml:space="preserve"> 8.). U kontekstu procjene troškova i rizika vanjske kredite namjenjene realizaciji PJI Federacije BiH primjenjeni su kreditni uslovi </w:t>
      </w:r>
      <w:r w:rsidR="00EA5E07" w:rsidRPr="008F22DC">
        <w:rPr>
          <w:rFonts w:ascii="Arial" w:hAnsi="Arial" w:cs="Arial"/>
          <w:i/>
        </w:rPr>
        <w:t>sukladno</w:t>
      </w:r>
      <w:r w:rsidR="00FE64B7" w:rsidRPr="008F22DC">
        <w:rPr>
          <w:rFonts w:ascii="Arial" w:hAnsi="Arial" w:cs="Arial"/>
          <w:i/>
        </w:rPr>
        <w:t xml:space="preserve"> generalnim uslovima poslovanja kreditora u pogledu fiksne ili promjenjive kamatne stope </w:t>
      </w:r>
      <w:r w:rsidR="00640FC4" w:rsidRPr="008F22DC">
        <w:rPr>
          <w:rFonts w:ascii="Arial" w:hAnsi="Arial" w:cs="Arial"/>
          <w:i/>
        </w:rPr>
        <w:t xml:space="preserve">uz preferiranu valutu EUR. </w:t>
      </w:r>
      <w:r w:rsidR="00EA5E07" w:rsidRPr="008F22DC">
        <w:rPr>
          <w:rFonts w:ascii="Arial" w:hAnsi="Arial" w:cs="Arial"/>
          <w:i/>
        </w:rPr>
        <w:t xml:space="preserve">Proračunska </w:t>
      </w:r>
      <w:r w:rsidR="00640FC4" w:rsidRPr="008F22DC">
        <w:rPr>
          <w:rFonts w:ascii="Arial" w:hAnsi="Arial" w:cs="Arial"/>
          <w:i/>
        </w:rPr>
        <w:t>podrška planirana da se finan</w:t>
      </w:r>
      <w:r w:rsidR="00EA5E07" w:rsidRPr="008F22DC">
        <w:rPr>
          <w:rFonts w:ascii="Arial" w:hAnsi="Arial" w:cs="Arial"/>
          <w:i/>
        </w:rPr>
        <w:t>c</w:t>
      </w:r>
      <w:r w:rsidR="00640FC4" w:rsidRPr="008F22DC">
        <w:rPr>
          <w:rFonts w:ascii="Arial" w:hAnsi="Arial" w:cs="Arial"/>
          <w:i/>
        </w:rPr>
        <w:t xml:space="preserve">ira sredstvima Međunarodnog monetarnog fonda u okviru proširenog aranžmana (EFF) i sredstvima Europske unije u okviru makroekonomske pomoći zamjenjena su izdavanjem </w:t>
      </w:r>
      <w:r w:rsidR="00FE64B7" w:rsidRPr="008F22DC">
        <w:rPr>
          <w:rFonts w:ascii="Arial" w:hAnsi="Arial" w:cs="Arial"/>
          <w:i/>
        </w:rPr>
        <w:t>desetogodišnje i petnaestogodišnje</w:t>
      </w:r>
      <w:r w:rsidR="00640FC4" w:rsidRPr="008F22DC">
        <w:rPr>
          <w:rFonts w:ascii="Arial" w:hAnsi="Arial" w:cs="Arial"/>
          <w:i/>
        </w:rPr>
        <w:t xml:space="preserve"> euroobveznice </w:t>
      </w:r>
      <w:r w:rsidR="00FE64B7" w:rsidRPr="008F22DC">
        <w:rPr>
          <w:rFonts w:ascii="Arial" w:hAnsi="Arial" w:cs="Arial"/>
          <w:i/>
        </w:rPr>
        <w:t xml:space="preserve">na </w:t>
      </w:r>
      <w:r w:rsidR="00EA5E07" w:rsidRPr="008F22DC">
        <w:rPr>
          <w:rFonts w:ascii="Arial" w:hAnsi="Arial" w:cs="Arial"/>
          <w:i/>
        </w:rPr>
        <w:t>razini</w:t>
      </w:r>
      <w:r w:rsidR="00FE64B7" w:rsidRPr="008F22DC">
        <w:rPr>
          <w:rFonts w:ascii="Arial" w:hAnsi="Arial" w:cs="Arial"/>
          <w:i/>
        </w:rPr>
        <w:t xml:space="preserve"> koji je adekvatan izvorima koji su zamjenjeni </w:t>
      </w:r>
      <w:r w:rsidR="00640FC4" w:rsidRPr="008F22DC">
        <w:rPr>
          <w:rFonts w:ascii="Arial" w:hAnsi="Arial" w:cs="Arial"/>
          <w:i/>
        </w:rPr>
        <w:t xml:space="preserve">kao i sredstvima prikupljenim emisijama trezorskih zapisa i trogodišnjih, petogodišnjih, šestogodišnjih, sedmogodišnjih, desetogodišnjih obveznica u </w:t>
      </w:r>
      <w:r w:rsidR="00EA5E07" w:rsidRPr="008F22DC">
        <w:rPr>
          <w:rFonts w:ascii="Arial" w:hAnsi="Arial" w:cs="Arial"/>
          <w:i/>
        </w:rPr>
        <w:t xml:space="preserve">opsegu </w:t>
      </w:r>
      <w:r w:rsidR="00640FC4" w:rsidRPr="008F22DC">
        <w:rPr>
          <w:rFonts w:ascii="Arial" w:hAnsi="Arial" w:cs="Arial"/>
          <w:i/>
        </w:rPr>
        <w:t>koji osigurava i razvoj domaćeg tržišta.</w:t>
      </w:r>
    </w:p>
    <w:p w:rsidR="00640FC4" w:rsidRPr="008F22DC" w:rsidRDefault="00640FC4" w:rsidP="006F06B8">
      <w:pPr>
        <w:spacing w:after="0"/>
        <w:jc w:val="both"/>
        <w:rPr>
          <w:rFonts w:ascii="Arial" w:hAnsi="Arial" w:cs="Arial"/>
          <w:i/>
        </w:rPr>
      </w:pPr>
    </w:p>
    <w:p w:rsidR="00640FC4" w:rsidRPr="008F22DC" w:rsidRDefault="00640FC4" w:rsidP="006F06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768D" w:rsidRPr="008F22DC" w:rsidRDefault="00ED768D" w:rsidP="006F06B8">
      <w:pPr>
        <w:pStyle w:val="Heading2"/>
        <w:numPr>
          <w:ilvl w:val="1"/>
          <w:numId w:val="5"/>
        </w:numPr>
        <w:spacing w:before="0" w:line="240" w:lineRule="auto"/>
        <w:ind w:left="993" w:hanging="709"/>
        <w:rPr>
          <w:rFonts w:ascii="Arial" w:hAnsi="Arial" w:cs="Arial"/>
          <w:b w:val="0"/>
          <w:color w:val="auto"/>
          <w:sz w:val="24"/>
        </w:rPr>
      </w:pPr>
      <w:bookmarkStart w:id="34" w:name="_Toc63849999"/>
      <w:r w:rsidRPr="008F22DC">
        <w:rPr>
          <w:rFonts w:ascii="Arial" w:hAnsi="Arial" w:cs="Arial"/>
          <w:b w:val="0"/>
          <w:color w:val="auto"/>
          <w:sz w:val="24"/>
        </w:rPr>
        <w:t>Analiza troškova i rizika alternativnih strategija zaduživanja</w:t>
      </w:r>
      <w:bookmarkEnd w:id="34"/>
      <w:r w:rsidRPr="008F22DC">
        <w:rPr>
          <w:rFonts w:ascii="Arial" w:hAnsi="Arial" w:cs="Arial"/>
          <w:b w:val="0"/>
          <w:color w:val="auto"/>
          <w:sz w:val="24"/>
        </w:rPr>
        <w:t xml:space="preserve"> </w:t>
      </w:r>
    </w:p>
    <w:p w:rsidR="007A7F89" w:rsidRPr="008F22DC" w:rsidRDefault="007A7F89" w:rsidP="007A7F89">
      <w:pPr>
        <w:spacing w:after="0"/>
      </w:pPr>
    </w:p>
    <w:p w:rsidR="00ED768D" w:rsidRPr="008F22DC" w:rsidRDefault="00ED768D" w:rsidP="007A7F89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3440EA" w:rsidRPr="008F22DC" w:rsidRDefault="003440EA" w:rsidP="007A7F89">
      <w:pPr>
        <w:spacing w:after="0"/>
        <w:ind w:firstLine="284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>Učinak predložen</w:t>
      </w:r>
      <w:r w:rsidR="007A7F89" w:rsidRPr="008F22DC">
        <w:rPr>
          <w:rFonts w:ascii="Arial" w:hAnsi="Arial" w:cs="Arial"/>
          <w:szCs w:val="24"/>
        </w:rPr>
        <w:t>ih</w:t>
      </w:r>
      <w:r w:rsidRPr="008F22DC">
        <w:rPr>
          <w:rFonts w:ascii="Arial" w:hAnsi="Arial" w:cs="Arial"/>
          <w:szCs w:val="24"/>
        </w:rPr>
        <w:t xml:space="preserve"> </w:t>
      </w:r>
      <w:r w:rsidR="007A7F89" w:rsidRPr="008F22DC">
        <w:rPr>
          <w:rFonts w:ascii="Arial" w:hAnsi="Arial" w:cs="Arial"/>
          <w:szCs w:val="24"/>
        </w:rPr>
        <w:t>strategija</w:t>
      </w:r>
      <w:r w:rsidRPr="008F22DC">
        <w:rPr>
          <w:rFonts w:ascii="Arial" w:hAnsi="Arial" w:cs="Arial"/>
          <w:szCs w:val="24"/>
        </w:rPr>
        <w:t xml:space="preserve"> je procijenjen </w:t>
      </w:r>
      <w:r w:rsidR="007A7F89" w:rsidRPr="008F22DC">
        <w:rPr>
          <w:rFonts w:ascii="Arial" w:hAnsi="Arial" w:cs="Arial"/>
          <w:szCs w:val="24"/>
        </w:rPr>
        <w:t>u</w:t>
      </w:r>
      <w:r w:rsidRPr="008F22DC">
        <w:rPr>
          <w:rFonts w:ascii="Arial" w:hAnsi="Arial" w:cs="Arial"/>
          <w:szCs w:val="24"/>
        </w:rPr>
        <w:t xml:space="preserve"> osnovnom i </w:t>
      </w:r>
      <w:r w:rsidR="007A7F89" w:rsidRPr="008F22DC">
        <w:rPr>
          <w:rFonts w:ascii="Arial" w:hAnsi="Arial" w:cs="Arial"/>
          <w:szCs w:val="24"/>
        </w:rPr>
        <w:t>šok scenariju</w:t>
      </w:r>
      <w:r w:rsidRPr="008F22DC">
        <w:rPr>
          <w:rFonts w:ascii="Arial" w:hAnsi="Arial" w:cs="Arial"/>
          <w:szCs w:val="24"/>
        </w:rPr>
        <w:t xml:space="preserve">. Dva ključna indikatora troškova (dug/BDP i kamata/BDP) izračunati su kako bi se odredio odnos između troškova i rizika različitih </w:t>
      </w:r>
      <w:r w:rsidR="009E79E0" w:rsidRPr="008F22DC">
        <w:rPr>
          <w:rFonts w:ascii="Arial" w:hAnsi="Arial" w:cs="Arial"/>
          <w:szCs w:val="24"/>
        </w:rPr>
        <w:t>scenarija zaduživanja</w:t>
      </w:r>
      <w:r w:rsidRPr="008F22DC">
        <w:rPr>
          <w:rFonts w:ascii="Arial" w:hAnsi="Arial" w:cs="Arial"/>
          <w:szCs w:val="24"/>
        </w:rPr>
        <w:t xml:space="preserve">. </w:t>
      </w:r>
      <w:r w:rsidR="00777A9A" w:rsidRPr="008F22DC">
        <w:rPr>
          <w:rFonts w:ascii="Arial" w:hAnsi="Arial" w:cs="Arial"/>
          <w:szCs w:val="24"/>
        </w:rPr>
        <w:t>P</w:t>
      </w:r>
      <w:r w:rsidRPr="008F22DC">
        <w:rPr>
          <w:rFonts w:ascii="Arial" w:hAnsi="Arial" w:cs="Arial"/>
          <w:szCs w:val="24"/>
        </w:rPr>
        <w:t>romjene visine neotplaćenog duga uzrok</w:t>
      </w:r>
      <w:r w:rsidR="00777A9A" w:rsidRPr="008F22DC">
        <w:rPr>
          <w:rFonts w:ascii="Arial" w:hAnsi="Arial" w:cs="Arial"/>
          <w:szCs w:val="24"/>
        </w:rPr>
        <w:t>o</w:t>
      </w:r>
      <w:r w:rsidRPr="008F22DC">
        <w:rPr>
          <w:rFonts w:ascii="Arial" w:hAnsi="Arial" w:cs="Arial"/>
          <w:szCs w:val="24"/>
        </w:rPr>
        <w:t xml:space="preserve">vane promjenom valutnog </w:t>
      </w:r>
      <w:r w:rsidR="00EA5E07" w:rsidRPr="008F22DC">
        <w:rPr>
          <w:rFonts w:ascii="Arial" w:hAnsi="Arial" w:cs="Arial"/>
          <w:szCs w:val="24"/>
        </w:rPr>
        <w:t>tečaja</w:t>
      </w:r>
      <w:r w:rsidR="00777A9A" w:rsidRPr="008F22DC">
        <w:rPr>
          <w:rFonts w:ascii="Arial" w:hAnsi="Arial" w:cs="Arial"/>
          <w:szCs w:val="24"/>
        </w:rPr>
        <w:t xml:space="preserve"> odražavaju se na odnos dug/BDP</w:t>
      </w:r>
      <w:r w:rsidRPr="008F22DC">
        <w:rPr>
          <w:rFonts w:ascii="Arial" w:hAnsi="Arial" w:cs="Arial"/>
          <w:szCs w:val="24"/>
        </w:rPr>
        <w:t>. Ud</w:t>
      </w:r>
      <w:r w:rsidR="00EA5E07" w:rsidRPr="008F22DC">
        <w:rPr>
          <w:rFonts w:ascii="Arial" w:hAnsi="Arial" w:cs="Arial"/>
          <w:szCs w:val="24"/>
        </w:rPr>
        <w:t xml:space="preserve">jel </w:t>
      </w:r>
      <w:r w:rsidRPr="008F22DC">
        <w:rPr>
          <w:rFonts w:ascii="Arial" w:hAnsi="Arial" w:cs="Arial"/>
          <w:szCs w:val="24"/>
        </w:rPr>
        <w:t>plaćene kamate u BDP-u daje procjenu potencijalnog ut</w:t>
      </w:r>
      <w:r w:rsidR="00D945EA" w:rsidRPr="008F22DC">
        <w:rPr>
          <w:rFonts w:ascii="Arial" w:hAnsi="Arial" w:cs="Arial"/>
          <w:szCs w:val="24"/>
        </w:rPr>
        <w:t>je</w:t>
      </w:r>
      <w:r w:rsidRPr="008F22DC">
        <w:rPr>
          <w:rFonts w:ascii="Arial" w:hAnsi="Arial" w:cs="Arial"/>
          <w:szCs w:val="24"/>
        </w:rPr>
        <w:t xml:space="preserve">caja svake strategije na </w:t>
      </w:r>
      <w:r w:rsidR="00EA5E07" w:rsidRPr="008F22DC">
        <w:rPr>
          <w:rFonts w:ascii="Arial" w:hAnsi="Arial" w:cs="Arial"/>
          <w:szCs w:val="24"/>
        </w:rPr>
        <w:t>proračun</w:t>
      </w:r>
      <w:r w:rsidRPr="008F22DC">
        <w:rPr>
          <w:rFonts w:ascii="Arial" w:hAnsi="Arial" w:cs="Arial"/>
          <w:szCs w:val="24"/>
        </w:rPr>
        <w:t>. Rizik date strategije je razlika između njenih troškova p</w:t>
      </w:r>
      <w:r w:rsidR="0072143E" w:rsidRPr="008F22DC">
        <w:rPr>
          <w:rFonts w:ascii="Arial" w:hAnsi="Arial" w:cs="Arial"/>
          <w:szCs w:val="24"/>
        </w:rPr>
        <w:t>rema</w:t>
      </w:r>
      <w:r w:rsidRPr="008F22DC">
        <w:rPr>
          <w:rFonts w:ascii="Arial" w:hAnsi="Arial" w:cs="Arial"/>
          <w:szCs w:val="24"/>
        </w:rPr>
        <w:t xml:space="preserve"> scenariju rizika, odnosno scenarij</w:t>
      </w:r>
      <w:r w:rsidR="008E718F" w:rsidRPr="008F22DC">
        <w:rPr>
          <w:rFonts w:ascii="Arial" w:hAnsi="Arial" w:cs="Arial"/>
          <w:szCs w:val="24"/>
        </w:rPr>
        <w:t>u</w:t>
      </w:r>
      <w:r w:rsidRPr="008F22DC">
        <w:rPr>
          <w:rFonts w:ascii="Arial" w:hAnsi="Arial" w:cs="Arial"/>
          <w:szCs w:val="24"/>
        </w:rPr>
        <w:t xml:space="preserve"> šoka u odnosu na osnovni (bazni) scenarij. </w:t>
      </w:r>
    </w:p>
    <w:p w:rsidR="00ED768D" w:rsidRPr="008F22DC" w:rsidRDefault="00ED768D" w:rsidP="00773274">
      <w:pPr>
        <w:spacing w:after="0"/>
        <w:jc w:val="both"/>
        <w:rPr>
          <w:rFonts w:ascii="Arial" w:hAnsi="Arial" w:cs="Arial"/>
          <w:szCs w:val="24"/>
        </w:rPr>
      </w:pPr>
    </w:p>
    <w:p w:rsidR="001B542A" w:rsidRPr="008F22DC" w:rsidRDefault="00C17012" w:rsidP="00773274">
      <w:pPr>
        <w:spacing w:after="0"/>
        <w:ind w:firstLine="425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>T</w:t>
      </w:r>
      <w:r w:rsidR="003440EA" w:rsidRPr="008F22DC">
        <w:rPr>
          <w:rFonts w:ascii="Arial" w:hAnsi="Arial" w:cs="Arial"/>
          <w:szCs w:val="24"/>
        </w:rPr>
        <w:t xml:space="preserve">rošak servisiranja duga </w:t>
      </w:r>
      <w:r w:rsidR="0092157D" w:rsidRPr="008F22DC">
        <w:rPr>
          <w:rFonts w:ascii="Arial" w:hAnsi="Arial" w:cs="Arial"/>
          <w:szCs w:val="24"/>
        </w:rPr>
        <w:t>u direktnoj je korelaciji sa promjenama</w:t>
      </w:r>
      <w:r w:rsidR="003440EA" w:rsidRPr="008F22DC">
        <w:rPr>
          <w:rFonts w:ascii="Arial" w:hAnsi="Arial" w:cs="Arial"/>
          <w:szCs w:val="24"/>
        </w:rPr>
        <w:t xml:space="preserve"> kamatnih stopa. Dug sa visokim kamatnim stopama generi</w:t>
      </w:r>
      <w:r w:rsidR="00DB6789" w:rsidRPr="008F22DC">
        <w:rPr>
          <w:rFonts w:ascii="Arial" w:hAnsi="Arial" w:cs="Arial"/>
          <w:szCs w:val="24"/>
        </w:rPr>
        <w:t>ra</w:t>
      </w:r>
      <w:r w:rsidR="003440EA" w:rsidRPr="008F22DC">
        <w:rPr>
          <w:rFonts w:ascii="Arial" w:hAnsi="Arial" w:cs="Arial"/>
          <w:szCs w:val="24"/>
        </w:rPr>
        <w:t xml:space="preserve"> </w:t>
      </w:r>
      <w:r w:rsidR="00EA5E07" w:rsidRPr="008F22DC">
        <w:rPr>
          <w:rFonts w:ascii="Arial" w:hAnsi="Arial" w:cs="Arial"/>
          <w:szCs w:val="24"/>
        </w:rPr>
        <w:t>tijekom</w:t>
      </w:r>
      <w:r w:rsidR="003440EA" w:rsidRPr="008F22DC">
        <w:rPr>
          <w:rFonts w:ascii="Arial" w:hAnsi="Arial" w:cs="Arial"/>
          <w:szCs w:val="24"/>
        </w:rPr>
        <w:t xml:space="preserve"> vremena veće troškove duga, odnosno povećava potrebe za refinan</w:t>
      </w:r>
      <w:r w:rsidR="00EA5E07" w:rsidRPr="008F22DC">
        <w:rPr>
          <w:rFonts w:ascii="Arial" w:hAnsi="Arial" w:cs="Arial"/>
          <w:szCs w:val="24"/>
        </w:rPr>
        <w:t>c</w:t>
      </w:r>
      <w:r w:rsidR="003440EA" w:rsidRPr="008F22DC">
        <w:rPr>
          <w:rFonts w:ascii="Arial" w:hAnsi="Arial" w:cs="Arial"/>
          <w:szCs w:val="24"/>
        </w:rPr>
        <w:t xml:space="preserve">iranjem. </w:t>
      </w:r>
      <w:r w:rsidR="00874D17" w:rsidRPr="008F22DC">
        <w:rPr>
          <w:rFonts w:ascii="Arial" w:hAnsi="Arial" w:cs="Arial"/>
          <w:szCs w:val="24"/>
        </w:rPr>
        <w:t>Strategije</w:t>
      </w:r>
      <w:r w:rsidR="003440EA" w:rsidRPr="008F22DC">
        <w:rPr>
          <w:rFonts w:ascii="Arial" w:hAnsi="Arial" w:cs="Arial"/>
          <w:szCs w:val="24"/>
        </w:rPr>
        <w:t xml:space="preserve"> S</w:t>
      </w:r>
      <w:r w:rsidR="00874D17" w:rsidRPr="008F22DC">
        <w:rPr>
          <w:rFonts w:ascii="Arial" w:hAnsi="Arial" w:cs="Arial"/>
          <w:szCs w:val="24"/>
        </w:rPr>
        <w:t>2 i S4 su</w:t>
      </w:r>
      <w:r w:rsidR="00D74850" w:rsidRPr="008F22DC">
        <w:rPr>
          <w:rFonts w:ascii="Arial" w:hAnsi="Arial" w:cs="Arial"/>
          <w:szCs w:val="24"/>
        </w:rPr>
        <w:t xml:space="preserve"> najmanje rizičn</w:t>
      </w:r>
      <w:r w:rsidR="00874D17" w:rsidRPr="008F22DC">
        <w:rPr>
          <w:rFonts w:ascii="Arial" w:hAnsi="Arial" w:cs="Arial"/>
          <w:szCs w:val="24"/>
        </w:rPr>
        <w:t>e</w:t>
      </w:r>
      <w:r w:rsidR="00D74850" w:rsidRPr="008F22DC">
        <w:rPr>
          <w:rFonts w:ascii="Arial" w:hAnsi="Arial" w:cs="Arial"/>
          <w:szCs w:val="24"/>
        </w:rPr>
        <w:t xml:space="preserve"> </w:t>
      </w:r>
      <w:r w:rsidR="00874D17" w:rsidRPr="008F22DC">
        <w:rPr>
          <w:rFonts w:ascii="Arial" w:hAnsi="Arial" w:cs="Arial"/>
          <w:szCs w:val="24"/>
        </w:rPr>
        <w:t xml:space="preserve">strategije ali imaju i najveće troškove </w:t>
      </w:r>
      <w:r w:rsidR="003440EA" w:rsidRPr="008F22DC">
        <w:rPr>
          <w:rFonts w:ascii="Arial" w:hAnsi="Arial" w:cs="Arial"/>
          <w:szCs w:val="24"/>
        </w:rPr>
        <w:t xml:space="preserve">(Slika </w:t>
      </w:r>
      <w:r w:rsidR="009D5680" w:rsidRPr="008F22DC">
        <w:rPr>
          <w:rFonts w:ascii="Arial" w:hAnsi="Arial" w:cs="Arial"/>
          <w:szCs w:val="24"/>
        </w:rPr>
        <w:t>1</w:t>
      </w:r>
      <w:r w:rsidR="002652E3" w:rsidRPr="008F22DC">
        <w:rPr>
          <w:rFonts w:ascii="Arial" w:hAnsi="Arial" w:cs="Arial"/>
          <w:szCs w:val="24"/>
        </w:rPr>
        <w:t>2</w:t>
      </w:r>
      <w:r w:rsidR="003440EA" w:rsidRPr="008F22DC">
        <w:rPr>
          <w:rFonts w:ascii="Arial" w:hAnsi="Arial" w:cs="Arial"/>
          <w:szCs w:val="24"/>
        </w:rPr>
        <w:t>.) zbog strukture duga u kojoj dominira vanjsko zaduživanj</w:t>
      </w:r>
      <w:r w:rsidR="00D851B7" w:rsidRPr="008F22DC">
        <w:rPr>
          <w:rFonts w:ascii="Arial" w:hAnsi="Arial" w:cs="Arial"/>
          <w:szCs w:val="24"/>
        </w:rPr>
        <w:t>e</w:t>
      </w:r>
      <w:r w:rsidR="003440EA" w:rsidRPr="008F22DC">
        <w:rPr>
          <w:rFonts w:ascii="Arial" w:hAnsi="Arial" w:cs="Arial"/>
          <w:szCs w:val="24"/>
        </w:rPr>
        <w:t xml:space="preserve"> </w:t>
      </w:r>
      <w:r w:rsidR="001F6C54" w:rsidRPr="008F22DC">
        <w:rPr>
          <w:rFonts w:ascii="Arial" w:hAnsi="Arial" w:cs="Arial"/>
          <w:szCs w:val="24"/>
        </w:rPr>
        <w:t xml:space="preserve">u EUR-ima </w:t>
      </w:r>
      <w:r w:rsidR="00EA5E07" w:rsidRPr="008F22DC">
        <w:rPr>
          <w:rFonts w:ascii="Arial" w:hAnsi="Arial" w:cs="Arial"/>
          <w:szCs w:val="24"/>
        </w:rPr>
        <w:t>i u kojem udjel</w:t>
      </w:r>
      <w:r w:rsidR="00D74850" w:rsidRPr="008F22DC">
        <w:rPr>
          <w:rFonts w:ascii="Arial" w:hAnsi="Arial" w:cs="Arial"/>
          <w:szCs w:val="24"/>
        </w:rPr>
        <w:t xml:space="preserve"> duga sa fiksnim kamatnim stopama zadržava visoko učešće u portf</w:t>
      </w:r>
      <w:r w:rsidR="003541A6" w:rsidRPr="008F22DC">
        <w:rPr>
          <w:rFonts w:ascii="Arial" w:hAnsi="Arial" w:cs="Arial"/>
          <w:szCs w:val="24"/>
        </w:rPr>
        <w:t>elju</w:t>
      </w:r>
      <w:r w:rsidR="00D74850" w:rsidRPr="008F22DC">
        <w:rPr>
          <w:rFonts w:ascii="Arial" w:hAnsi="Arial" w:cs="Arial"/>
          <w:szCs w:val="24"/>
        </w:rPr>
        <w:t xml:space="preserve"> ukupnog duga.</w:t>
      </w:r>
      <w:r w:rsidR="003440EA" w:rsidRPr="008F22DC">
        <w:rPr>
          <w:rFonts w:ascii="Arial" w:hAnsi="Arial" w:cs="Arial"/>
          <w:szCs w:val="24"/>
        </w:rPr>
        <w:t xml:space="preserve"> Strategija S</w:t>
      </w:r>
      <w:r w:rsidR="0008535F" w:rsidRPr="008F22DC">
        <w:rPr>
          <w:rFonts w:ascii="Arial" w:hAnsi="Arial" w:cs="Arial"/>
          <w:szCs w:val="24"/>
        </w:rPr>
        <w:t>4</w:t>
      </w:r>
      <w:r w:rsidR="003440EA" w:rsidRPr="008F22DC">
        <w:rPr>
          <w:rFonts w:ascii="Arial" w:hAnsi="Arial" w:cs="Arial"/>
          <w:szCs w:val="24"/>
        </w:rPr>
        <w:t xml:space="preserve"> je najskuplja jer predviđa zaduživanje </w:t>
      </w:r>
      <w:r w:rsidR="00874D17" w:rsidRPr="008F22DC">
        <w:rPr>
          <w:rFonts w:ascii="Arial" w:hAnsi="Arial" w:cs="Arial"/>
          <w:szCs w:val="24"/>
        </w:rPr>
        <w:t xml:space="preserve">u većem </w:t>
      </w:r>
      <w:r w:rsidR="0068045E" w:rsidRPr="008F22DC">
        <w:rPr>
          <w:rFonts w:ascii="Arial" w:hAnsi="Arial" w:cs="Arial"/>
          <w:szCs w:val="24"/>
        </w:rPr>
        <w:t>opsegu</w:t>
      </w:r>
      <w:r w:rsidR="00874D17" w:rsidRPr="008F22DC">
        <w:rPr>
          <w:rFonts w:ascii="Arial" w:hAnsi="Arial" w:cs="Arial"/>
          <w:szCs w:val="24"/>
        </w:rPr>
        <w:t xml:space="preserve"> </w:t>
      </w:r>
      <w:r w:rsidR="003440EA" w:rsidRPr="008F22DC">
        <w:rPr>
          <w:rFonts w:ascii="Arial" w:hAnsi="Arial" w:cs="Arial"/>
          <w:szCs w:val="24"/>
        </w:rPr>
        <w:t xml:space="preserve">na </w:t>
      </w:r>
      <w:r w:rsidR="003541A6" w:rsidRPr="008F22DC">
        <w:rPr>
          <w:rFonts w:ascii="Arial" w:hAnsi="Arial" w:cs="Arial"/>
          <w:szCs w:val="24"/>
        </w:rPr>
        <w:t>inozemnom</w:t>
      </w:r>
      <w:r w:rsidR="0008535F" w:rsidRPr="008F22DC">
        <w:rPr>
          <w:rFonts w:ascii="Arial" w:hAnsi="Arial" w:cs="Arial"/>
          <w:szCs w:val="24"/>
        </w:rPr>
        <w:t xml:space="preserve"> tržištu kapitala </w:t>
      </w:r>
      <w:r w:rsidR="007C2B00" w:rsidRPr="008F22DC">
        <w:rPr>
          <w:rFonts w:ascii="Arial" w:hAnsi="Arial" w:cs="Arial"/>
          <w:szCs w:val="24"/>
        </w:rPr>
        <w:t>kombinacijom desetogodišnjih i petnaestogodišnjih euroobveznica</w:t>
      </w:r>
      <w:r w:rsidR="007F18C3" w:rsidRPr="008F22DC">
        <w:rPr>
          <w:rFonts w:ascii="Arial" w:hAnsi="Arial" w:cs="Arial"/>
          <w:szCs w:val="24"/>
        </w:rPr>
        <w:t xml:space="preserve"> </w:t>
      </w:r>
      <w:r w:rsidR="00874D17" w:rsidRPr="008F22DC">
        <w:rPr>
          <w:rFonts w:ascii="Arial" w:hAnsi="Arial" w:cs="Arial"/>
          <w:szCs w:val="24"/>
        </w:rPr>
        <w:t>u uslovima</w:t>
      </w:r>
      <w:r w:rsidR="003440EA" w:rsidRPr="008F22DC">
        <w:rPr>
          <w:rFonts w:ascii="Arial" w:hAnsi="Arial" w:cs="Arial"/>
          <w:szCs w:val="24"/>
        </w:rPr>
        <w:t xml:space="preserve"> trž</w:t>
      </w:r>
      <w:r w:rsidR="00874D17" w:rsidRPr="008F22DC">
        <w:rPr>
          <w:rFonts w:ascii="Arial" w:hAnsi="Arial" w:cs="Arial"/>
          <w:szCs w:val="24"/>
        </w:rPr>
        <w:t>išnih</w:t>
      </w:r>
      <w:r w:rsidR="003440EA" w:rsidRPr="008F22DC">
        <w:rPr>
          <w:rFonts w:ascii="Arial" w:hAnsi="Arial" w:cs="Arial"/>
          <w:szCs w:val="24"/>
        </w:rPr>
        <w:t xml:space="preserve"> kamatni</w:t>
      </w:r>
      <w:r w:rsidR="00874D17" w:rsidRPr="008F22DC">
        <w:rPr>
          <w:rFonts w:ascii="Arial" w:hAnsi="Arial" w:cs="Arial"/>
          <w:szCs w:val="24"/>
        </w:rPr>
        <w:t>h</w:t>
      </w:r>
      <w:r w:rsidR="003440EA" w:rsidRPr="008F22DC">
        <w:rPr>
          <w:rFonts w:ascii="Arial" w:hAnsi="Arial" w:cs="Arial"/>
          <w:szCs w:val="24"/>
        </w:rPr>
        <w:t xml:space="preserve"> stopa</w:t>
      </w:r>
      <w:r w:rsidR="00874D17" w:rsidRPr="008F22DC">
        <w:rPr>
          <w:rFonts w:ascii="Arial" w:hAnsi="Arial" w:cs="Arial"/>
          <w:szCs w:val="24"/>
        </w:rPr>
        <w:t>.</w:t>
      </w:r>
      <w:r w:rsidR="003440EA" w:rsidRPr="008F22DC">
        <w:rPr>
          <w:rFonts w:ascii="Arial" w:hAnsi="Arial" w:cs="Arial"/>
          <w:szCs w:val="24"/>
        </w:rPr>
        <w:t xml:space="preserve"> </w:t>
      </w:r>
      <w:r w:rsidR="008E718F" w:rsidRPr="008F22DC">
        <w:rPr>
          <w:rFonts w:ascii="Arial" w:hAnsi="Arial" w:cs="Arial"/>
          <w:szCs w:val="24"/>
        </w:rPr>
        <w:t xml:space="preserve">Strategije </w:t>
      </w:r>
      <w:r w:rsidR="003440EA" w:rsidRPr="008F22DC">
        <w:rPr>
          <w:rFonts w:ascii="Arial" w:hAnsi="Arial" w:cs="Arial"/>
          <w:szCs w:val="24"/>
        </w:rPr>
        <w:t>S</w:t>
      </w:r>
      <w:r w:rsidR="00874D17" w:rsidRPr="008F22DC">
        <w:rPr>
          <w:rFonts w:ascii="Arial" w:hAnsi="Arial" w:cs="Arial"/>
          <w:szCs w:val="24"/>
        </w:rPr>
        <w:t>1</w:t>
      </w:r>
      <w:r w:rsidR="003440EA" w:rsidRPr="008F22DC">
        <w:rPr>
          <w:rFonts w:ascii="Arial" w:hAnsi="Arial" w:cs="Arial"/>
          <w:szCs w:val="24"/>
        </w:rPr>
        <w:t xml:space="preserve"> i S</w:t>
      </w:r>
      <w:r w:rsidR="0008535F" w:rsidRPr="008F22DC">
        <w:rPr>
          <w:rFonts w:ascii="Arial" w:hAnsi="Arial" w:cs="Arial"/>
          <w:szCs w:val="24"/>
        </w:rPr>
        <w:t>3</w:t>
      </w:r>
      <w:r w:rsidR="003440EA" w:rsidRPr="008F22DC">
        <w:rPr>
          <w:rFonts w:ascii="Arial" w:hAnsi="Arial" w:cs="Arial"/>
          <w:szCs w:val="24"/>
        </w:rPr>
        <w:t xml:space="preserve"> imaju </w:t>
      </w:r>
      <w:r w:rsidR="00874D17" w:rsidRPr="008F22DC">
        <w:rPr>
          <w:rFonts w:ascii="Arial" w:hAnsi="Arial" w:cs="Arial"/>
          <w:szCs w:val="24"/>
        </w:rPr>
        <w:t>približno iste troškove</w:t>
      </w:r>
      <w:r w:rsidR="002652E3" w:rsidRPr="008F22DC">
        <w:rPr>
          <w:rFonts w:ascii="Arial" w:hAnsi="Arial" w:cs="Arial"/>
          <w:szCs w:val="24"/>
        </w:rPr>
        <w:t xml:space="preserve"> s</w:t>
      </w:r>
      <w:r w:rsidR="00454098" w:rsidRPr="008F22DC">
        <w:rPr>
          <w:rFonts w:ascii="Arial" w:hAnsi="Arial" w:cs="Arial"/>
          <w:szCs w:val="24"/>
        </w:rPr>
        <w:t xml:space="preserve"> </w:t>
      </w:r>
      <w:r w:rsidR="002652E3" w:rsidRPr="008F22DC">
        <w:rPr>
          <w:rFonts w:ascii="Arial" w:hAnsi="Arial" w:cs="Arial"/>
          <w:szCs w:val="24"/>
        </w:rPr>
        <w:t xml:space="preserve">tim da je strategija S3 </w:t>
      </w:r>
      <w:r w:rsidR="00D46EED" w:rsidRPr="008F22DC">
        <w:rPr>
          <w:rFonts w:ascii="Arial" w:hAnsi="Arial" w:cs="Arial"/>
          <w:szCs w:val="24"/>
        </w:rPr>
        <w:t>naj</w:t>
      </w:r>
      <w:r w:rsidR="002652E3" w:rsidRPr="008F22DC">
        <w:rPr>
          <w:rFonts w:ascii="Arial" w:hAnsi="Arial" w:cs="Arial"/>
          <w:szCs w:val="24"/>
        </w:rPr>
        <w:t xml:space="preserve">rizičnija </w:t>
      </w:r>
      <w:r w:rsidR="0072143E" w:rsidRPr="008F22DC">
        <w:rPr>
          <w:rFonts w:ascii="Arial" w:hAnsi="Arial" w:cs="Arial"/>
          <w:szCs w:val="24"/>
        </w:rPr>
        <w:t xml:space="preserve">s </w:t>
      </w:r>
      <w:r w:rsidR="00D74850" w:rsidRPr="008F22DC">
        <w:rPr>
          <w:rFonts w:ascii="Arial" w:hAnsi="Arial" w:cs="Arial"/>
          <w:szCs w:val="24"/>
        </w:rPr>
        <w:t>obzirom da su u strategiji S3 razmatra</w:t>
      </w:r>
      <w:r w:rsidR="00AF7CAC" w:rsidRPr="008F22DC">
        <w:rPr>
          <w:rFonts w:ascii="Arial" w:hAnsi="Arial" w:cs="Arial"/>
          <w:szCs w:val="24"/>
        </w:rPr>
        <w:t xml:space="preserve">ni kreditni uslovi u kojima </w:t>
      </w:r>
      <w:r w:rsidR="00355621" w:rsidRPr="008F22DC">
        <w:rPr>
          <w:rFonts w:ascii="Arial" w:hAnsi="Arial" w:cs="Arial"/>
          <w:szCs w:val="24"/>
        </w:rPr>
        <w:t xml:space="preserve">u većem </w:t>
      </w:r>
      <w:r w:rsidR="0068045E" w:rsidRPr="008F22DC">
        <w:rPr>
          <w:rFonts w:ascii="Arial" w:hAnsi="Arial" w:cs="Arial"/>
          <w:szCs w:val="24"/>
        </w:rPr>
        <w:t>opsegu</w:t>
      </w:r>
      <w:r w:rsidR="00355621" w:rsidRPr="008F22DC">
        <w:rPr>
          <w:rFonts w:ascii="Arial" w:hAnsi="Arial" w:cs="Arial"/>
          <w:szCs w:val="24"/>
        </w:rPr>
        <w:t xml:space="preserve"> (u odnosu na Strategiju S1) </w:t>
      </w:r>
      <w:r w:rsidR="00AF7CAC" w:rsidRPr="008F22DC">
        <w:rPr>
          <w:rFonts w:ascii="Arial" w:hAnsi="Arial" w:cs="Arial"/>
          <w:szCs w:val="24"/>
        </w:rPr>
        <w:t>pre</w:t>
      </w:r>
      <w:r w:rsidR="000C7651" w:rsidRPr="008F22DC">
        <w:rPr>
          <w:rFonts w:ascii="Arial" w:hAnsi="Arial" w:cs="Arial"/>
          <w:szCs w:val="24"/>
        </w:rPr>
        <w:t>vladavaju promjenjive</w:t>
      </w:r>
      <w:r w:rsidR="00D74850" w:rsidRPr="008F22DC">
        <w:rPr>
          <w:rFonts w:ascii="Arial" w:hAnsi="Arial" w:cs="Arial"/>
          <w:szCs w:val="24"/>
        </w:rPr>
        <w:t xml:space="preserve"> kamatne stope</w:t>
      </w:r>
      <w:r w:rsidR="003440EA" w:rsidRPr="008F22DC">
        <w:rPr>
          <w:rFonts w:ascii="Arial" w:hAnsi="Arial" w:cs="Arial"/>
          <w:szCs w:val="24"/>
        </w:rPr>
        <w:t xml:space="preserve">. Najveći rizik za sve </w:t>
      </w:r>
      <w:r w:rsidR="002652E3" w:rsidRPr="008F22DC">
        <w:rPr>
          <w:rFonts w:ascii="Arial" w:hAnsi="Arial" w:cs="Arial"/>
          <w:szCs w:val="24"/>
        </w:rPr>
        <w:t>bazne s</w:t>
      </w:r>
      <w:r w:rsidR="003440EA" w:rsidRPr="008F22DC">
        <w:rPr>
          <w:rFonts w:ascii="Arial" w:hAnsi="Arial" w:cs="Arial"/>
          <w:szCs w:val="24"/>
        </w:rPr>
        <w:t xml:space="preserve">trategije u pogledu omjera kamata/BDP predstavlja </w:t>
      </w:r>
      <w:r w:rsidR="00C15375" w:rsidRPr="008F22DC">
        <w:rPr>
          <w:rFonts w:ascii="Arial" w:hAnsi="Arial" w:cs="Arial"/>
          <w:szCs w:val="24"/>
        </w:rPr>
        <w:t>ekstremni</w:t>
      </w:r>
      <w:r w:rsidR="002652E3" w:rsidRPr="008F22DC">
        <w:rPr>
          <w:rFonts w:ascii="Arial" w:hAnsi="Arial" w:cs="Arial"/>
          <w:szCs w:val="24"/>
        </w:rPr>
        <w:t xml:space="preserve"> kamatni šok u </w:t>
      </w:r>
      <w:r w:rsidR="000C7651" w:rsidRPr="008F22DC">
        <w:rPr>
          <w:rFonts w:ascii="Arial" w:hAnsi="Arial" w:cs="Arial"/>
          <w:szCs w:val="24"/>
        </w:rPr>
        <w:t>2</w:t>
      </w:r>
      <w:r w:rsidR="002652E3" w:rsidRPr="008F22DC">
        <w:rPr>
          <w:rFonts w:ascii="Arial" w:hAnsi="Arial" w:cs="Arial"/>
          <w:szCs w:val="24"/>
        </w:rPr>
        <w:t xml:space="preserve">. godini </w:t>
      </w:r>
      <w:r w:rsidR="003440EA" w:rsidRPr="008F22DC">
        <w:rPr>
          <w:rFonts w:ascii="Arial" w:hAnsi="Arial" w:cs="Arial"/>
          <w:szCs w:val="24"/>
        </w:rPr>
        <w:t>strategije</w:t>
      </w:r>
      <w:r w:rsidR="00547B3B" w:rsidRPr="008F22DC">
        <w:rPr>
          <w:rFonts w:ascii="Arial" w:hAnsi="Arial" w:cs="Arial"/>
          <w:szCs w:val="24"/>
        </w:rPr>
        <w:t>. O</w:t>
      </w:r>
      <w:r w:rsidR="003440EA" w:rsidRPr="008F22DC">
        <w:rPr>
          <w:rFonts w:ascii="Arial" w:hAnsi="Arial" w:cs="Arial"/>
          <w:szCs w:val="24"/>
        </w:rPr>
        <w:t xml:space="preserve">dstupanje od baznog scenarija kreće u iznosu od </w:t>
      </w:r>
      <w:r w:rsidR="00355621" w:rsidRPr="008F22DC">
        <w:rPr>
          <w:rFonts w:ascii="Arial" w:hAnsi="Arial" w:cs="Arial"/>
          <w:szCs w:val="24"/>
        </w:rPr>
        <w:t>0,5</w:t>
      </w:r>
      <w:r w:rsidR="00D46EED" w:rsidRPr="008F22DC">
        <w:rPr>
          <w:rFonts w:ascii="Arial" w:hAnsi="Arial" w:cs="Arial"/>
          <w:szCs w:val="24"/>
        </w:rPr>
        <w:t>754</w:t>
      </w:r>
      <w:r w:rsidR="006A4301" w:rsidRPr="008F22DC">
        <w:rPr>
          <w:rFonts w:ascii="Arial" w:hAnsi="Arial" w:cs="Arial"/>
          <w:szCs w:val="24"/>
        </w:rPr>
        <w:t>%</w:t>
      </w:r>
      <w:r w:rsidR="007F18C3" w:rsidRPr="008F22DC">
        <w:rPr>
          <w:rFonts w:ascii="Arial" w:hAnsi="Arial" w:cs="Arial"/>
          <w:szCs w:val="24"/>
        </w:rPr>
        <w:t xml:space="preserve"> </w:t>
      </w:r>
      <w:r w:rsidR="00B64337" w:rsidRPr="008F22DC">
        <w:rPr>
          <w:rFonts w:ascii="Arial" w:hAnsi="Arial" w:cs="Arial"/>
          <w:szCs w:val="24"/>
        </w:rPr>
        <w:t xml:space="preserve">– </w:t>
      </w:r>
      <w:r w:rsidR="00355621" w:rsidRPr="008F22DC">
        <w:rPr>
          <w:rFonts w:ascii="Arial" w:hAnsi="Arial" w:cs="Arial"/>
          <w:szCs w:val="24"/>
        </w:rPr>
        <w:t>0,66</w:t>
      </w:r>
      <w:r w:rsidR="00D46EED" w:rsidRPr="008F22DC">
        <w:rPr>
          <w:rFonts w:ascii="Arial" w:hAnsi="Arial" w:cs="Arial"/>
          <w:szCs w:val="24"/>
        </w:rPr>
        <w:t>94</w:t>
      </w:r>
      <w:r w:rsidR="002652E3" w:rsidRPr="008F22DC">
        <w:rPr>
          <w:rFonts w:ascii="Arial" w:hAnsi="Arial" w:cs="Arial"/>
          <w:szCs w:val="24"/>
        </w:rPr>
        <w:t xml:space="preserve">% </w:t>
      </w:r>
      <w:r w:rsidR="00AF7CAC" w:rsidRPr="008F22DC">
        <w:rPr>
          <w:rFonts w:ascii="Arial" w:hAnsi="Arial" w:cs="Arial"/>
          <w:szCs w:val="24"/>
        </w:rPr>
        <w:t>procijenjenog</w:t>
      </w:r>
      <w:r w:rsidR="00454098" w:rsidRPr="008F22DC">
        <w:rPr>
          <w:rFonts w:ascii="Arial" w:hAnsi="Arial" w:cs="Arial"/>
          <w:szCs w:val="24"/>
        </w:rPr>
        <w:t xml:space="preserve"> </w:t>
      </w:r>
      <w:r w:rsidR="002652E3" w:rsidRPr="008F22DC">
        <w:rPr>
          <w:rFonts w:ascii="Arial" w:hAnsi="Arial" w:cs="Arial"/>
          <w:szCs w:val="24"/>
        </w:rPr>
        <w:t>BDP-a</w:t>
      </w:r>
      <w:r w:rsidR="003440EA" w:rsidRPr="008F22DC">
        <w:rPr>
          <w:rFonts w:ascii="Arial" w:hAnsi="Arial" w:cs="Arial"/>
          <w:szCs w:val="24"/>
        </w:rPr>
        <w:t xml:space="preserve">. </w:t>
      </w:r>
    </w:p>
    <w:p w:rsidR="00355621" w:rsidRPr="008F22DC" w:rsidRDefault="00355621" w:rsidP="00773274">
      <w:pPr>
        <w:spacing w:after="0"/>
        <w:ind w:firstLine="425"/>
        <w:jc w:val="both"/>
        <w:rPr>
          <w:rFonts w:ascii="Arial" w:hAnsi="Arial" w:cs="Arial"/>
          <w:szCs w:val="24"/>
        </w:rPr>
      </w:pPr>
    </w:p>
    <w:p w:rsidR="00ED768D" w:rsidRDefault="00ED768D" w:rsidP="003440EA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8F22DC">
        <w:rPr>
          <w:rFonts w:ascii="Arial" w:hAnsi="Arial" w:cs="Arial"/>
          <w:i/>
          <w:szCs w:val="24"/>
        </w:rPr>
        <w:t xml:space="preserve">Slika </w:t>
      </w:r>
      <w:r w:rsidR="009D5680" w:rsidRPr="008F22DC">
        <w:rPr>
          <w:rFonts w:ascii="Arial" w:hAnsi="Arial" w:cs="Arial"/>
          <w:i/>
          <w:szCs w:val="24"/>
        </w:rPr>
        <w:t>1</w:t>
      </w:r>
      <w:r w:rsidR="008A7690" w:rsidRPr="008F22DC">
        <w:rPr>
          <w:rFonts w:ascii="Arial" w:hAnsi="Arial" w:cs="Arial"/>
          <w:i/>
          <w:szCs w:val="24"/>
        </w:rPr>
        <w:t>2</w:t>
      </w:r>
      <w:r w:rsidRPr="008F22DC">
        <w:rPr>
          <w:rFonts w:ascii="Arial" w:hAnsi="Arial" w:cs="Arial"/>
          <w:i/>
          <w:szCs w:val="24"/>
        </w:rPr>
        <w:t xml:space="preserve">. </w:t>
      </w:r>
      <w:r w:rsidR="0068045E" w:rsidRPr="008F22DC">
        <w:rPr>
          <w:rFonts w:ascii="Arial" w:hAnsi="Arial" w:cs="Arial"/>
          <w:i/>
          <w:szCs w:val="24"/>
        </w:rPr>
        <w:t>Udjel</w:t>
      </w:r>
      <w:r w:rsidRPr="008F22DC">
        <w:rPr>
          <w:rFonts w:ascii="Arial" w:hAnsi="Arial" w:cs="Arial"/>
          <w:i/>
          <w:szCs w:val="24"/>
        </w:rPr>
        <w:t xml:space="preserve"> troškova kamata u BDP-u (kraj </w:t>
      </w:r>
      <w:r w:rsidR="001C7485" w:rsidRPr="008F22DC">
        <w:rPr>
          <w:rFonts w:ascii="Arial" w:hAnsi="Arial" w:cs="Arial"/>
          <w:i/>
          <w:szCs w:val="24"/>
        </w:rPr>
        <w:t>202</w:t>
      </w:r>
      <w:r w:rsidR="000C7651" w:rsidRPr="008F22DC">
        <w:rPr>
          <w:rFonts w:ascii="Arial" w:hAnsi="Arial" w:cs="Arial"/>
          <w:i/>
          <w:szCs w:val="24"/>
        </w:rPr>
        <w:t>3</w:t>
      </w:r>
      <w:r w:rsidRPr="008F22DC">
        <w:rPr>
          <w:rFonts w:ascii="Arial" w:hAnsi="Arial" w:cs="Arial"/>
          <w:i/>
          <w:szCs w:val="24"/>
        </w:rPr>
        <w:t>. go</w:t>
      </w:r>
      <w:r w:rsidRPr="007A7F89">
        <w:rPr>
          <w:rFonts w:ascii="Arial" w:hAnsi="Arial" w:cs="Arial"/>
          <w:i/>
          <w:szCs w:val="24"/>
        </w:rPr>
        <w:t>dine)</w:t>
      </w:r>
    </w:p>
    <w:p w:rsidR="000C7651" w:rsidRDefault="000C7651" w:rsidP="003440EA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874D17" w:rsidRDefault="007C2B00" w:rsidP="003440EA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>
        <w:rPr>
          <w:noProof/>
          <w:lang w:eastAsia="hr-HR"/>
        </w:rPr>
        <w:drawing>
          <wp:inline distT="0" distB="0" distL="0" distR="0" wp14:anchorId="3CBCD34D" wp14:editId="56377DDC">
            <wp:extent cx="5881370" cy="1792224"/>
            <wp:effectExtent l="0" t="0" r="5080" b="17780"/>
            <wp:docPr id="9" name="Chart 9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74D17" w:rsidRPr="007A7F89" w:rsidRDefault="00874D17" w:rsidP="003440EA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066616" w:rsidRPr="007A7F89" w:rsidRDefault="00066616" w:rsidP="003440EA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1B542A" w:rsidRPr="008F22DC" w:rsidRDefault="0068045E" w:rsidP="00773274">
      <w:pPr>
        <w:spacing w:after="0"/>
        <w:ind w:firstLine="426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>Najveći rizik portfelja</w:t>
      </w:r>
      <w:r w:rsidR="00ED768D" w:rsidRPr="008F22DC">
        <w:rPr>
          <w:rFonts w:ascii="Arial" w:hAnsi="Arial" w:cs="Arial"/>
          <w:szCs w:val="24"/>
        </w:rPr>
        <w:t xml:space="preserve"> duga za sve četiri </w:t>
      </w:r>
      <w:r w:rsidR="00B376F3" w:rsidRPr="008F22DC">
        <w:rPr>
          <w:rFonts w:ascii="Arial" w:hAnsi="Arial" w:cs="Arial"/>
          <w:szCs w:val="24"/>
        </w:rPr>
        <w:t xml:space="preserve">testirane </w:t>
      </w:r>
      <w:r w:rsidR="00ED768D" w:rsidRPr="008F22DC">
        <w:rPr>
          <w:rFonts w:ascii="Arial" w:hAnsi="Arial" w:cs="Arial"/>
          <w:szCs w:val="24"/>
        </w:rPr>
        <w:t xml:space="preserve">strategije, u pogledu omjera </w:t>
      </w:r>
      <w:r w:rsidR="000C0822" w:rsidRPr="008F22DC">
        <w:rPr>
          <w:rFonts w:ascii="Arial" w:hAnsi="Arial" w:cs="Arial"/>
          <w:szCs w:val="24"/>
        </w:rPr>
        <w:t>d</w:t>
      </w:r>
      <w:r w:rsidR="00ED768D" w:rsidRPr="008F22DC">
        <w:rPr>
          <w:rFonts w:ascii="Arial" w:hAnsi="Arial" w:cs="Arial"/>
          <w:szCs w:val="24"/>
        </w:rPr>
        <w:t xml:space="preserve">ug/BDP predstavlja valutni rizik u slučaju </w:t>
      </w:r>
      <w:r w:rsidR="00D46EED" w:rsidRPr="008F22DC">
        <w:rPr>
          <w:rFonts w:ascii="Arial" w:hAnsi="Arial" w:cs="Arial"/>
          <w:szCs w:val="24"/>
        </w:rPr>
        <w:t>nagle prom</w:t>
      </w:r>
      <w:r w:rsidR="00355621" w:rsidRPr="008F22DC">
        <w:rPr>
          <w:rFonts w:ascii="Arial" w:hAnsi="Arial" w:cs="Arial"/>
          <w:szCs w:val="24"/>
        </w:rPr>
        <w:t>j</w:t>
      </w:r>
      <w:r w:rsidR="00D46EED" w:rsidRPr="008F22DC">
        <w:rPr>
          <w:rFonts w:ascii="Arial" w:hAnsi="Arial" w:cs="Arial"/>
          <w:szCs w:val="24"/>
        </w:rPr>
        <w:t>e</w:t>
      </w:r>
      <w:r w:rsidR="00355621" w:rsidRPr="008F22DC">
        <w:rPr>
          <w:rFonts w:ascii="Arial" w:hAnsi="Arial" w:cs="Arial"/>
          <w:szCs w:val="24"/>
        </w:rPr>
        <w:t>ne</w:t>
      </w:r>
      <w:r w:rsidR="00FC5BC9" w:rsidRPr="008F22DC">
        <w:rPr>
          <w:rFonts w:ascii="Arial" w:hAnsi="Arial" w:cs="Arial"/>
          <w:szCs w:val="24"/>
        </w:rPr>
        <w:t xml:space="preserve"> deviznog </w:t>
      </w:r>
      <w:r w:rsidRPr="008F22DC">
        <w:rPr>
          <w:rFonts w:ascii="Arial" w:hAnsi="Arial" w:cs="Arial"/>
          <w:szCs w:val="24"/>
        </w:rPr>
        <w:t>tečaja</w:t>
      </w:r>
      <w:r w:rsidR="00FC5BC9" w:rsidRPr="008F22DC">
        <w:rPr>
          <w:rFonts w:ascii="Arial" w:hAnsi="Arial" w:cs="Arial"/>
          <w:szCs w:val="24"/>
        </w:rPr>
        <w:t xml:space="preserve"> odnosno</w:t>
      </w:r>
      <w:r w:rsidR="00C237B0" w:rsidRPr="008F22DC">
        <w:rPr>
          <w:rFonts w:ascii="Arial" w:hAnsi="Arial" w:cs="Arial"/>
          <w:szCs w:val="24"/>
        </w:rPr>
        <w:t xml:space="preserve"> aprecijacije </w:t>
      </w:r>
      <w:r w:rsidR="001E33B6" w:rsidRPr="008F22DC">
        <w:rPr>
          <w:rFonts w:ascii="Arial" w:hAnsi="Arial" w:cs="Arial"/>
          <w:szCs w:val="24"/>
        </w:rPr>
        <w:t>USD</w:t>
      </w:r>
      <w:r w:rsidR="00ED768D" w:rsidRPr="008F22DC">
        <w:rPr>
          <w:rFonts w:ascii="Arial" w:hAnsi="Arial" w:cs="Arial"/>
          <w:szCs w:val="24"/>
        </w:rPr>
        <w:t xml:space="preserve"> u odnosu na </w:t>
      </w:r>
      <w:r w:rsidR="00E672EB" w:rsidRPr="008F22DC">
        <w:rPr>
          <w:rFonts w:ascii="Arial" w:hAnsi="Arial" w:cs="Arial"/>
          <w:szCs w:val="24"/>
        </w:rPr>
        <w:t>KM</w:t>
      </w:r>
      <w:r w:rsidR="002519C6" w:rsidRPr="008F22DC">
        <w:rPr>
          <w:rFonts w:ascii="Arial" w:hAnsi="Arial" w:cs="Arial"/>
          <w:szCs w:val="24"/>
        </w:rPr>
        <w:t xml:space="preserve"> </w:t>
      </w:r>
      <w:r w:rsidR="00355621" w:rsidRPr="008F22DC">
        <w:rPr>
          <w:rFonts w:ascii="Arial" w:hAnsi="Arial" w:cs="Arial"/>
          <w:szCs w:val="24"/>
        </w:rPr>
        <w:t xml:space="preserve">i EUR </w:t>
      </w:r>
      <w:r w:rsidR="002519C6" w:rsidRPr="008F22DC">
        <w:rPr>
          <w:rFonts w:ascii="Arial" w:hAnsi="Arial" w:cs="Arial"/>
          <w:szCs w:val="24"/>
        </w:rPr>
        <w:t xml:space="preserve">(šok od 30% u </w:t>
      </w:r>
      <w:r w:rsidR="00355621" w:rsidRPr="008F22DC">
        <w:rPr>
          <w:rFonts w:ascii="Arial" w:hAnsi="Arial" w:cs="Arial"/>
          <w:szCs w:val="24"/>
        </w:rPr>
        <w:t>2</w:t>
      </w:r>
      <w:r w:rsidR="00ED768D" w:rsidRPr="008F22DC">
        <w:rPr>
          <w:rFonts w:ascii="Arial" w:hAnsi="Arial" w:cs="Arial"/>
          <w:szCs w:val="24"/>
        </w:rPr>
        <w:t xml:space="preserve">. godini strategije). </w:t>
      </w:r>
    </w:p>
    <w:p w:rsidR="001B542A" w:rsidRPr="008F22DC" w:rsidRDefault="00E377EA" w:rsidP="00773274">
      <w:pPr>
        <w:spacing w:after="0"/>
        <w:ind w:firstLine="426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>P</w:t>
      </w:r>
      <w:r w:rsidR="00ED768D" w:rsidRPr="008F22DC">
        <w:rPr>
          <w:rFonts w:ascii="Arial" w:hAnsi="Arial" w:cs="Arial"/>
          <w:szCs w:val="24"/>
        </w:rPr>
        <w:t>ortf</w:t>
      </w:r>
      <w:r w:rsidR="0068045E" w:rsidRPr="008F22DC">
        <w:rPr>
          <w:rFonts w:ascii="Arial" w:hAnsi="Arial" w:cs="Arial"/>
          <w:szCs w:val="24"/>
        </w:rPr>
        <w:t>elj</w:t>
      </w:r>
      <w:r w:rsidR="00ED768D" w:rsidRPr="008F22DC">
        <w:rPr>
          <w:rFonts w:ascii="Arial" w:hAnsi="Arial" w:cs="Arial"/>
          <w:szCs w:val="24"/>
        </w:rPr>
        <w:t xml:space="preserve"> koji ima veći </w:t>
      </w:r>
      <w:r w:rsidR="0068045E" w:rsidRPr="008F22DC">
        <w:rPr>
          <w:rFonts w:ascii="Arial" w:hAnsi="Arial" w:cs="Arial"/>
          <w:szCs w:val="24"/>
        </w:rPr>
        <w:t>udjel</w:t>
      </w:r>
      <w:r w:rsidR="00ED768D" w:rsidRPr="008F22DC">
        <w:rPr>
          <w:rFonts w:ascii="Arial" w:hAnsi="Arial" w:cs="Arial"/>
          <w:szCs w:val="24"/>
        </w:rPr>
        <w:t xml:space="preserve"> </w:t>
      </w:r>
      <w:r w:rsidR="00B96B4D" w:rsidRPr="008F22DC">
        <w:rPr>
          <w:rFonts w:ascii="Arial" w:hAnsi="Arial" w:cs="Arial"/>
          <w:szCs w:val="24"/>
        </w:rPr>
        <w:t>ne</w:t>
      </w:r>
      <w:r w:rsidR="001E33B6" w:rsidRPr="008F22DC">
        <w:rPr>
          <w:rFonts w:ascii="Arial" w:hAnsi="Arial" w:cs="Arial"/>
          <w:szCs w:val="24"/>
        </w:rPr>
        <w:t xml:space="preserve">eurskih valuta u stanju neotplaćenog  </w:t>
      </w:r>
      <w:r w:rsidR="00ED768D" w:rsidRPr="008F22DC">
        <w:rPr>
          <w:rFonts w:ascii="Arial" w:hAnsi="Arial" w:cs="Arial"/>
          <w:szCs w:val="24"/>
        </w:rPr>
        <w:t xml:space="preserve">vanjskog duga </w:t>
      </w:r>
      <w:r w:rsidR="00CA710D" w:rsidRPr="008F22DC">
        <w:rPr>
          <w:rFonts w:ascii="Arial" w:hAnsi="Arial" w:cs="Arial"/>
          <w:szCs w:val="24"/>
        </w:rPr>
        <w:t>izložen je većem riziku kada je u pitanju apracijacija stranih valuta u odnosu na domaću</w:t>
      </w:r>
      <w:r w:rsidR="00ED768D" w:rsidRPr="008F22DC">
        <w:rPr>
          <w:rFonts w:ascii="Arial" w:hAnsi="Arial" w:cs="Arial"/>
          <w:szCs w:val="24"/>
        </w:rPr>
        <w:t xml:space="preserve">. </w:t>
      </w:r>
      <w:r w:rsidR="001B542A" w:rsidRPr="008F22DC">
        <w:rPr>
          <w:rFonts w:ascii="Arial" w:hAnsi="Arial" w:cs="Arial"/>
          <w:szCs w:val="24"/>
        </w:rPr>
        <w:t xml:space="preserve">Strategija </w:t>
      </w:r>
      <w:r w:rsidR="00ED768D" w:rsidRPr="008F22DC">
        <w:rPr>
          <w:rFonts w:ascii="Arial" w:hAnsi="Arial" w:cs="Arial"/>
          <w:szCs w:val="24"/>
        </w:rPr>
        <w:t>S</w:t>
      </w:r>
      <w:r w:rsidRPr="008F22DC">
        <w:rPr>
          <w:rFonts w:ascii="Arial" w:hAnsi="Arial" w:cs="Arial"/>
          <w:szCs w:val="24"/>
        </w:rPr>
        <w:t>4</w:t>
      </w:r>
      <w:r w:rsidR="00ED768D" w:rsidRPr="008F22DC">
        <w:rPr>
          <w:rFonts w:ascii="Arial" w:hAnsi="Arial" w:cs="Arial"/>
          <w:szCs w:val="24"/>
        </w:rPr>
        <w:t xml:space="preserve"> je </w:t>
      </w:r>
      <w:r w:rsidR="001B542A" w:rsidRPr="008F22DC">
        <w:rPr>
          <w:rFonts w:ascii="Arial" w:hAnsi="Arial" w:cs="Arial"/>
          <w:szCs w:val="24"/>
        </w:rPr>
        <w:t xml:space="preserve">najosjetljivija </w:t>
      </w:r>
      <w:r w:rsidR="00ED768D" w:rsidRPr="008F22DC">
        <w:rPr>
          <w:rFonts w:ascii="Arial" w:hAnsi="Arial" w:cs="Arial"/>
          <w:szCs w:val="24"/>
        </w:rPr>
        <w:t>strategija</w:t>
      </w:r>
      <w:r w:rsidR="001B542A" w:rsidRPr="008F22DC">
        <w:rPr>
          <w:rFonts w:ascii="Arial" w:hAnsi="Arial" w:cs="Arial"/>
          <w:szCs w:val="24"/>
        </w:rPr>
        <w:t xml:space="preserve"> na </w:t>
      </w:r>
      <w:r w:rsidR="00CA710D" w:rsidRPr="008F22DC">
        <w:rPr>
          <w:rFonts w:ascii="Arial" w:hAnsi="Arial" w:cs="Arial"/>
          <w:szCs w:val="24"/>
        </w:rPr>
        <w:t>promjene</w:t>
      </w:r>
      <w:r w:rsidR="001B542A" w:rsidRPr="008F22DC">
        <w:rPr>
          <w:rFonts w:ascii="Arial" w:hAnsi="Arial" w:cs="Arial"/>
          <w:szCs w:val="24"/>
        </w:rPr>
        <w:t xml:space="preserve"> deviznih </w:t>
      </w:r>
      <w:r w:rsidR="0068045E" w:rsidRPr="008F22DC">
        <w:rPr>
          <w:rFonts w:ascii="Arial" w:hAnsi="Arial" w:cs="Arial"/>
          <w:szCs w:val="24"/>
        </w:rPr>
        <w:t>tečajeva</w:t>
      </w:r>
      <w:r w:rsidR="001B542A" w:rsidRPr="008F22DC">
        <w:rPr>
          <w:rFonts w:ascii="Arial" w:hAnsi="Arial" w:cs="Arial"/>
          <w:szCs w:val="24"/>
        </w:rPr>
        <w:t>,</w:t>
      </w:r>
      <w:r w:rsidR="00ED768D" w:rsidRPr="008F22DC">
        <w:rPr>
          <w:rFonts w:ascii="Arial" w:hAnsi="Arial" w:cs="Arial"/>
          <w:szCs w:val="24"/>
        </w:rPr>
        <w:t xml:space="preserve"> zbog </w:t>
      </w:r>
      <w:r w:rsidR="00733A6C" w:rsidRPr="008F22DC">
        <w:rPr>
          <w:rFonts w:ascii="Arial" w:hAnsi="Arial" w:cs="Arial"/>
          <w:szCs w:val="24"/>
        </w:rPr>
        <w:t>niskog</w:t>
      </w:r>
      <w:r w:rsidR="00ED768D" w:rsidRPr="008F22DC">
        <w:rPr>
          <w:rFonts w:ascii="Arial" w:hAnsi="Arial" w:cs="Arial"/>
          <w:szCs w:val="24"/>
        </w:rPr>
        <w:t xml:space="preserve"> udjela domaćeg zaduživanja i </w:t>
      </w:r>
      <w:r w:rsidR="00733A6C" w:rsidRPr="008F22DC">
        <w:rPr>
          <w:rFonts w:ascii="Arial" w:hAnsi="Arial" w:cs="Arial"/>
          <w:szCs w:val="24"/>
        </w:rPr>
        <w:t xml:space="preserve">značajnijeg </w:t>
      </w:r>
      <w:r w:rsidR="001C7485" w:rsidRPr="008F22DC">
        <w:rPr>
          <w:rFonts w:ascii="Arial" w:hAnsi="Arial" w:cs="Arial"/>
          <w:szCs w:val="24"/>
        </w:rPr>
        <w:t xml:space="preserve">vanjskog </w:t>
      </w:r>
      <w:r w:rsidR="00733A6C" w:rsidRPr="008F22DC">
        <w:rPr>
          <w:rFonts w:ascii="Arial" w:hAnsi="Arial" w:cs="Arial"/>
          <w:szCs w:val="24"/>
        </w:rPr>
        <w:t>zaduživanja u neeurskim valutama</w:t>
      </w:r>
      <w:r w:rsidR="00503CA0" w:rsidRPr="008F22DC">
        <w:rPr>
          <w:rFonts w:ascii="Arial" w:hAnsi="Arial" w:cs="Arial"/>
          <w:szCs w:val="24"/>
        </w:rPr>
        <w:t xml:space="preserve"> (</w:t>
      </w:r>
      <w:r w:rsidR="00C3456D" w:rsidRPr="008F22DC">
        <w:rPr>
          <w:rFonts w:ascii="Arial" w:hAnsi="Arial" w:cs="Arial"/>
          <w:szCs w:val="24"/>
        </w:rPr>
        <w:t>SDR</w:t>
      </w:r>
      <w:r w:rsidR="001B542A" w:rsidRPr="008F22DC">
        <w:rPr>
          <w:rFonts w:ascii="Arial" w:hAnsi="Arial" w:cs="Arial"/>
          <w:szCs w:val="24"/>
        </w:rPr>
        <w:t>, USD)</w:t>
      </w:r>
      <w:r w:rsidR="00ED768D" w:rsidRPr="008F22DC">
        <w:rPr>
          <w:rFonts w:ascii="Arial" w:hAnsi="Arial" w:cs="Arial"/>
          <w:szCs w:val="24"/>
        </w:rPr>
        <w:t>.</w:t>
      </w:r>
    </w:p>
    <w:p w:rsidR="00B376F3" w:rsidRPr="008F22DC" w:rsidRDefault="00ED768D" w:rsidP="00773274">
      <w:pPr>
        <w:spacing w:after="0"/>
        <w:ind w:firstLine="426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 xml:space="preserve"> Kao i u slučaju prethodnog indikatora kada posma</w:t>
      </w:r>
      <w:r w:rsidR="00E56501" w:rsidRPr="008F22DC">
        <w:rPr>
          <w:rFonts w:ascii="Arial" w:hAnsi="Arial" w:cs="Arial"/>
          <w:szCs w:val="24"/>
        </w:rPr>
        <w:t>tramo bazni scenarij, strategije</w:t>
      </w:r>
      <w:r w:rsidRPr="008F22DC">
        <w:rPr>
          <w:rFonts w:ascii="Arial" w:hAnsi="Arial" w:cs="Arial"/>
          <w:szCs w:val="24"/>
        </w:rPr>
        <w:t xml:space="preserve"> S1 </w:t>
      </w:r>
      <w:r w:rsidR="00E56501" w:rsidRPr="008F22DC">
        <w:rPr>
          <w:rFonts w:ascii="Arial" w:hAnsi="Arial" w:cs="Arial"/>
          <w:szCs w:val="24"/>
        </w:rPr>
        <w:t>i S</w:t>
      </w:r>
      <w:r w:rsidR="00355621" w:rsidRPr="008F22DC">
        <w:rPr>
          <w:rFonts w:ascii="Arial" w:hAnsi="Arial" w:cs="Arial"/>
          <w:szCs w:val="24"/>
        </w:rPr>
        <w:t>3</w:t>
      </w:r>
      <w:r w:rsidR="00E56501" w:rsidRPr="008F22DC">
        <w:rPr>
          <w:rFonts w:ascii="Arial" w:hAnsi="Arial" w:cs="Arial"/>
          <w:szCs w:val="24"/>
        </w:rPr>
        <w:t xml:space="preserve"> </w:t>
      </w:r>
      <w:r w:rsidR="00FC5BC9" w:rsidRPr="008F22DC">
        <w:rPr>
          <w:rFonts w:ascii="Arial" w:hAnsi="Arial" w:cs="Arial"/>
          <w:szCs w:val="24"/>
        </w:rPr>
        <w:t>imaju najmanje troškove</w:t>
      </w:r>
      <w:r w:rsidR="00EA6415" w:rsidRPr="008F22DC">
        <w:rPr>
          <w:rFonts w:ascii="Arial" w:hAnsi="Arial" w:cs="Arial"/>
          <w:szCs w:val="24"/>
        </w:rPr>
        <w:t xml:space="preserve"> </w:t>
      </w:r>
      <w:r w:rsidR="00C765E0" w:rsidRPr="008F22DC">
        <w:rPr>
          <w:rFonts w:ascii="Arial" w:hAnsi="Arial" w:cs="Arial"/>
          <w:szCs w:val="24"/>
        </w:rPr>
        <w:t>i manj</w:t>
      </w:r>
      <w:r w:rsidR="00E56501" w:rsidRPr="008F22DC">
        <w:rPr>
          <w:rFonts w:ascii="Arial" w:hAnsi="Arial" w:cs="Arial"/>
          <w:szCs w:val="24"/>
        </w:rPr>
        <w:t xml:space="preserve">e </w:t>
      </w:r>
      <w:r w:rsidR="00FC5BC9" w:rsidRPr="008F22DC">
        <w:rPr>
          <w:rFonts w:ascii="Arial" w:hAnsi="Arial" w:cs="Arial"/>
          <w:szCs w:val="24"/>
        </w:rPr>
        <w:t xml:space="preserve">su </w:t>
      </w:r>
      <w:r w:rsidR="00E56501" w:rsidRPr="008F22DC">
        <w:rPr>
          <w:rFonts w:ascii="Arial" w:hAnsi="Arial" w:cs="Arial"/>
          <w:szCs w:val="24"/>
        </w:rPr>
        <w:t>rizične</w:t>
      </w:r>
      <w:r w:rsidR="00B376F3" w:rsidRPr="008F22DC">
        <w:rPr>
          <w:rFonts w:ascii="Arial" w:hAnsi="Arial" w:cs="Arial"/>
          <w:szCs w:val="24"/>
        </w:rPr>
        <w:t xml:space="preserve"> u odnosu na </w:t>
      </w:r>
      <w:r w:rsidR="00EA6415" w:rsidRPr="008F22DC">
        <w:rPr>
          <w:rFonts w:ascii="Arial" w:hAnsi="Arial" w:cs="Arial"/>
          <w:szCs w:val="24"/>
        </w:rPr>
        <w:t>strategije</w:t>
      </w:r>
      <w:r w:rsidR="00FC5BC9" w:rsidRPr="008F22DC">
        <w:rPr>
          <w:rFonts w:ascii="Arial" w:hAnsi="Arial" w:cs="Arial"/>
          <w:szCs w:val="24"/>
        </w:rPr>
        <w:t xml:space="preserve"> S</w:t>
      </w:r>
      <w:r w:rsidR="00355621" w:rsidRPr="008F22DC">
        <w:rPr>
          <w:rFonts w:ascii="Arial" w:hAnsi="Arial" w:cs="Arial"/>
          <w:szCs w:val="24"/>
        </w:rPr>
        <w:t>2</w:t>
      </w:r>
      <w:r w:rsidR="00FC5BC9" w:rsidRPr="008F22DC">
        <w:rPr>
          <w:rFonts w:ascii="Arial" w:hAnsi="Arial" w:cs="Arial"/>
          <w:szCs w:val="24"/>
        </w:rPr>
        <w:t xml:space="preserve"> i S4</w:t>
      </w:r>
      <w:r w:rsidR="00EA6415" w:rsidRPr="008F22DC">
        <w:rPr>
          <w:rFonts w:ascii="Arial" w:hAnsi="Arial" w:cs="Arial"/>
          <w:szCs w:val="24"/>
        </w:rPr>
        <w:t>.</w:t>
      </w:r>
      <w:r w:rsidR="00C765E0" w:rsidRPr="008F22DC">
        <w:rPr>
          <w:rFonts w:ascii="Arial" w:hAnsi="Arial" w:cs="Arial"/>
          <w:szCs w:val="24"/>
        </w:rPr>
        <w:t xml:space="preserve"> </w:t>
      </w:r>
      <w:r w:rsidR="00FC5BC9" w:rsidRPr="008F22DC">
        <w:rPr>
          <w:rFonts w:ascii="Arial" w:hAnsi="Arial" w:cs="Arial"/>
          <w:szCs w:val="24"/>
        </w:rPr>
        <w:t>Strategija</w:t>
      </w:r>
      <w:r w:rsidR="00EA6415" w:rsidRPr="008F22DC">
        <w:rPr>
          <w:rFonts w:ascii="Arial" w:hAnsi="Arial" w:cs="Arial"/>
          <w:szCs w:val="24"/>
        </w:rPr>
        <w:t xml:space="preserve"> S</w:t>
      </w:r>
      <w:r w:rsidR="00E56501" w:rsidRPr="008F22DC">
        <w:rPr>
          <w:rFonts w:ascii="Arial" w:hAnsi="Arial" w:cs="Arial"/>
          <w:szCs w:val="24"/>
        </w:rPr>
        <w:t>4</w:t>
      </w:r>
      <w:r w:rsidR="00EA6415" w:rsidRPr="008F22DC">
        <w:rPr>
          <w:rFonts w:ascii="Arial" w:hAnsi="Arial" w:cs="Arial"/>
          <w:szCs w:val="24"/>
        </w:rPr>
        <w:t xml:space="preserve"> </w:t>
      </w:r>
      <w:r w:rsidR="00FC5BC9" w:rsidRPr="008F22DC">
        <w:rPr>
          <w:rFonts w:ascii="Arial" w:hAnsi="Arial" w:cs="Arial"/>
          <w:szCs w:val="24"/>
        </w:rPr>
        <w:t>je najrizičnija i</w:t>
      </w:r>
      <w:r w:rsidR="00EA6415" w:rsidRPr="008F22DC">
        <w:rPr>
          <w:rFonts w:ascii="Arial" w:hAnsi="Arial" w:cs="Arial"/>
          <w:szCs w:val="24"/>
        </w:rPr>
        <w:t xml:space="preserve"> </w:t>
      </w:r>
      <w:r w:rsidR="00355621" w:rsidRPr="008F22DC">
        <w:rPr>
          <w:rFonts w:ascii="Arial" w:hAnsi="Arial" w:cs="Arial"/>
          <w:szCs w:val="24"/>
        </w:rPr>
        <w:t>naj</w:t>
      </w:r>
      <w:r w:rsidR="00E56501" w:rsidRPr="008F22DC">
        <w:rPr>
          <w:rFonts w:ascii="Arial" w:hAnsi="Arial" w:cs="Arial"/>
          <w:szCs w:val="24"/>
        </w:rPr>
        <w:t>skuplj</w:t>
      </w:r>
      <w:r w:rsidR="00FC5BC9" w:rsidRPr="008F22DC">
        <w:rPr>
          <w:rFonts w:ascii="Arial" w:hAnsi="Arial" w:cs="Arial"/>
          <w:szCs w:val="24"/>
        </w:rPr>
        <w:t>a</w:t>
      </w:r>
      <w:r w:rsidR="00EA6415" w:rsidRPr="008F22DC">
        <w:rPr>
          <w:rFonts w:ascii="Arial" w:hAnsi="Arial" w:cs="Arial"/>
          <w:szCs w:val="24"/>
        </w:rPr>
        <w:t xml:space="preserve"> </w:t>
      </w:r>
      <w:r w:rsidR="00CA710D" w:rsidRPr="008F22DC">
        <w:rPr>
          <w:rFonts w:ascii="Arial" w:hAnsi="Arial" w:cs="Arial"/>
          <w:szCs w:val="24"/>
        </w:rPr>
        <w:t xml:space="preserve">kada je poredimo </w:t>
      </w:r>
      <w:r w:rsidR="00FC5BC9" w:rsidRPr="008F22DC">
        <w:rPr>
          <w:rFonts w:ascii="Arial" w:hAnsi="Arial" w:cs="Arial"/>
          <w:szCs w:val="24"/>
        </w:rPr>
        <w:t xml:space="preserve">u odnosu na </w:t>
      </w:r>
      <w:r w:rsidR="00355621" w:rsidRPr="008F22DC">
        <w:rPr>
          <w:rFonts w:ascii="Arial" w:hAnsi="Arial" w:cs="Arial"/>
          <w:szCs w:val="24"/>
        </w:rPr>
        <w:t>ostale strategije</w:t>
      </w:r>
      <w:r w:rsidR="00681209" w:rsidRPr="008F22DC">
        <w:rPr>
          <w:rFonts w:ascii="Arial" w:hAnsi="Arial" w:cs="Arial"/>
          <w:szCs w:val="24"/>
        </w:rPr>
        <w:t xml:space="preserve">. </w:t>
      </w:r>
    </w:p>
    <w:p w:rsidR="00B376F3" w:rsidRPr="008F22DC" w:rsidRDefault="006B25EC" w:rsidP="00773274">
      <w:pPr>
        <w:spacing w:after="0"/>
        <w:ind w:firstLine="426"/>
        <w:jc w:val="both"/>
        <w:rPr>
          <w:rFonts w:ascii="Arial" w:hAnsi="Arial" w:cs="Arial"/>
          <w:szCs w:val="24"/>
        </w:rPr>
      </w:pPr>
      <w:r w:rsidRPr="008F22DC">
        <w:rPr>
          <w:rFonts w:ascii="Arial" w:hAnsi="Arial" w:cs="Arial"/>
          <w:szCs w:val="24"/>
        </w:rPr>
        <w:t xml:space="preserve">Strategija </w:t>
      </w:r>
      <w:r w:rsidR="00C237B0" w:rsidRPr="008F22DC">
        <w:rPr>
          <w:rFonts w:ascii="Arial" w:hAnsi="Arial" w:cs="Arial"/>
          <w:szCs w:val="24"/>
        </w:rPr>
        <w:t>S</w:t>
      </w:r>
      <w:r w:rsidR="00CA710D" w:rsidRPr="008F22DC">
        <w:rPr>
          <w:rFonts w:ascii="Arial" w:hAnsi="Arial" w:cs="Arial"/>
          <w:szCs w:val="24"/>
        </w:rPr>
        <w:t>4</w:t>
      </w:r>
      <w:r w:rsidR="00C237B0" w:rsidRPr="008F22DC">
        <w:rPr>
          <w:rFonts w:ascii="Arial" w:hAnsi="Arial" w:cs="Arial"/>
          <w:szCs w:val="24"/>
        </w:rPr>
        <w:t xml:space="preserve"> je najosjetljivija na promjene deviznog </w:t>
      </w:r>
      <w:r w:rsidR="0068045E" w:rsidRPr="008F22DC">
        <w:rPr>
          <w:rFonts w:ascii="Arial" w:hAnsi="Arial" w:cs="Arial"/>
          <w:szCs w:val="24"/>
        </w:rPr>
        <w:t>tečaja</w:t>
      </w:r>
      <w:r w:rsidR="00C237B0" w:rsidRPr="008F22DC">
        <w:rPr>
          <w:rFonts w:ascii="Arial" w:hAnsi="Arial" w:cs="Arial"/>
          <w:szCs w:val="24"/>
        </w:rPr>
        <w:t xml:space="preserve"> i</w:t>
      </w:r>
      <w:r w:rsidRPr="008F22DC">
        <w:rPr>
          <w:rFonts w:ascii="Arial" w:hAnsi="Arial" w:cs="Arial"/>
          <w:szCs w:val="24"/>
        </w:rPr>
        <w:t xml:space="preserve"> </w:t>
      </w:r>
      <w:r w:rsidR="00CA710D" w:rsidRPr="008F22DC">
        <w:rPr>
          <w:rFonts w:ascii="Arial" w:hAnsi="Arial" w:cs="Arial"/>
          <w:szCs w:val="24"/>
        </w:rPr>
        <w:t xml:space="preserve">ima </w:t>
      </w:r>
      <w:r w:rsidR="00355621" w:rsidRPr="008F22DC">
        <w:rPr>
          <w:rFonts w:ascii="Arial" w:hAnsi="Arial" w:cs="Arial"/>
          <w:szCs w:val="24"/>
        </w:rPr>
        <w:t>veće</w:t>
      </w:r>
      <w:r w:rsidRPr="008F22DC">
        <w:rPr>
          <w:rFonts w:ascii="Arial" w:hAnsi="Arial" w:cs="Arial"/>
          <w:szCs w:val="24"/>
        </w:rPr>
        <w:t xml:space="preserve"> odstupa</w:t>
      </w:r>
      <w:r w:rsidR="00355621" w:rsidRPr="008F22DC">
        <w:rPr>
          <w:rFonts w:ascii="Arial" w:hAnsi="Arial" w:cs="Arial"/>
          <w:szCs w:val="24"/>
        </w:rPr>
        <w:t>nje</w:t>
      </w:r>
      <w:r w:rsidRPr="008F22DC">
        <w:rPr>
          <w:rFonts w:ascii="Arial" w:hAnsi="Arial" w:cs="Arial"/>
          <w:szCs w:val="24"/>
        </w:rPr>
        <w:t xml:space="preserve"> od svog baznog scenarija</w:t>
      </w:r>
      <w:r w:rsidR="00CA710D" w:rsidRPr="008F22DC">
        <w:rPr>
          <w:rFonts w:ascii="Arial" w:hAnsi="Arial" w:cs="Arial"/>
          <w:szCs w:val="24"/>
        </w:rPr>
        <w:t xml:space="preserve"> (u odnosu na ostale strategije)</w:t>
      </w:r>
      <w:r w:rsidRPr="008F22DC">
        <w:rPr>
          <w:rFonts w:ascii="Arial" w:hAnsi="Arial" w:cs="Arial"/>
          <w:szCs w:val="24"/>
        </w:rPr>
        <w:t>,</w:t>
      </w:r>
      <w:r w:rsidR="00ED768D" w:rsidRPr="008F22DC">
        <w:rPr>
          <w:rFonts w:ascii="Arial" w:hAnsi="Arial" w:cs="Arial"/>
          <w:szCs w:val="24"/>
        </w:rPr>
        <w:t xml:space="preserve"> </w:t>
      </w:r>
      <w:r w:rsidR="00C237B0" w:rsidRPr="008F22DC">
        <w:rPr>
          <w:rFonts w:ascii="Arial" w:hAnsi="Arial" w:cs="Arial"/>
          <w:szCs w:val="24"/>
        </w:rPr>
        <w:t>koji</w:t>
      </w:r>
      <w:r w:rsidR="00FC5BC9" w:rsidRPr="008F22DC">
        <w:rPr>
          <w:rFonts w:ascii="Arial" w:hAnsi="Arial" w:cs="Arial"/>
          <w:szCs w:val="24"/>
        </w:rPr>
        <w:t xml:space="preserve"> </w:t>
      </w:r>
      <w:r w:rsidR="00AF7CAC" w:rsidRPr="008F22DC">
        <w:rPr>
          <w:rFonts w:ascii="Arial" w:hAnsi="Arial" w:cs="Arial"/>
          <w:szCs w:val="24"/>
        </w:rPr>
        <w:t>podrazumijeva</w:t>
      </w:r>
      <w:r w:rsidR="00FC5BC9" w:rsidRPr="008F22DC">
        <w:rPr>
          <w:rFonts w:ascii="Arial" w:hAnsi="Arial" w:cs="Arial"/>
          <w:szCs w:val="24"/>
        </w:rPr>
        <w:t xml:space="preserve"> izdavanje euroobveznice </w:t>
      </w:r>
      <w:r w:rsidR="00C237B0" w:rsidRPr="008F22DC">
        <w:rPr>
          <w:rFonts w:ascii="Arial" w:hAnsi="Arial" w:cs="Arial"/>
          <w:szCs w:val="24"/>
        </w:rPr>
        <w:t xml:space="preserve">na vanjskom tržištu </w:t>
      </w:r>
      <w:r w:rsidR="00FC5BC9" w:rsidRPr="008F22DC">
        <w:rPr>
          <w:rFonts w:ascii="Arial" w:hAnsi="Arial" w:cs="Arial"/>
          <w:szCs w:val="24"/>
        </w:rPr>
        <w:t xml:space="preserve">kao i zaduživanje u neeurskim valutama </w:t>
      </w:r>
      <w:r w:rsidRPr="008F22DC">
        <w:rPr>
          <w:rFonts w:ascii="Arial" w:hAnsi="Arial" w:cs="Arial"/>
          <w:szCs w:val="24"/>
        </w:rPr>
        <w:t xml:space="preserve">(USD i SDR) </w:t>
      </w:r>
      <w:r w:rsidR="00FC5BC9" w:rsidRPr="008F22DC">
        <w:rPr>
          <w:rFonts w:ascii="Arial" w:hAnsi="Arial" w:cs="Arial"/>
          <w:szCs w:val="24"/>
        </w:rPr>
        <w:t>u cilju realizacije PJI 202</w:t>
      </w:r>
      <w:r w:rsidR="00CA710D" w:rsidRPr="008F22DC">
        <w:rPr>
          <w:rFonts w:ascii="Arial" w:hAnsi="Arial" w:cs="Arial"/>
          <w:szCs w:val="24"/>
        </w:rPr>
        <w:t>1</w:t>
      </w:r>
      <w:r w:rsidR="00FC5BC9" w:rsidRPr="008F22DC">
        <w:rPr>
          <w:rFonts w:ascii="Arial" w:hAnsi="Arial" w:cs="Arial"/>
          <w:szCs w:val="24"/>
        </w:rPr>
        <w:t>. – 202</w:t>
      </w:r>
      <w:r w:rsidR="00CA710D" w:rsidRPr="008F22DC">
        <w:rPr>
          <w:rFonts w:ascii="Arial" w:hAnsi="Arial" w:cs="Arial"/>
          <w:szCs w:val="24"/>
        </w:rPr>
        <w:t>3</w:t>
      </w:r>
      <w:r w:rsidR="00FC5BC9" w:rsidRPr="008F22DC">
        <w:rPr>
          <w:rFonts w:ascii="Arial" w:hAnsi="Arial" w:cs="Arial"/>
          <w:szCs w:val="24"/>
        </w:rPr>
        <w:t>. godine</w:t>
      </w:r>
      <w:r w:rsidRPr="008F22DC">
        <w:rPr>
          <w:rFonts w:ascii="Arial" w:hAnsi="Arial" w:cs="Arial"/>
          <w:szCs w:val="24"/>
        </w:rPr>
        <w:t xml:space="preserve">. U slučaju ekstremnog deviznog šoka (aprecijacija USD u odnosu na BAM u iznosu od 30%) odstupanje šok scenarija od baznog, iznosi od </w:t>
      </w:r>
      <w:r w:rsidR="00CA710D" w:rsidRPr="008F22DC">
        <w:rPr>
          <w:rFonts w:ascii="Arial" w:hAnsi="Arial" w:cs="Arial"/>
          <w:szCs w:val="24"/>
        </w:rPr>
        <w:t>7,</w:t>
      </w:r>
      <w:r w:rsidR="00AA0E19" w:rsidRPr="008F22DC">
        <w:rPr>
          <w:rFonts w:ascii="Arial" w:hAnsi="Arial" w:cs="Arial"/>
          <w:szCs w:val="24"/>
        </w:rPr>
        <w:t>2892</w:t>
      </w:r>
      <w:r w:rsidR="00C237B0" w:rsidRPr="008F22DC">
        <w:rPr>
          <w:rFonts w:ascii="Arial" w:hAnsi="Arial" w:cs="Arial"/>
          <w:szCs w:val="24"/>
        </w:rPr>
        <w:t>%</w:t>
      </w:r>
      <w:r w:rsidRPr="008F22DC">
        <w:rPr>
          <w:rFonts w:ascii="Arial" w:hAnsi="Arial" w:cs="Arial"/>
          <w:szCs w:val="24"/>
        </w:rPr>
        <w:t>–</w:t>
      </w:r>
      <w:r w:rsidR="00CA710D" w:rsidRPr="008F22DC">
        <w:rPr>
          <w:rFonts w:ascii="Arial" w:hAnsi="Arial" w:cs="Arial"/>
          <w:szCs w:val="24"/>
        </w:rPr>
        <w:t>7,3</w:t>
      </w:r>
      <w:r w:rsidR="00AA0E19" w:rsidRPr="008F22DC">
        <w:rPr>
          <w:rFonts w:ascii="Arial" w:hAnsi="Arial" w:cs="Arial"/>
          <w:szCs w:val="24"/>
        </w:rPr>
        <w:t>630</w:t>
      </w:r>
      <w:r w:rsidRPr="008F22DC">
        <w:rPr>
          <w:rFonts w:ascii="Arial" w:hAnsi="Arial" w:cs="Arial"/>
          <w:szCs w:val="24"/>
        </w:rPr>
        <w:t xml:space="preserve">%, </w:t>
      </w:r>
      <w:r w:rsidR="00AF7CAC" w:rsidRPr="008F22DC">
        <w:rPr>
          <w:rFonts w:ascii="Arial" w:hAnsi="Arial" w:cs="Arial"/>
          <w:szCs w:val="24"/>
        </w:rPr>
        <w:t>procijenjenog</w:t>
      </w:r>
      <w:r w:rsidRPr="008F22DC">
        <w:rPr>
          <w:rFonts w:ascii="Arial" w:hAnsi="Arial" w:cs="Arial"/>
          <w:szCs w:val="24"/>
        </w:rPr>
        <w:t xml:space="preserve"> BDP-a u 202</w:t>
      </w:r>
      <w:r w:rsidR="00C40937" w:rsidRPr="008F22DC">
        <w:rPr>
          <w:rFonts w:ascii="Arial" w:hAnsi="Arial" w:cs="Arial"/>
          <w:szCs w:val="24"/>
        </w:rPr>
        <w:t>3</w:t>
      </w:r>
      <w:r w:rsidRPr="008F22DC">
        <w:rPr>
          <w:rFonts w:ascii="Arial" w:hAnsi="Arial" w:cs="Arial"/>
          <w:szCs w:val="24"/>
        </w:rPr>
        <w:t>. godini s tim da je to odstupanje najman</w:t>
      </w:r>
      <w:r w:rsidR="00D74850" w:rsidRPr="008F22DC">
        <w:rPr>
          <w:rFonts w:ascii="Arial" w:hAnsi="Arial" w:cs="Arial"/>
          <w:szCs w:val="24"/>
        </w:rPr>
        <w:t>je u Strategiji</w:t>
      </w:r>
      <w:r w:rsidRPr="008F22DC">
        <w:rPr>
          <w:rFonts w:ascii="Arial" w:hAnsi="Arial" w:cs="Arial"/>
          <w:szCs w:val="24"/>
        </w:rPr>
        <w:t xml:space="preserve"> S</w:t>
      </w:r>
      <w:r w:rsidR="00CA710D" w:rsidRPr="008F22DC">
        <w:rPr>
          <w:rFonts w:ascii="Arial" w:hAnsi="Arial" w:cs="Arial"/>
          <w:szCs w:val="24"/>
        </w:rPr>
        <w:t>3</w:t>
      </w:r>
      <w:r w:rsidRPr="008F22DC">
        <w:rPr>
          <w:rFonts w:ascii="Arial" w:hAnsi="Arial" w:cs="Arial"/>
          <w:szCs w:val="24"/>
        </w:rPr>
        <w:t xml:space="preserve"> i iznosi </w:t>
      </w:r>
      <w:r w:rsidR="00CA710D" w:rsidRPr="008F22DC">
        <w:rPr>
          <w:rFonts w:ascii="Arial" w:hAnsi="Arial" w:cs="Arial"/>
          <w:szCs w:val="24"/>
        </w:rPr>
        <w:t>7,</w:t>
      </w:r>
      <w:r w:rsidR="00AA0E19" w:rsidRPr="008F22DC">
        <w:t xml:space="preserve"> </w:t>
      </w:r>
      <w:r w:rsidR="00AA0E19" w:rsidRPr="008F22DC">
        <w:rPr>
          <w:rFonts w:ascii="Arial" w:hAnsi="Arial" w:cs="Arial"/>
          <w:szCs w:val="24"/>
        </w:rPr>
        <w:t>2892</w:t>
      </w:r>
      <w:r w:rsidRPr="008F22DC">
        <w:rPr>
          <w:rFonts w:ascii="Arial" w:hAnsi="Arial" w:cs="Arial"/>
          <w:szCs w:val="24"/>
        </w:rPr>
        <w:t>%.</w:t>
      </w:r>
    </w:p>
    <w:p w:rsidR="0024209E" w:rsidRPr="008F22DC" w:rsidRDefault="0024209E" w:rsidP="00773274">
      <w:pPr>
        <w:spacing w:after="0"/>
        <w:ind w:firstLine="426"/>
        <w:jc w:val="both"/>
        <w:rPr>
          <w:rFonts w:ascii="Arial" w:hAnsi="Arial" w:cs="Arial"/>
          <w:szCs w:val="24"/>
        </w:rPr>
      </w:pPr>
    </w:p>
    <w:p w:rsidR="00066616" w:rsidRPr="007A7F89" w:rsidRDefault="00ED768D" w:rsidP="003440EA">
      <w:pPr>
        <w:spacing w:after="0" w:line="240" w:lineRule="auto"/>
        <w:jc w:val="both"/>
        <w:rPr>
          <w:rFonts w:ascii="Arial" w:hAnsi="Arial" w:cs="Arial"/>
          <w:i/>
          <w:color w:val="E36C0A" w:themeColor="accent6" w:themeShade="BF"/>
          <w:sz w:val="20"/>
        </w:rPr>
      </w:pPr>
      <w:r w:rsidRPr="008F22DC">
        <w:rPr>
          <w:rFonts w:ascii="Arial" w:hAnsi="Arial" w:cs="Arial"/>
          <w:i/>
          <w:szCs w:val="24"/>
        </w:rPr>
        <w:t xml:space="preserve">Slika </w:t>
      </w:r>
      <w:r w:rsidR="008A7690" w:rsidRPr="008F22DC">
        <w:rPr>
          <w:rFonts w:ascii="Arial" w:hAnsi="Arial" w:cs="Arial"/>
          <w:i/>
          <w:szCs w:val="24"/>
        </w:rPr>
        <w:t>13</w:t>
      </w:r>
      <w:r w:rsidRPr="008F22DC">
        <w:rPr>
          <w:rFonts w:ascii="Arial" w:hAnsi="Arial" w:cs="Arial"/>
          <w:i/>
          <w:szCs w:val="24"/>
        </w:rPr>
        <w:t xml:space="preserve">. </w:t>
      </w:r>
      <w:r w:rsidR="0068045E" w:rsidRPr="008F22DC">
        <w:rPr>
          <w:rFonts w:ascii="Arial" w:hAnsi="Arial" w:cs="Arial"/>
          <w:i/>
          <w:szCs w:val="24"/>
        </w:rPr>
        <w:t>Udjel</w:t>
      </w:r>
      <w:r w:rsidRPr="008F22DC">
        <w:rPr>
          <w:rFonts w:ascii="Arial" w:hAnsi="Arial" w:cs="Arial"/>
          <w:i/>
          <w:szCs w:val="24"/>
        </w:rPr>
        <w:t xml:space="preserve"> duga u BDP-u</w:t>
      </w:r>
      <w:r w:rsidRPr="008F22DC">
        <w:rPr>
          <w:rFonts w:ascii="Arial" w:hAnsi="Arial" w:cs="Arial"/>
          <w:i/>
          <w:sz w:val="20"/>
        </w:rPr>
        <w:t xml:space="preserve">  </w:t>
      </w:r>
      <w:r w:rsidRPr="008F22DC">
        <w:rPr>
          <w:rFonts w:ascii="Arial" w:hAnsi="Arial" w:cs="Arial"/>
          <w:i/>
          <w:szCs w:val="24"/>
        </w:rPr>
        <w:t>(kraj 20</w:t>
      </w:r>
      <w:r w:rsidR="00E919B0" w:rsidRPr="008F22DC">
        <w:rPr>
          <w:rFonts w:ascii="Arial" w:hAnsi="Arial" w:cs="Arial"/>
          <w:i/>
          <w:szCs w:val="24"/>
        </w:rPr>
        <w:t>2</w:t>
      </w:r>
      <w:r w:rsidR="00AA0E19" w:rsidRPr="008F22DC">
        <w:rPr>
          <w:rFonts w:ascii="Arial" w:hAnsi="Arial" w:cs="Arial"/>
          <w:i/>
          <w:szCs w:val="24"/>
        </w:rPr>
        <w:t>3</w:t>
      </w:r>
      <w:r w:rsidRPr="008F22DC">
        <w:rPr>
          <w:rFonts w:ascii="Arial" w:hAnsi="Arial" w:cs="Arial"/>
          <w:i/>
          <w:szCs w:val="24"/>
        </w:rPr>
        <w:t>. godine)</w:t>
      </w:r>
      <w:r w:rsidRPr="007A7F89">
        <w:rPr>
          <w:rFonts w:ascii="Arial" w:hAnsi="Arial" w:cs="Arial"/>
          <w:i/>
          <w:color w:val="E36C0A" w:themeColor="accent6" w:themeShade="BF"/>
          <w:sz w:val="20"/>
        </w:rPr>
        <w:t xml:space="preserve">      </w:t>
      </w:r>
    </w:p>
    <w:p w:rsidR="00ED768D" w:rsidRPr="00AF7CAC" w:rsidRDefault="00ED768D" w:rsidP="003440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F7CAC">
        <w:rPr>
          <w:rFonts w:ascii="Arial" w:hAnsi="Arial" w:cs="Arial"/>
          <w:i/>
          <w:color w:val="E36C0A" w:themeColor="accent6" w:themeShade="BF"/>
        </w:rPr>
        <w:t xml:space="preserve">                      </w:t>
      </w:r>
    </w:p>
    <w:p w:rsidR="00ED768D" w:rsidRPr="00AF7CAC" w:rsidRDefault="00D46EED" w:rsidP="00ED768D">
      <w:pPr>
        <w:spacing w:after="0"/>
        <w:jc w:val="center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0C080E91" wp14:editId="45E7C632">
            <wp:extent cx="5836920" cy="2377440"/>
            <wp:effectExtent l="0" t="0" r="11430" b="3810"/>
            <wp:docPr id="13" name="Chart 1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D768D" w:rsidRPr="00CA710D" w:rsidRDefault="00ED768D" w:rsidP="003440EA">
      <w:pPr>
        <w:pStyle w:val="Heading2"/>
        <w:numPr>
          <w:ilvl w:val="1"/>
          <w:numId w:val="5"/>
        </w:numPr>
        <w:spacing w:before="0"/>
        <w:ind w:left="993" w:hanging="709"/>
        <w:rPr>
          <w:rFonts w:ascii="Arial" w:hAnsi="Arial" w:cs="Arial"/>
          <w:b w:val="0"/>
          <w:color w:val="auto"/>
          <w:sz w:val="22"/>
          <w:szCs w:val="22"/>
        </w:rPr>
      </w:pPr>
      <w:bookmarkStart w:id="35" w:name="_Toc63850000"/>
      <w:r w:rsidRPr="00CA710D">
        <w:rPr>
          <w:rFonts w:ascii="Arial" w:hAnsi="Arial" w:cs="Arial"/>
          <w:b w:val="0"/>
          <w:color w:val="auto"/>
          <w:sz w:val="22"/>
          <w:szCs w:val="22"/>
        </w:rPr>
        <w:t>Indikatori rizika alternativnih strategija</w:t>
      </w:r>
      <w:bookmarkEnd w:id="35"/>
    </w:p>
    <w:p w:rsidR="009E79E0" w:rsidRPr="00CA710D" w:rsidRDefault="009E79E0" w:rsidP="00AF3981">
      <w:pPr>
        <w:spacing w:after="0" w:line="240" w:lineRule="auto"/>
        <w:jc w:val="both"/>
        <w:rPr>
          <w:rFonts w:ascii="Arial" w:hAnsi="Arial" w:cs="Arial"/>
        </w:rPr>
      </w:pPr>
    </w:p>
    <w:p w:rsidR="00ED768D" w:rsidRPr="008F22DC" w:rsidRDefault="00ED768D" w:rsidP="00773274">
      <w:pPr>
        <w:spacing w:after="0"/>
        <w:ind w:firstLine="284"/>
        <w:jc w:val="both"/>
        <w:rPr>
          <w:rFonts w:ascii="Arial" w:hAnsi="Arial" w:cs="Arial"/>
        </w:rPr>
      </w:pPr>
      <w:r w:rsidRPr="00CA710D">
        <w:rPr>
          <w:rFonts w:ascii="Arial" w:hAnsi="Arial" w:cs="Arial"/>
        </w:rPr>
        <w:t xml:space="preserve">Budući </w:t>
      </w:r>
      <w:r w:rsidRPr="008F22DC">
        <w:rPr>
          <w:rFonts w:ascii="Arial" w:hAnsi="Arial" w:cs="Arial"/>
        </w:rPr>
        <w:t xml:space="preserve">da odnosi </w:t>
      </w:r>
      <w:r w:rsidRPr="008F22DC">
        <w:rPr>
          <w:rFonts w:ascii="Arial" w:hAnsi="Arial" w:cs="Arial"/>
          <w:i/>
        </w:rPr>
        <w:t>dug/BDP</w:t>
      </w:r>
      <w:r w:rsidRPr="008F22DC">
        <w:rPr>
          <w:rFonts w:ascii="Arial" w:hAnsi="Arial" w:cs="Arial"/>
        </w:rPr>
        <w:t xml:space="preserve"> i </w:t>
      </w:r>
      <w:r w:rsidRPr="008F22DC">
        <w:rPr>
          <w:rFonts w:ascii="Arial" w:hAnsi="Arial" w:cs="Arial"/>
          <w:i/>
        </w:rPr>
        <w:t>kamata/BDP</w:t>
      </w:r>
      <w:r w:rsidRPr="008F22DC">
        <w:rPr>
          <w:rFonts w:ascii="Arial" w:hAnsi="Arial" w:cs="Arial"/>
        </w:rPr>
        <w:t xml:space="preserve"> nisu dovoljni za procjenu rizika analizirani </w:t>
      </w:r>
      <w:r w:rsidR="00224D49" w:rsidRPr="008F22DC">
        <w:rPr>
          <w:rFonts w:ascii="Arial" w:hAnsi="Arial" w:cs="Arial"/>
        </w:rPr>
        <w:t xml:space="preserve">su </w:t>
      </w:r>
      <w:r w:rsidR="00477B94" w:rsidRPr="008F22DC">
        <w:rPr>
          <w:rFonts w:ascii="Arial" w:hAnsi="Arial" w:cs="Arial"/>
        </w:rPr>
        <w:t xml:space="preserve">i </w:t>
      </w:r>
      <w:r w:rsidRPr="008F22DC">
        <w:rPr>
          <w:rFonts w:ascii="Arial" w:hAnsi="Arial" w:cs="Arial"/>
        </w:rPr>
        <w:t>drugi indikatori</w:t>
      </w:r>
      <w:r w:rsidR="00224D49" w:rsidRPr="008F22DC">
        <w:rPr>
          <w:rFonts w:ascii="Arial" w:hAnsi="Arial" w:cs="Arial"/>
        </w:rPr>
        <w:t>:</w:t>
      </w:r>
      <w:r w:rsidRPr="008F22DC">
        <w:rPr>
          <w:rFonts w:ascii="Arial" w:hAnsi="Arial" w:cs="Arial"/>
        </w:rPr>
        <w:t xml:space="preserve"> rizik refinan</w:t>
      </w:r>
      <w:r w:rsidR="0068045E" w:rsidRPr="008F22DC">
        <w:rPr>
          <w:rFonts w:ascii="Arial" w:hAnsi="Arial" w:cs="Arial"/>
        </w:rPr>
        <w:t>c</w:t>
      </w:r>
      <w:r w:rsidRPr="008F22DC">
        <w:rPr>
          <w:rFonts w:ascii="Arial" w:hAnsi="Arial" w:cs="Arial"/>
        </w:rPr>
        <w:t>iranja,</w:t>
      </w:r>
      <w:r w:rsidR="006C23C4" w:rsidRPr="008F22DC">
        <w:rPr>
          <w:rFonts w:ascii="Arial" w:hAnsi="Arial" w:cs="Arial"/>
        </w:rPr>
        <w:t xml:space="preserve"> kamatni rizik i valutni rizik</w:t>
      </w:r>
      <w:r w:rsidRPr="008F22DC">
        <w:rPr>
          <w:rFonts w:ascii="Arial" w:hAnsi="Arial" w:cs="Arial"/>
        </w:rPr>
        <w:t xml:space="preserve">. </w:t>
      </w:r>
    </w:p>
    <w:p w:rsidR="00773274" w:rsidRPr="008F22DC" w:rsidRDefault="00773274" w:rsidP="00773274">
      <w:pPr>
        <w:spacing w:after="0"/>
        <w:ind w:firstLine="284"/>
        <w:jc w:val="both"/>
        <w:rPr>
          <w:rFonts w:ascii="Arial" w:hAnsi="Arial" w:cs="Arial"/>
        </w:rPr>
      </w:pPr>
    </w:p>
    <w:p w:rsidR="00ED768D" w:rsidRPr="008F22DC" w:rsidRDefault="0068045E" w:rsidP="00AF3981">
      <w:pPr>
        <w:spacing w:after="0" w:line="240" w:lineRule="auto"/>
        <w:jc w:val="both"/>
        <w:rPr>
          <w:rFonts w:ascii="Arial" w:hAnsi="Arial" w:cs="Arial"/>
        </w:rPr>
      </w:pPr>
      <w:r w:rsidRPr="008F22DC">
        <w:rPr>
          <w:rFonts w:ascii="Arial" w:hAnsi="Arial" w:cs="Arial"/>
        </w:rPr>
        <w:t>Tablica</w:t>
      </w:r>
      <w:r w:rsidR="00ED768D" w:rsidRPr="008F22DC">
        <w:rPr>
          <w:rFonts w:ascii="Arial" w:hAnsi="Arial" w:cs="Arial"/>
        </w:rPr>
        <w:t xml:space="preserve"> 1</w:t>
      </w:r>
      <w:r w:rsidR="005A0B60" w:rsidRPr="008F22DC">
        <w:rPr>
          <w:rFonts w:ascii="Arial" w:hAnsi="Arial" w:cs="Arial"/>
        </w:rPr>
        <w:t>5</w:t>
      </w:r>
      <w:r w:rsidR="00ED768D" w:rsidRPr="008F22DC">
        <w:rPr>
          <w:rFonts w:ascii="Arial" w:hAnsi="Arial" w:cs="Arial"/>
        </w:rPr>
        <w:t>. Indikatori rizika po strategijama na kraju 20</w:t>
      </w:r>
      <w:r w:rsidR="00E919B0" w:rsidRPr="008F22DC">
        <w:rPr>
          <w:rFonts w:ascii="Arial" w:hAnsi="Arial" w:cs="Arial"/>
        </w:rPr>
        <w:t>2</w:t>
      </w:r>
      <w:r w:rsidR="005269DA" w:rsidRPr="008F22DC">
        <w:rPr>
          <w:rFonts w:ascii="Arial" w:hAnsi="Arial" w:cs="Arial"/>
        </w:rPr>
        <w:t>3</w:t>
      </w:r>
      <w:r w:rsidR="00ED768D" w:rsidRPr="008F22DC">
        <w:rPr>
          <w:rFonts w:ascii="Arial" w:hAnsi="Arial" w:cs="Arial"/>
        </w:rPr>
        <w:t>. godine</w:t>
      </w:r>
    </w:p>
    <w:p w:rsidR="00CA710D" w:rsidRPr="008F22DC" w:rsidRDefault="00CA710D" w:rsidP="00AF3981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tbl>
      <w:tblPr>
        <w:tblStyle w:val="GridTable4-Accent11"/>
        <w:tblW w:w="9257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1040"/>
        <w:gridCol w:w="709"/>
        <w:gridCol w:w="709"/>
        <w:gridCol w:w="708"/>
        <w:gridCol w:w="709"/>
      </w:tblGrid>
      <w:tr w:rsidR="005269DA" w:rsidRPr="008F22DC" w:rsidTr="00526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269DA" w:rsidRPr="008F22DC" w:rsidRDefault="005269DA" w:rsidP="005269DA">
            <w:pPr>
              <w:jc w:val="center"/>
              <w:rPr>
                <w:rFonts w:ascii="Arial Narrow" w:eastAsia="Times New Roman" w:hAnsi="Arial Narrow" w:cs="Arial"/>
                <w:bCs w:val="0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eastAsia="bs-Latn-BA"/>
              </w:rPr>
              <w:t>Indikatori rizika</w:t>
            </w:r>
          </w:p>
        </w:tc>
        <w:tc>
          <w:tcPr>
            <w:tcW w:w="1040" w:type="dxa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5269DA" w:rsidRPr="008F22DC" w:rsidRDefault="005269DA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2016</w:t>
            </w:r>
          </w:p>
        </w:tc>
        <w:tc>
          <w:tcPr>
            <w:tcW w:w="2835" w:type="dxa"/>
            <w:gridSpan w:val="4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5269DA" w:rsidRPr="008F22DC" w:rsidRDefault="005269DA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Na kraju 2019</w:t>
            </w:r>
          </w:p>
        </w:tc>
      </w:tr>
      <w:tr w:rsidR="005269DA" w:rsidRPr="008F22DC" w:rsidTr="0052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vMerge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5269DA" w:rsidRPr="008F22DC" w:rsidRDefault="005269DA" w:rsidP="00ED768D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</w:p>
        </w:tc>
        <w:tc>
          <w:tcPr>
            <w:tcW w:w="1040" w:type="dxa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5269DA" w:rsidRPr="008F22DC" w:rsidRDefault="005269DA" w:rsidP="0068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Početni portf</w:t>
            </w:r>
            <w:r w:rsidR="0068045E" w:rsidRPr="008F22DC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elj</w:t>
            </w:r>
          </w:p>
        </w:tc>
        <w:tc>
          <w:tcPr>
            <w:tcW w:w="709" w:type="dxa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5269DA" w:rsidRPr="008F22DC" w:rsidRDefault="005269DA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S1</w:t>
            </w:r>
          </w:p>
        </w:tc>
        <w:tc>
          <w:tcPr>
            <w:tcW w:w="709" w:type="dxa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5269DA" w:rsidRPr="008F22DC" w:rsidRDefault="005269DA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S2</w:t>
            </w:r>
          </w:p>
        </w:tc>
        <w:tc>
          <w:tcPr>
            <w:tcW w:w="708" w:type="dxa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5269DA" w:rsidRPr="008F22DC" w:rsidRDefault="005269DA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S3</w:t>
            </w:r>
          </w:p>
        </w:tc>
        <w:tc>
          <w:tcPr>
            <w:tcW w:w="709" w:type="dxa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5269DA" w:rsidRPr="008F22DC" w:rsidRDefault="005269DA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S4</w:t>
            </w:r>
          </w:p>
        </w:tc>
      </w:tr>
      <w:tr w:rsidR="00AA0E19" w:rsidRPr="008F22DC" w:rsidTr="00AA0E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  <w:t>Nominalni dug u % BDP</w:t>
            </w:r>
          </w:p>
        </w:tc>
        <w:tc>
          <w:tcPr>
            <w:tcW w:w="104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26,41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31,11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31,30</w:t>
            </w: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31,09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31,39</w:t>
            </w:r>
          </w:p>
        </w:tc>
      </w:tr>
      <w:tr w:rsidR="00AA0E19" w:rsidRPr="008F22DC" w:rsidTr="00AA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  <w:t>Sadašnja vrijednost duga u % BDP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22,67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26,55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26,72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26,53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27,15</w:t>
            </w:r>
          </w:p>
        </w:tc>
      </w:tr>
      <w:tr w:rsidR="00AA0E19" w:rsidRPr="008F22DC" w:rsidTr="00AA0E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  <w:t>Troškovi kamata u % BDP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0,59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0,46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0,65</w:t>
            </w:r>
          </w:p>
        </w:tc>
      </w:tr>
      <w:tr w:rsidR="00AA0E19" w:rsidRPr="008F22DC" w:rsidTr="00AA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  <w:t>Implicitna kamatna stopa (%)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2,33</w:t>
            </w:r>
          </w:p>
        </w:tc>
      </w:tr>
      <w:tr w:rsidR="00AA0E19" w:rsidRPr="008F22DC" w:rsidTr="00AA0E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single" w:sz="4" w:space="0" w:color="95B3D7" w:themeColor="accent1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68045E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  <w:t>Rizik refinan</w:t>
            </w:r>
            <w:r w:rsidR="0068045E" w:rsidRPr="008F22DC"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  <w:t>c</w:t>
            </w:r>
            <w:r w:rsidRPr="008F22DC"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  <w:t>iranja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AA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Dug koji dospijeva u 1. godini (% ukupnog)</w:t>
            </w:r>
          </w:p>
        </w:tc>
        <w:tc>
          <w:tcPr>
            <w:tcW w:w="104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11,59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D1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10,</w:t>
            </w:r>
            <w:r w:rsidR="00D144A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74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10,70</w:t>
            </w: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10,39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10,80</w:t>
            </w:r>
          </w:p>
        </w:tc>
      </w:tr>
      <w:tr w:rsidR="00AA0E19" w:rsidRPr="008F22DC" w:rsidTr="00AA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AA0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Dug koji dospijeva u 1. godini (% BDP)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D1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3,3</w:t>
            </w:r>
            <w:r w:rsidR="00D144A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3,35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3,23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3,39</w:t>
            </w:r>
          </w:p>
        </w:tc>
      </w:tr>
      <w:tr w:rsidR="00AA0E19" w:rsidRPr="008F22DC" w:rsidTr="00AA0E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680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Prosječno dospijeće portf</w:t>
            </w:r>
            <w:r w:rsidR="0068045E" w:rsidRPr="008F22DC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elja</w:t>
            </w:r>
            <w:r w:rsidRPr="008F22DC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 xml:space="preserve"> (godine)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5,80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7,12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7,53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7,90</w:t>
            </w:r>
          </w:p>
        </w:tc>
      </w:tr>
      <w:tr w:rsidR="00AA0E19" w:rsidRPr="008F22DC" w:rsidTr="00AA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AA0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Prosječno dospijeće domaći dug (godine)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D1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3,0</w:t>
            </w:r>
            <w:r w:rsidR="00D144A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3,03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3,00</w:t>
            </w:r>
          </w:p>
        </w:tc>
      </w:tr>
      <w:tr w:rsidR="00AA0E19" w:rsidRPr="008F22DC" w:rsidTr="00AA0E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AA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Prosječno dospijeće vanjski dug (godine)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D1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6,</w:t>
            </w:r>
            <w:r w:rsidR="00D144A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7,36</w:t>
            </w:r>
          </w:p>
        </w:tc>
      </w:tr>
      <w:tr w:rsidR="00AA0E19" w:rsidRPr="008F22DC" w:rsidTr="00AA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single" w:sz="4" w:space="0" w:color="95B3D7" w:themeColor="accent1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  <w:t>Kamatni rizik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AA0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Prosječno vrijeme refiksiranja  (godine)</w:t>
            </w:r>
          </w:p>
        </w:tc>
        <w:tc>
          <w:tcPr>
            <w:tcW w:w="104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3,69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D1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3,4</w:t>
            </w:r>
            <w:r w:rsidR="00D144A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4,62</w:t>
            </w: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2,78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4,94</w:t>
            </w:r>
          </w:p>
        </w:tc>
      </w:tr>
      <w:tr w:rsidR="00AA0E19" w:rsidRPr="008F22DC" w:rsidTr="00AA0E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E19" w:rsidRPr="008F22DC" w:rsidRDefault="00AA0E19" w:rsidP="00AA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Refiksiranje duga u 1. godini  (godine)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46,03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D1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55,8</w:t>
            </w:r>
            <w:r w:rsidR="00D144A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42,03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62,23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42,10</w:t>
            </w:r>
          </w:p>
        </w:tc>
      </w:tr>
      <w:tr w:rsidR="00AA0E19" w:rsidRPr="008F22DC" w:rsidTr="00AA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Dug sa fiksnom kamatom (% ukupnog duga)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61,86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D1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50,</w:t>
            </w:r>
            <w:r w:rsidR="00D144A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63,96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43,42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64,01</w:t>
            </w:r>
          </w:p>
        </w:tc>
      </w:tr>
      <w:tr w:rsidR="00AA0E19" w:rsidRPr="008F22DC" w:rsidTr="00AA0E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Trezorski zapisi (% ukupnog duga)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D14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1,</w:t>
            </w:r>
            <w:r w:rsidR="00D144A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2,02</w:t>
            </w:r>
          </w:p>
        </w:tc>
      </w:tr>
      <w:tr w:rsidR="00AA0E19" w:rsidRPr="008F22DC" w:rsidTr="00AA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single" w:sz="4" w:space="0" w:color="95B3D7" w:themeColor="accent1" w:themeTint="99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  <w:t>Devizni rizik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Devizni dug u % ukupnog duga</w:t>
            </w:r>
          </w:p>
        </w:tc>
        <w:tc>
          <w:tcPr>
            <w:tcW w:w="104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85,43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D14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89,</w:t>
            </w:r>
            <w:r w:rsidR="00D144A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40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89,21</w:t>
            </w: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89,65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89,12</w:t>
            </w:r>
          </w:p>
        </w:tc>
      </w:tr>
      <w:tr w:rsidR="00AA0E19" w:rsidRPr="008F22DC" w:rsidTr="00AA0E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Kratkoročni devizni dug u % rezervi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3,71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4,68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4,68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4,68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AA0E19" w:rsidRPr="008F22DC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8F22DC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4,68</w:t>
            </w:r>
          </w:p>
        </w:tc>
      </w:tr>
    </w:tbl>
    <w:p w:rsidR="00CA710D" w:rsidRPr="008F22DC" w:rsidRDefault="00CA710D" w:rsidP="00773274">
      <w:pPr>
        <w:spacing w:after="0"/>
        <w:ind w:firstLine="426"/>
        <w:jc w:val="both"/>
        <w:rPr>
          <w:rFonts w:ascii="Arial" w:hAnsi="Arial" w:cs="Arial"/>
          <w:szCs w:val="24"/>
        </w:rPr>
      </w:pPr>
    </w:p>
    <w:p w:rsidR="00C237B0" w:rsidRPr="008F22DC" w:rsidRDefault="0068045E" w:rsidP="0077327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8F22DC">
        <w:rPr>
          <w:rFonts w:ascii="Arial" w:hAnsi="Arial" w:cs="Arial"/>
          <w:szCs w:val="24"/>
        </w:rPr>
        <w:t>Uspoređujući</w:t>
      </w:r>
      <w:r w:rsidR="00ED768D" w:rsidRPr="008F22DC">
        <w:rPr>
          <w:rFonts w:ascii="Arial" w:hAnsi="Arial" w:cs="Arial"/>
          <w:szCs w:val="24"/>
        </w:rPr>
        <w:t xml:space="preserve"> indikatore rizika predloženih strategija sa rizicima trenutnog portf</w:t>
      </w:r>
      <w:r w:rsidRPr="008F22DC">
        <w:rPr>
          <w:rFonts w:ascii="Arial" w:hAnsi="Arial" w:cs="Arial"/>
          <w:szCs w:val="24"/>
        </w:rPr>
        <w:t>elja</w:t>
      </w:r>
      <w:r w:rsidR="00ED768D" w:rsidRPr="008F22DC">
        <w:rPr>
          <w:rFonts w:ascii="Arial" w:hAnsi="Arial" w:cs="Arial"/>
          <w:szCs w:val="24"/>
        </w:rPr>
        <w:t xml:space="preserve"> duga, </w:t>
      </w:r>
      <w:r w:rsidR="009B1246" w:rsidRPr="008F22DC">
        <w:rPr>
          <w:rFonts w:ascii="Arial" w:hAnsi="Arial" w:cs="Arial"/>
          <w:szCs w:val="24"/>
        </w:rPr>
        <w:t>možemo zaključiti sl</w:t>
      </w:r>
      <w:r w:rsidR="00C237B0" w:rsidRPr="008F22DC">
        <w:rPr>
          <w:rFonts w:ascii="Arial" w:hAnsi="Arial" w:cs="Arial"/>
          <w:szCs w:val="24"/>
        </w:rPr>
        <w:t>jedeće:</w:t>
      </w:r>
    </w:p>
    <w:p w:rsidR="00DE7CDC" w:rsidRPr="008F22DC" w:rsidRDefault="00DE7CDC" w:rsidP="00773274">
      <w:pPr>
        <w:spacing w:after="0"/>
        <w:ind w:firstLine="426"/>
        <w:jc w:val="both"/>
        <w:rPr>
          <w:rFonts w:ascii="Arial" w:hAnsi="Arial" w:cs="Arial"/>
        </w:rPr>
      </w:pPr>
    </w:p>
    <w:p w:rsidR="00C237B0" w:rsidRPr="008F22DC" w:rsidRDefault="008C05C4" w:rsidP="00773274">
      <w:pPr>
        <w:spacing w:after="0"/>
        <w:ind w:firstLine="426"/>
        <w:jc w:val="both"/>
        <w:rPr>
          <w:rFonts w:ascii="Arial" w:hAnsi="Arial" w:cs="Arial"/>
        </w:rPr>
      </w:pPr>
      <w:r w:rsidRPr="008F22DC">
        <w:rPr>
          <w:rFonts w:ascii="Arial" w:hAnsi="Arial" w:cs="Arial"/>
          <w:b/>
          <w:i/>
        </w:rPr>
        <w:t>Troškovi duga</w:t>
      </w:r>
      <w:r w:rsidRPr="008F22DC">
        <w:rPr>
          <w:rFonts w:ascii="Arial" w:hAnsi="Arial" w:cs="Arial"/>
        </w:rPr>
        <w:t xml:space="preserve"> – </w:t>
      </w:r>
      <w:r w:rsidR="00ED768D" w:rsidRPr="008F22DC">
        <w:rPr>
          <w:rFonts w:ascii="Arial" w:hAnsi="Arial" w:cs="Arial"/>
        </w:rPr>
        <w:t>Prosječna</w:t>
      </w:r>
      <w:r w:rsidRPr="008F22DC">
        <w:rPr>
          <w:rFonts w:ascii="Arial" w:hAnsi="Arial" w:cs="Arial"/>
        </w:rPr>
        <w:t xml:space="preserve"> </w:t>
      </w:r>
      <w:r w:rsidR="008B2557" w:rsidRPr="008F22DC">
        <w:rPr>
          <w:rFonts w:ascii="Arial" w:hAnsi="Arial" w:cs="Arial"/>
        </w:rPr>
        <w:t>implicitna ponderi</w:t>
      </w:r>
      <w:r w:rsidR="0068045E" w:rsidRPr="008F22DC">
        <w:rPr>
          <w:rFonts w:ascii="Arial" w:hAnsi="Arial" w:cs="Arial"/>
        </w:rPr>
        <w:t>rana</w:t>
      </w:r>
      <w:r w:rsidR="008B2557" w:rsidRPr="008F22DC">
        <w:rPr>
          <w:rFonts w:ascii="Arial" w:hAnsi="Arial" w:cs="Arial"/>
        </w:rPr>
        <w:t xml:space="preserve"> </w:t>
      </w:r>
      <w:r w:rsidR="00ED768D" w:rsidRPr="008F22DC">
        <w:rPr>
          <w:rFonts w:ascii="Arial" w:hAnsi="Arial" w:cs="Arial"/>
        </w:rPr>
        <w:t>kamatna stopa</w:t>
      </w:r>
      <w:r w:rsidR="005E7125" w:rsidRPr="008F22DC">
        <w:rPr>
          <w:rFonts w:ascii="Arial" w:hAnsi="Arial" w:cs="Arial"/>
        </w:rPr>
        <w:t>, imajući u vidu visinu finan</w:t>
      </w:r>
      <w:r w:rsidR="0068045E" w:rsidRPr="008F22DC">
        <w:rPr>
          <w:rFonts w:ascii="Arial" w:hAnsi="Arial" w:cs="Arial"/>
        </w:rPr>
        <w:t>c</w:t>
      </w:r>
      <w:r w:rsidR="005E7125" w:rsidRPr="008F22DC">
        <w:rPr>
          <w:rFonts w:ascii="Arial" w:hAnsi="Arial" w:cs="Arial"/>
        </w:rPr>
        <w:t>ijskih potreba i dostupne izvore finan</w:t>
      </w:r>
      <w:r w:rsidR="0068045E" w:rsidRPr="008F22DC">
        <w:rPr>
          <w:rFonts w:ascii="Arial" w:hAnsi="Arial" w:cs="Arial"/>
        </w:rPr>
        <w:t>c</w:t>
      </w:r>
      <w:r w:rsidR="005E7125" w:rsidRPr="008F22DC">
        <w:rPr>
          <w:rFonts w:ascii="Arial" w:hAnsi="Arial" w:cs="Arial"/>
        </w:rPr>
        <w:t>iranja</w:t>
      </w:r>
      <w:r w:rsidR="00ED768D" w:rsidRPr="008F22DC">
        <w:rPr>
          <w:rFonts w:ascii="Arial" w:hAnsi="Arial" w:cs="Arial"/>
        </w:rPr>
        <w:t xml:space="preserve"> u </w:t>
      </w:r>
      <w:r w:rsidR="005E7125" w:rsidRPr="008F22DC">
        <w:rPr>
          <w:rFonts w:ascii="Arial" w:hAnsi="Arial" w:cs="Arial"/>
        </w:rPr>
        <w:t xml:space="preserve">svim </w:t>
      </w:r>
      <w:r w:rsidR="00C237B0" w:rsidRPr="008F22DC">
        <w:rPr>
          <w:rFonts w:ascii="Arial" w:hAnsi="Arial" w:cs="Arial"/>
        </w:rPr>
        <w:t xml:space="preserve">analiziranim </w:t>
      </w:r>
      <w:r w:rsidR="009B1246" w:rsidRPr="008F22DC">
        <w:rPr>
          <w:rFonts w:ascii="Arial" w:hAnsi="Arial" w:cs="Arial"/>
        </w:rPr>
        <w:t xml:space="preserve">strategijama </w:t>
      </w:r>
      <w:r w:rsidR="00AA0E19" w:rsidRPr="008F22DC">
        <w:rPr>
          <w:rFonts w:ascii="Arial" w:hAnsi="Arial" w:cs="Arial"/>
        </w:rPr>
        <w:t xml:space="preserve">osim u strategiji S3 </w:t>
      </w:r>
      <w:r w:rsidR="005E7125" w:rsidRPr="008F22DC">
        <w:rPr>
          <w:rFonts w:ascii="Arial" w:hAnsi="Arial" w:cs="Arial"/>
        </w:rPr>
        <w:t>se povećava</w:t>
      </w:r>
      <w:r w:rsidR="00AA0E19" w:rsidRPr="008F22DC">
        <w:rPr>
          <w:rFonts w:ascii="Arial" w:hAnsi="Arial" w:cs="Arial"/>
        </w:rPr>
        <w:t xml:space="preserve"> i</w:t>
      </w:r>
      <w:r w:rsidR="005E7125" w:rsidRPr="008F22DC">
        <w:rPr>
          <w:rFonts w:ascii="Arial" w:hAnsi="Arial" w:cs="Arial"/>
        </w:rPr>
        <w:t xml:space="preserve"> </w:t>
      </w:r>
      <w:r w:rsidR="00365524" w:rsidRPr="008F22DC">
        <w:rPr>
          <w:rFonts w:ascii="Arial" w:hAnsi="Arial" w:cs="Arial"/>
        </w:rPr>
        <w:t>kreć</w:t>
      </w:r>
      <w:r w:rsidR="009B1246" w:rsidRPr="008F22DC">
        <w:rPr>
          <w:rFonts w:ascii="Arial" w:hAnsi="Arial" w:cs="Arial"/>
        </w:rPr>
        <w:t>e se u rasponu od 1,</w:t>
      </w:r>
      <w:r w:rsidR="00AA0E19" w:rsidRPr="008F22DC">
        <w:rPr>
          <w:rFonts w:ascii="Arial" w:hAnsi="Arial" w:cs="Arial"/>
        </w:rPr>
        <w:t>46</w:t>
      </w:r>
      <w:r w:rsidR="005E7125" w:rsidRPr="008F22DC">
        <w:rPr>
          <w:rFonts w:ascii="Arial" w:hAnsi="Arial" w:cs="Arial"/>
        </w:rPr>
        <w:t>% - 2,</w:t>
      </w:r>
      <w:r w:rsidR="00AA0E19" w:rsidRPr="008F22DC">
        <w:rPr>
          <w:rFonts w:ascii="Arial" w:hAnsi="Arial" w:cs="Arial"/>
        </w:rPr>
        <w:t>3</w:t>
      </w:r>
      <w:r w:rsidR="005E7125" w:rsidRPr="008F22DC">
        <w:rPr>
          <w:rFonts w:ascii="Arial" w:hAnsi="Arial" w:cs="Arial"/>
        </w:rPr>
        <w:t>3</w:t>
      </w:r>
      <w:r w:rsidR="009B1246" w:rsidRPr="008F22DC">
        <w:rPr>
          <w:rFonts w:ascii="Arial" w:hAnsi="Arial" w:cs="Arial"/>
        </w:rPr>
        <w:t>%,</w:t>
      </w:r>
      <w:r w:rsidR="00365524" w:rsidRPr="008F22DC">
        <w:rPr>
          <w:rFonts w:ascii="Arial" w:hAnsi="Arial" w:cs="Arial"/>
        </w:rPr>
        <w:t xml:space="preserve"> s tim da </w:t>
      </w:r>
      <w:r w:rsidR="00ED768D" w:rsidRPr="008F22DC">
        <w:rPr>
          <w:rFonts w:ascii="Arial" w:hAnsi="Arial" w:cs="Arial"/>
        </w:rPr>
        <w:t xml:space="preserve">kod preferirane strategije </w:t>
      </w:r>
      <w:r w:rsidR="00A775B2" w:rsidRPr="008F22DC">
        <w:rPr>
          <w:rFonts w:ascii="Arial" w:hAnsi="Arial" w:cs="Arial"/>
        </w:rPr>
        <w:t xml:space="preserve">S1 </w:t>
      </w:r>
      <w:r w:rsidR="005E7125" w:rsidRPr="008F22DC">
        <w:rPr>
          <w:rFonts w:ascii="Arial" w:hAnsi="Arial" w:cs="Arial"/>
        </w:rPr>
        <w:t xml:space="preserve">na kraju 2023. godine </w:t>
      </w:r>
      <w:r w:rsidR="00E2414B" w:rsidRPr="008F22DC">
        <w:rPr>
          <w:rFonts w:ascii="Arial" w:hAnsi="Arial" w:cs="Arial"/>
        </w:rPr>
        <w:t xml:space="preserve">iznosi </w:t>
      </w:r>
      <w:r w:rsidR="00A775B2" w:rsidRPr="008F22DC">
        <w:rPr>
          <w:rFonts w:ascii="Arial" w:hAnsi="Arial" w:cs="Arial"/>
        </w:rPr>
        <w:t>1,</w:t>
      </w:r>
      <w:r w:rsidR="005E7125" w:rsidRPr="008F22DC">
        <w:rPr>
          <w:rFonts w:ascii="Arial" w:hAnsi="Arial" w:cs="Arial"/>
        </w:rPr>
        <w:t>5</w:t>
      </w:r>
      <w:r w:rsidR="00CC1696" w:rsidRPr="008F22DC">
        <w:rPr>
          <w:rFonts w:ascii="Arial" w:hAnsi="Arial" w:cs="Arial"/>
        </w:rPr>
        <w:t>2</w:t>
      </w:r>
      <w:r w:rsidR="00E87D47" w:rsidRPr="008F22DC">
        <w:rPr>
          <w:rFonts w:ascii="Arial" w:hAnsi="Arial" w:cs="Arial"/>
        </w:rPr>
        <w:t>%</w:t>
      </w:r>
      <w:r w:rsidR="00C237B0" w:rsidRPr="008F22DC">
        <w:rPr>
          <w:rFonts w:ascii="Arial" w:hAnsi="Arial" w:cs="Arial"/>
        </w:rPr>
        <w:t>.</w:t>
      </w:r>
      <w:r w:rsidR="00CC1696" w:rsidRPr="008F22DC">
        <w:rPr>
          <w:rFonts w:ascii="Arial" w:hAnsi="Arial" w:cs="Arial"/>
        </w:rPr>
        <w:t xml:space="preserve"> Strategija S3 podrazumjeva </w:t>
      </w:r>
      <w:r w:rsidR="00017BD6" w:rsidRPr="008F22DC">
        <w:rPr>
          <w:rFonts w:ascii="Arial" w:hAnsi="Arial" w:cs="Arial"/>
        </w:rPr>
        <w:t>angažiranje</w:t>
      </w:r>
      <w:r w:rsidR="00CC1696" w:rsidRPr="008F22DC">
        <w:rPr>
          <w:rFonts w:ascii="Arial" w:hAnsi="Arial" w:cs="Arial"/>
        </w:rPr>
        <w:t xml:space="preserve"> sredstava sa uslovima promjenjive kamatne stope u većem </w:t>
      </w:r>
      <w:r w:rsidR="00017BD6" w:rsidRPr="008F22DC">
        <w:rPr>
          <w:rFonts w:ascii="Arial" w:hAnsi="Arial" w:cs="Arial"/>
        </w:rPr>
        <w:t>opsegu</w:t>
      </w:r>
      <w:r w:rsidR="00CC1696" w:rsidRPr="008F22DC">
        <w:rPr>
          <w:rFonts w:ascii="Arial" w:hAnsi="Arial" w:cs="Arial"/>
        </w:rPr>
        <w:t xml:space="preserve"> u odnosu na fiksnu stopu.</w:t>
      </w:r>
    </w:p>
    <w:p w:rsidR="002A2B25" w:rsidRPr="008F22DC" w:rsidRDefault="002A2B25" w:rsidP="00773274">
      <w:pPr>
        <w:spacing w:after="0"/>
        <w:ind w:firstLine="426"/>
        <w:jc w:val="both"/>
        <w:rPr>
          <w:rFonts w:ascii="Arial" w:hAnsi="Arial" w:cs="Arial"/>
        </w:rPr>
      </w:pPr>
    </w:p>
    <w:p w:rsidR="00C237B0" w:rsidRPr="008F22DC" w:rsidRDefault="008C05C4" w:rsidP="00773274">
      <w:pPr>
        <w:spacing w:after="0"/>
        <w:ind w:firstLine="426"/>
        <w:jc w:val="both"/>
        <w:rPr>
          <w:rFonts w:ascii="Arial" w:hAnsi="Arial" w:cs="Arial"/>
        </w:rPr>
      </w:pPr>
      <w:r w:rsidRPr="008F22DC">
        <w:rPr>
          <w:rFonts w:ascii="Arial" w:hAnsi="Arial" w:cs="Arial"/>
          <w:b/>
          <w:i/>
        </w:rPr>
        <w:t>Rizik refinan</w:t>
      </w:r>
      <w:r w:rsidR="00017BD6" w:rsidRPr="008F22DC">
        <w:rPr>
          <w:rFonts w:ascii="Arial" w:hAnsi="Arial" w:cs="Arial"/>
          <w:b/>
          <w:i/>
        </w:rPr>
        <w:t>c</w:t>
      </w:r>
      <w:r w:rsidRPr="008F22DC">
        <w:rPr>
          <w:rFonts w:ascii="Arial" w:hAnsi="Arial" w:cs="Arial"/>
          <w:b/>
          <w:i/>
        </w:rPr>
        <w:t>iranja</w:t>
      </w:r>
      <w:r w:rsidRPr="008F22DC">
        <w:rPr>
          <w:rFonts w:ascii="Arial" w:hAnsi="Arial" w:cs="Arial"/>
        </w:rPr>
        <w:t xml:space="preserve"> – </w:t>
      </w:r>
      <w:r w:rsidR="00C237B0" w:rsidRPr="008F22DC">
        <w:rPr>
          <w:rFonts w:ascii="Arial" w:hAnsi="Arial" w:cs="Arial"/>
        </w:rPr>
        <w:t>Iznos</w:t>
      </w:r>
      <w:r w:rsidRPr="008F22DC">
        <w:rPr>
          <w:rFonts w:ascii="Arial" w:hAnsi="Arial" w:cs="Arial"/>
        </w:rPr>
        <w:t xml:space="preserve"> </w:t>
      </w:r>
      <w:r w:rsidR="00C237B0" w:rsidRPr="008F22DC">
        <w:rPr>
          <w:rFonts w:ascii="Arial" w:hAnsi="Arial" w:cs="Arial"/>
        </w:rPr>
        <w:t xml:space="preserve"> duga koji dospijeva u 202</w:t>
      </w:r>
      <w:r w:rsidR="00D41896" w:rsidRPr="008F22DC">
        <w:rPr>
          <w:rFonts w:ascii="Arial" w:hAnsi="Arial" w:cs="Arial"/>
        </w:rPr>
        <w:t>4</w:t>
      </w:r>
      <w:r w:rsidR="00C237B0" w:rsidRPr="008F22DC">
        <w:rPr>
          <w:rFonts w:ascii="Arial" w:hAnsi="Arial" w:cs="Arial"/>
        </w:rPr>
        <w:t xml:space="preserve">. godini </w:t>
      </w:r>
      <w:r w:rsidR="00D41896" w:rsidRPr="008F22DC">
        <w:rPr>
          <w:rFonts w:ascii="Arial" w:hAnsi="Arial" w:cs="Arial"/>
        </w:rPr>
        <w:t>(</w:t>
      </w:r>
      <w:r w:rsidR="00CC1696" w:rsidRPr="008F22DC">
        <w:rPr>
          <w:rFonts w:ascii="Arial" w:hAnsi="Arial" w:cs="Arial"/>
        </w:rPr>
        <w:t>10,</w:t>
      </w:r>
      <w:r w:rsidR="000348D0">
        <w:rPr>
          <w:rFonts w:ascii="Arial" w:hAnsi="Arial" w:cs="Arial"/>
        </w:rPr>
        <w:t>7</w:t>
      </w:r>
      <w:r w:rsidR="00CC1696" w:rsidRPr="008F22DC">
        <w:rPr>
          <w:rFonts w:ascii="Arial" w:hAnsi="Arial" w:cs="Arial"/>
        </w:rPr>
        <w:t>4</w:t>
      </w:r>
      <w:r w:rsidR="00D41896" w:rsidRPr="008F22DC">
        <w:rPr>
          <w:rFonts w:ascii="Arial" w:hAnsi="Arial" w:cs="Arial"/>
        </w:rPr>
        <w:t xml:space="preserve">%) </w:t>
      </w:r>
      <w:r w:rsidR="00C237B0" w:rsidRPr="008F22DC">
        <w:rPr>
          <w:rFonts w:ascii="Arial" w:hAnsi="Arial" w:cs="Arial"/>
        </w:rPr>
        <w:t xml:space="preserve">je </w:t>
      </w:r>
      <w:r w:rsidR="00CC1696" w:rsidRPr="008F22DC">
        <w:rPr>
          <w:rFonts w:ascii="Arial" w:hAnsi="Arial" w:cs="Arial"/>
        </w:rPr>
        <w:t>manji</w:t>
      </w:r>
      <w:r w:rsidR="00C237B0" w:rsidRPr="008F22DC">
        <w:rPr>
          <w:rFonts w:ascii="Arial" w:hAnsi="Arial" w:cs="Arial"/>
        </w:rPr>
        <w:t xml:space="preserve"> u relativnom</w:t>
      </w:r>
      <w:r w:rsidR="00CC1696" w:rsidRPr="008F22DC">
        <w:rPr>
          <w:rFonts w:ascii="Arial" w:hAnsi="Arial" w:cs="Arial"/>
        </w:rPr>
        <w:t xml:space="preserve"> iznosu</w:t>
      </w:r>
      <w:r w:rsidR="003F5D1F" w:rsidRPr="008F22DC">
        <w:rPr>
          <w:rFonts w:ascii="Arial" w:hAnsi="Arial" w:cs="Arial"/>
        </w:rPr>
        <w:t>,</w:t>
      </w:r>
      <w:r w:rsidR="00C237B0" w:rsidRPr="008F22DC">
        <w:rPr>
          <w:rFonts w:ascii="Arial" w:hAnsi="Arial" w:cs="Arial"/>
        </w:rPr>
        <w:t xml:space="preserve"> u odnosu </w:t>
      </w:r>
      <w:r w:rsidR="00D41896" w:rsidRPr="008F22DC">
        <w:rPr>
          <w:rFonts w:ascii="Arial" w:hAnsi="Arial" w:cs="Arial"/>
        </w:rPr>
        <w:t>početni portf</w:t>
      </w:r>
      <w:r w:rsidR="00017BD6" w:rsidRPr="008F22DC">
        <w:rPr>
          <w:rFonts w:ascii="Arial" w:hAnsi="Arial" w:cs="Arial"/>
        </w:rPr>
        <w:t>elj</w:t>
      </w:r>
      <w:r w:rsidR="005E7125" w:rsidRPr="008F22DC">
        <w:rPr>
          <w:rFonts w:ascii="Arial" w:hAnsi="Arial" w:cs="Arial"/>
        </w:rPr>
        <w:t xml:space="preserve"> duga </w:t>
      </w:r>
      <w:r w:rsidR="00CC1696" w:rsidRPr="008F22DC">
        <w:rPr>
          <w:rFonts w:ascii="Arial" w:hAnsi="Arial" w:cs="Arial"/>
        </w:rPr>
        <w:t>iz</w:t>
      </w:r>
      <w:r w:rsidR="00C237B0" w:rsidRPr="008F22DC">
        <w:rPr>
          <w:rFonts w:ascii="Arial" w:hAnsi="Arial" w:cs="Arial"/>
        </w:rPr>
        <w:t xml:space="preserve"> 20</w:t>
      </w:r>
      <w:r w:rsidR="00367F5B" w:rsidRPr="008F22DC">
        <w:rPr>
          <w:rFonts w:ascii="Arial" w:hAnsi="Arial" w:cs="Arial"/>
        </w:rPr>
        <w:t>20</w:t>
      </w:r>
      <w:r w:rsidR="00C237B0" w:rsidRPr="008F22DC">
        <w:rPr>
          <w:rFonts w:ascii="Arial" w:hAnsi="Arial" w:cs="Arial"/>
        </w:rPr>
        <w:t>. godin</w:t>
      </w:r>
      <w:r w:rsidR="00CC1696" w:rsidRPr="008F22DC">
        <w:rPr>
          <w:rFonts w:ascii="Arial" w:hAnsi="Arial" w:cs="Arial"/>
        </w:rPr>
        <w:t>e</w:t>
      </w:r>
      <w:r w:rsidR="005E7125" w:rsidRPr="008F22DC">
        <w:rPr>
          <w:rFonts w:ascii="Arial" w:hAnsi="Arial" w:cs="Arial"/>
        </w:rPr>
        <w:t xml:space="preserve"> kada je iznosio 11,59% BDP-a</w:t>
      </w:r>
      <w:r w:rsidR="009B1246" w:rsidRPr="008F22DC">
        <w:rPr>
          <w:rFonts w:ascii="Arial" w:hAnsi="Arial" w:cs="Arial"/>
        </w:rPr>
        <w:t>,</w:t>
      </w:r>
      <w:r w:rsidR="00CC1696" w:rsidRPr="008F22DC">
        <w:rPr>
          <w:rFonts w:ascii="Arial" w:hAnsi="Arial" w:cs="Arial"/>
        </w:rPr>
        <w:t xml:space="preserve"> i zadržao se ispod</w:t>
      </w:r>
      <w:r w:rsidR="00C237B0" w:rsidRPr="008F22DC">
        <w:rPr>
          <w:rFonts w:ascii="Arial" w:hAnsi="Arial" w:cs="Arial"/>
        </w:rPr>
        <w:t xml:space="preserve"> </w:t>
      </w:r>
      <w:r w:rsidR="005E7125" w:rsidRPr="008F22DC">
        <w:rPr>
          <w:rFonts w:ascii="Arial" w:hAnsi="Arial" w:cs="Arial"/>
        </w:rPr>
        <w:t>iznos</w:t>
      </w:r>
      <w:r w:rsidR="00CC1696" w:rsidRPr="008F22DC">
        <w:rPr>
          <w:rFonts w:ascii="Arial" w:hAnsi="Arial" w:cs="Arial"/>
        </w:rPr>
        <w:t>a</w:t>
      </w:r>
      <w:r w:rsidR="005E7125" w:rsidRPr="008F22DC">
        <w:rPr>
          <w:rFonts w:ascii="Arial" w:hAnsi="Arial" w:cs="Arial"/>
        </w:rPr>
        <w:t xml:space="preserve"> koji je u smijernicama o zaduživanju u cilju dostizanja poželjnog izgleda portf</w:t>
      </w:r>
      <w:r w:rsidR="00017BD6" w:rsidRPr="008F22DC">
        <w:rPr>
          <w:rFonts w:ascii="Arial" w:hAnsi="Arial" w:cs="Arial"/>
        </w:rPr>
        <w:t>elja</w:t>
      </w:r>
      <w:r w:rsidR="005E7125" w:rsidRPr="008F22DC">
        <w:rPr>
          <w:rFonts w:ascii="Arial" w:hAnsi="Arial" w:cs="Arial"/>
        </w:rPr>
        <w:t xml:space="preserve"> duga Federacije BiH, naveden kao gornja granica (15% ukupnog </w:t>
      </w:r>
      <w:r w:rsidR="00017BD6" w:rsidRPr="008F22DC">
        <w:rPr>
          <w:rFonts w:ascii="Arial" w:hAnsi="Arial" w:cs="Arial"/>
        </w:rPr>
        <w:t>portfelja</w:t>
      </w:r>
      <w:r w:rsidR="005E7125" w:rsidRPr="008F22DC">
        <w:rPr>
          <w:rFonts w:ascii="Arial" w:hAnsi="Arial" w:cs="Arial"/>
        </w:rPr>
        <w:t xml:space="preserve"> duga). </w:t>
      </w:r>
    </w:p>
    <w:p w:rsidR="00B07959" w:rsidRDefault="00C237B0" w:rsidP="00773274">
      <w:pPr>
        <w:spacing w:after="0"/>
        <w:ind w:firstLine="426"/>
        <w:jc w:val="both"/>
        <w:rPr>
          <w:rFonts w:ascii="Arial" w:hAnsi="Arial" w:cs="Arial"/>
        </w:rPr>
      </w:pPr>
      <w:r w:rsidRPr="008F22DC">
        <w:rPr>
          <w:rFonts w:ascii="Arial" w:hAnsi="Arial" w:cs="Arial"/>
        </w:rPr>
        <w:t xml:space="preserve"> </w:t>
      </w:r>
      <w:r w:rsidR="00ED768D" w:rsidRPr="008F22DC">
        <w:rPr>
          <w:rFonts w:ascii="Arial" w:hAnsi="Arial" w:cs="Arial"/>
        </w:rPr>
        <w:t xml:space="preserve"> </w:t>
      </w:r>
      <w:r w:rsidR="00D41896" w:rsidRPr="008F22DC">
        <w:rPr>
          <w:rFonts w:ascii="Arial" w:hAnsi="Arial" w:cs="Arial"/>
        </w:rPr>
        <w:t>P</w:t>
      </w:r>
      <w:r w:rsidR="00ED768D" w:rsidRPr="008F22DC">
        <w:rPr>
          <w:rFonts w:ascii="Arial" w:hAnsi="Arial" w:cs="Arial"/>
        </w:rPr>
        <w:t>rosječno</w:t>
      </w:r>
      <w:r w:rsidR="00D945EA" w:rsidRPr="008F22DC">
        <w:rPr>
          <w:rFonts w:ascii="Arial" w:hAnsi="Arial" w:cs="Arial"/>
        </w:rPr>
        <w:t xml:space="preserve"> vr</w:t>
      </w:r>
      <w:r w:rsidR="003F5D1F" w:rsidRPr="008F22DC">
        <w:rPr>
          <w:rFonts w:ascii="Arial" w:hAnsi="Arial" w:cs="Arial"/>
        </w:rPr>
        <w:t>ij</w:t>
      </w:r>
      <w:r w:rsidR="00ED768D" w:rsidRPr="008F22DC">
        <w:rPr>
          <w:rFonts w:ascii="Arial" w:hAnsi="Arial" w:cs="Arial"/>
        </w:rPr>
        <w:t xml:space="preserve">eme do dospijeća (ATM) </w:t>
      </w:r>
      <w:r w:rsidR="003F5D1F" w:rsidRPr="008F22DC">
        <w:rPr>
          <w:rFonts w:ascii="Arial" w:hAnsi="Arial" w:cs="Arial"/>
        </w:rPr>
        <w:t xml:space="preserve">bi se povećalo </w:t>
      </w:r>
      <w:r w:rsidR="00D41896" w:rsidRPr="008F22DC">
        <w:rPr>
          <w:rFonts w:ascii="Arial" w:hAnsi="Arial" w:cs="Arial"/>
        </w:rPr>
        <w:t xml:space="preserve">u </w:t>
      </w:r>
      <w:r w:rsidR="00CC1696" w:rsidRPr="008F22DC">
        <w:rPr>
          <w:rFonts w:ascii="Arial" w:hAnsi="Arial" w:cs="Arial"/>
        </w:rPr>
        <w:t>svim analiz</w:t>
      </w:r>
      <w:r w:rsidR="001978F0" w:rsidRPr="008F22DC">
        <w:rPr>
          <w:rFonts w:ascii="Arial" w:hAnsi="Arial" w:cs="Arial"/>
        </w:rPr>
        <w:t>i</w:t>
      </w:r>
      <w:r w:rsidR="00CC1696" w:rsidRPr="008F22DC">
        <w:rPr>
          <w:rFonts w:ascii="Arial" w:hAnsi="Arial" w:cs="Arial"/>
        </w:rPr>
        <w:t xml:space="preserve">ranim </w:t>
      </w:r>
      <w:r w:rsidR="00D41896" w:rsidRPr="008F22DC">
        <w:rPr>
          <w:rFonts w:ascii="Arial" w:hAnsi="Arial" w:cs="Arial"/>
        </w:rPr>
        <w:t xml:space="preserve">strategijama </w:t>
      </w:r>
      <w:r w:rsidR="003F5D1F" w:rsidRPr="008F22DC">
        <w:rPr>
          <w:rFonts w:ascii="Arial" w:hAnsi="Arial" w:cs="Arial"/>
        </w:rPr>
        <w:t xml:space="preserve">i bilo bi u skladu sa </w:t>
      </w:r>
      <w:r w:rsidR="00AF7CAC" w:rsidRPr="008F22DC">
        <w:rPr>
          <w:rFonts w:ascii="Arial" w:hAnsi="Arial" w:cs="Arial"/>
        </w:rPr>
        <w:t>definiranim</w:t>
      </w:r>
      <w:r w:rsidR="00367F5B" w:rsidRPr="008F22DC">
        <w:rPr>
          <w:rFonts w:ascii="Arial" w:hAnsi="Arial" w:cs="Arial"/>
        </w:rPr>
        <w:t xml:space="preserve"> </w:t>
      </w:r>
      <w:r w:rsidR="003F5D1F" w:rsidRPr="008F22DC">
        <w:rPr>
          <w:rFonts w:ascii="Arial" w:hAnsi="Arial" w:cs="Arial"/>
        </w:rPr>
        <w:t>strateškim ciljevima</w:t>
      </w:r>
      <w:r w:rsidR="00CC1696" w:rsidRPr="008F22DC">
        <w:rPr>
          <w:rFonts w:ascii="Arial" w:hAnsi="Arial" w:cs="Arial"/>
        </w:rPr>
        <w:t xml:space="preserve">. Najduže prosječno vrijeme do dospijeća bi bilo u strategiji S4 i S2 imajući u vidu strukturu otplate korištenih instrumenata duga. </w:t>
      </w:r>
      <w:r w:rsidR="00365524" w:rsidRPr="008F22DC">
        <w:rPr>
          <w:rFonts w:ascii="Arial" w:hAnsi="Arial" w:cs="Arial"/>
        </w:rPr>
        <w:t>Implementacijom strategije S1 p</w:t>
      </w:r>
      <w:r w:rsidR="00367F5B" w:rsidRPr="008F22DC">
        <w:rPr>
          <w:rFonts w:ascii="Arial" w:hAnsi="Arial" w:cs="Arial"/>
        </w:rPr>
        <w:t>rosječno vrijeme dospijeća portf</w:t>
      </w:r>
      <w:r w:rsidR="00017BD6" w:rsidRPr="008F22DC">
        <w:rPr>
          <w:rFonts w:ascii="Arial" w:hAnsi="Arial" w:cs="Arial"/>
        </w:rPr>
        <w:t>elja</w:t>
      </w:r>
      <w:r w:rsidR="00367F5B" w:rsidRPr="008F22DC">
        <w:rPr>
          <w:rFonts w:ascii="Arial" w:hAnsi="Arial" w:cs="Arial"/>
        </w:rPr>
        <w:t xml:space="preserve"> duga</w:t>
      </w:r>
      <w:r w:rsidR="00367F5B" w:rsidRPr="00CA710D">
        <w:rPr>
          <w:rFonts w:ascii="Arial" w:hAnsi="Arial" w:cs="Arial"/>
        </w:rPr>
        <w:t xml:space="preserve"> na kraju 202</w:t>
      </w:r>
      <w:r w:rsidR="00D41896">
        <w:rPr>
          <w:rFonts w:ascii="Arial" w:hAnsi="Arial" w:cs="Arial"/>
        </w:rPr>
        <w:t>3</w:t>
      </w:r>
      <w:r w:rsidR="00367F5B" w:rsidRPr="00CA710D">
        <w:rPr>
          <w:rFonts w:ascii="Arial" w:hAnsi="Arial" w:cs="Arial"/>
        </w:rPr>
        <w:t>. godine</w:t>
      </w:r>
      <w:r w:rsidR="003F5D1F" w:rsidRPr="00CA710D">
        <w:rPr>
          <w:rFonts w:ascii="Arial" w:hAnsi="Arial" w:cs="Arial"/>
        </w:rPr>
        <w:t xml:space="preserve"> bi iznosi</w:t>
      </w:r>
      <w:r w:rsidR="00367F5B" w:rsidRPr="00CA710D">
        <w:rPr>
          <w:rFonts w:ascii="Arial" w:hAnsi="Arial" w:cs="Arial"/>
        </w:rPr>
        <w:t>lo</w:t>
      </w:r>
      <w:r w:rsidR="003F5D1F" w:rsidRPr="00CA710D">
        <w:rPr>
          <w:rFonts w:ascii="Arial" w:hAnsi="Arial" w:cs="Arial"/>
        </w:rPr>
        <w:t xml:space="preserve"> </w:t>
      </w:r>
      <w:r w:rsidR="00CC1696">
        <w:rPr>
          <w:rFonts w:ascii="Arial" w:hAnsi="Arial" w:cs="Arial"/>
        </w:rPr>
        <w:t>6,7</w:t>
      </w:r>
      <w:r w:rsidR="003F5D1F" w:rsidRPr="00CA710D">
        <w:rPr>
          <w:rFonts w:ascii="Arial" w:hAnsi="Arial" w:cs="Arial"/>
        </w:rPr>
        <w:t xml:space="preserve"> godina.</w:t>
      </w:r>
      <w:r w:rsidR="00ED768D" w:rsidRPr="00CA710D">
        <w:rPr>
          <w:rFonts w:ascii="Arial" w:hAnsi="Arial" w:cs="Arial"/>
        </w:rPr>
        <w:t xml:space="preserve"> </w:t>
      </w:r>
    </w:p>
    <w:p w:rsidR="002A2B25" w:rsidRPr="00CA710D" w:rsidRDefault="002A2B25" w:rsidP="00773274">
      <w:pPr>
        <w:spacing w:after="0"/>
        <w:ind w:firstLine="426"/>
        <w:jc w:val="both"/>
        <w:rPr>
          <w:rFonts w:ascii="Arial" w:hAnsi="Arial" w:cs="Arial"/>
        </w:rPr>
      </w:pPr>
    </w:p>
    <w:p w:rsidR="008C05C4" w:rsidRPr="008F22DC" w:rsidRDefault="008C05C4" w:rsidP="00773274">
      <w:pPr>
        <w:spacing w:after="0"/>
        <w:ind w:firstLine="426"/>
        <w:jc w:val="both"/>
        <w:rPr>
          <w:rFonts w:ascii="Arial" w:hAnsi="Arial" w:cs="Arial"/>
        </w:rPr>
      </w:pPr>
      <w:r w:rsidRPr="00CA710D">
        <w:rPr>
          <w:rFonts w:ascii="Arial" w:hAnsi="Arial" w:cs="Arial"/>
          <w:b/>
          <w:i/>
        </w:rPr>
        <w:t>Kamatni rizik</w:t>
      </w:r>
      <w:r w:rsidRPr="00CA710D">
        <w:rPr>
          <w:rFonts w:ascii="Arial" w:hAnsi="Arial" w:cs="Arial"/>
        </w:rPr>
        <w:t xml:space="preserve"> – Prosječno vrijeme refi</w:t>
      </w:r>
      <w:r w:rsidR="00367F5B" w:rsidRPr="00CA710D">
        <w:rPr>
          <w:rFonts w:ascii="Arial" w:hAnsi="Arial" w:cs="Arial"/>
        </w:rPr>
        <w:t>k</w:t>
      </w:r>
      <w:r w:rsidRPr="00CA710D">
        <w:rPr>
          <w:rFonts w:ascii="Arial" w:hAnsi="Arial" w:cs="Arial"/>
        </w:rPr>
        <w:t xml:space="preserve">siranja </w:t>
      </w:r>
      <w:r w:rsidR="00D41896">
        <w:rPr>
          <w:rFonts w:ascii="Arial" w:hAnsi="Arial" w:cs="Arial"/>
        </w:rPr>
        <w:t>se smanjuje</w:t>
      </w:r>
      <w:r w:rsidRPr="00CA710D">
        <w:rPr>
          <w:rFonts w:ascii="Arial" w:hAnsi="Arial" w:cs="Arial"/>
        </w:rPr>
        <w:t xml:space="preserve"> </w:t>
      </w:r>
      <w:r w:rsidR="00CC1696">
        <w:rPr>
          <w:rFonts w:ascii="Arial" w:hAnsi="Arial" w:cs="Arial"/>
        </w:rPr>
        <w:t xml:space="preserve">u preferiranoj strategiji obzirom na kreditne uslove Međunarodnog monetarnog fonda (promjenjiva kamatna stopa i SDR valuta) i drugih zanačajnih kreditora poput EBRD-a, KfW-a, IBRD-a i dr., </w:t>
      </w:r>
      <w:r w:rsidR="004E7D34">
        <w:rPr>
          <w:rFonts w:ascii="Arial" w:hAnsi="Arial" w:cs="Arial"/>
        </w:rPr>
        <w:t xml:space="preserve">koji preferiraju varijabilne </w:t>
      </w:r>
      <w:r w:rsidR="004E7D34" w:rsidRPr="008F22DC">
        <w:rPr>
          <w:rFonts w:ascii="Arial" w:hAnsi="Arial" w:cs="Arial"/>
        </w:rPr>
        <w:t>kamatne stope. Prosječno vrijeme refinan</w:t>
      </w:r>
      <w:r w:rsidR="00017BD6" w:rsidRPr="008F22DC">
        <w:rPr>
          <w:rFonts w:ascii="Arial" w:hAnsi="Arial" w:cs="Arial"/>
        </w:rPr>
        <w:t>c</w:t>
      </w:r>
      <w:r w:rsidR="004E7D34" w:rsidRPr="008F22DC">
        <w:rPr>
          <w:rFonts w:ascii="Arial" w:hAnsi="Arial" w:cs="Arial"/>
        </w:rPr>
        <w:t xml:space="preserve">iranja u izabranoj strategiji iznosilo bi 3,49 godina i bilo bi ispod </w:t>
      </w:r>
      <w:r w:rsidR="00017BD6" w:rsidRPr="008F22DC">
        <w:rPr>
          <w:rFonts w:ascii="Arial" w:hAnsi="Arial" w:cs="Arial"/>
        </w:rPr>
        <w:t>definiranog</w:t>
      </w:r>
      <w:r w:rsidR="004E7D34" w:rsidRPr="008F22DC">
        <w:rPr>
          <w:rFonts w:ascii="Arial" w:hAnsi="Arial" w:cs="Arial"/>
        </w:rPr>
        <w:t xml:space="preserve"> indikatora (4 godine)</w:t>
      </w:r>
      <w:r w:rsidRPr="008F22DC">
        <w:rPr>
          <w:rFonts w:ascii="Arial" w:hAnsi="Arial" w:cs="Arial"/>
        </w:rPr>
        <w:t xml:space="preserve">. </w:t>
      </w:r>
    </w:p>
    <w:p w:rsidR="002A2B25" w:rsidRPr="008F22DC" w:rsidRDefault="002A2B25" w:rsidP="00773274">
      <w:pPr>
        <w:spacing w:after="0"/>
        <w:ind w:firstLine="426"/>
        <w:jc w:val="both"/>
        <w:rPr>
          <w:rFonts w:ascii="Arial" w:hAnsi="Arial" w:cs="Arial"/>
        </w:rPr>
      </w:pPr>
    </w:p>
    <w:p w:rsidR="00583EB7" w:rsidRPr="008F22DC" w:rsidRDefault="00017BD6" w:rsidP="00583EB7">
      <w:pPr>
        <w:spacing w:after="0"/>
        <w:ind w:firstLine="425"/>
        <w:jc w:val="both"/>
        <w:rPr>
          <w:rFonts w:ascii="Arial" w:hAnsi="Arial" w:cs="Arial"/>
        </w:rPr>
      </w:pPr>
      <w:r w:rsidRPr="008F22DC">
        <w:rPr>
          <w:rFonts w:ascii="Arial" w:hAnsi="Arial" w:cs="Arial"/>
        </w:rPr>
        <w:t>Udjel</w:t>
      </w:r>
      <w:r w:rsidR="00583EB7" w:rsidRPr="008F22DC">
        <w:rPr>
          <w:rFonts w:ascii="Arial" w:hAnsi="Arial" w:cs="Arial"/>
        </w:rPr>
        <w:t xml:space="preserve"> duga sa fiksnim kamatnim stopama</w:t>
      </w:r>
      <w:r w:rsidR="004E7D34" w:rsidRPr="008F22DC">
        <w:rPr>
          <w:rFonts w:ascii="Arial" w:hAnsi="Arial" w:cs="Arial"/>
        </w:rPr>
        <w:t xml:space="preserve"> uključujući i trezorske zapise, u preferiranoj strategiji bi se smanjio u odnosu na početni portf</w:t>
      </w:r>
      <w:r w:rsidRPr="008F22DC">
        <w:rPr>
          <w:rFonts w:ascii="Arial" w:hAnsi="Arial" w:cs="Arial"/>
        </w:rPr>
        <w:t>elj</w:t>
      </w:r>
      <w:r w:rsidR="004E7D34" w:rsidRPr="008F22DC">
        <w:rPr>
          <w:rFonts w:ascii="Arial" w:hAnsi="Arial" w:cs="Arial"/>
        </w:rPr>
        <w:t xml:space="preserve"> duga i</w:t>
      </w:r>
      <w:r w:rsidR="00D41896" w:rsidRPr="008F22DC">
        <w:rPr>
          <w:rFonts w:ascii="Arial" w:hAnsi="Arial" w:cs="Arial"/>
        </w:rPr>
        <w:t xml:space="preserve"> iznosio bio </w:t>
      </w:r>
      <w:r w:rsidR="004E7D34" w:rsidRPr="008F22DC">
        <w:rPr>
          <w:rFonts w:ascii="Arial" w:hAnsi="Arial" w:cs="Arial"/>
        </w:rPr>
        <w:t>50,09</w:t>
      </w:r>
      <w:r w:rsidR="00D41896" w:rsidRPr="008F22DC">
        <w:rPr>
          <w:rFonts w:ascii="Arial" w:hAnsi="Arial" w:cs="Arial"/>
        </w:rPr>
        <w:t>%</w:t>
      </w:r>
      <w:r w:rsidR="004E7D34" w:rsidRPr="008F22DC">
        <w:rPr>
          <w:rFonts w:ascii="Arial" w:hAnsi="Arial" w:cs="Arial"/>
        </w:rPr>
        <w:t>. Izabrani instrumenti duga u velikoj mjeri podrazumjevaju uslove promjenjivih kamatnh stopa te uzimajući u obzir finan</w:t>
      </w:r>
      <w:r w:rsidRPr="008F22DC">
        <w:rPr>
          <w:rFonts w:ascii="Arial" w:hAnsi="Arial" w:cs="Arial"/>
        </w:rPr>
        <w:t>c</w:t>
      </w:r>
      <w:r w:rsidR="004E7D34" w:rsidRPr="008F22DC">
        <w:rPr>
          <w:rFonts w:ascii="Arial" w:hAnsi="Arial" w:cs="Arial"/>
        </w:rPr>
        <w:t xml:space="preserve">ijske potrebe u narednom </w:t>
      </w:r>
      <w:r w:rsidRPr="008F22DC">
        <w:rPr>
          <w:rFonts w:ascii="Arial" w:hAnsi="Arial" w:cs="Arial"/>
        </w:rPr>
        <w:t>razdoblju</w:t>
      </w:r>
      <w:r w:rsidR="004E7D34" w:rsidRPr="008F22DC">
        <w:rPr>
          <w:rFonts w:ascii="Arial" w:hAnsi="Arial" w:cs="Arial"/>
        </w:rPr>
        <w:t xml:space="preserve"> značajno bi se promjenila struktura ukupnog portf</w:t>
      </w:r>
      <w:r w:rsidRPr="008F22DC">
        <w:rPr>
          <w:rFonts w:ascii="Arial" w:hAnsi="Arial" w:cs="Arial"/>
        </w:rPr>
        <w:t>elja</w:t>
      </w:r>
      <w:r w:rsidR="004E7D34" w:rsidRPr="008F22DC">
        <w:rPr>
          <w:rFonts w:ascii="Arial" w:hAnsi="Arial" w:cs="Arial"/>
        </w:rPr>
        <w:t xml:space="preserve"> u pogledu omjera fiksnih i promjenjivih kamata. Strategije S2 i S4 koje uzimaju u obzir zaduživanje emisijama euroobveznica</w:t>
      </w:r>
      <w:r w:rsidR="00C66C9A" w:rsidRPr="008F22DC">
        <w:rPr>
          <w:rFonts w:ascii="Arial" w:hAnsi="Arial" w:cs="Arial"/>
        </w:rPr>
        <w:t xml:space="preserve"> po fiksnim kamatnim stopama imaju znatno povoljniji ATR koji iznosi 4,62 i 4,94 respektivno.</w:t>
      </w:r>
    </w:p>
    <w:p w:rsidR="002A2B25" w:rsidRPr="008F22DC" w:rsidRDefault="002A2B25" w:rsidP="00583EB7">
      <w:pPr>
        <w:spacing w:after="0"/>
        <w:ind w:firstLine="425"/>
        <w:jc w:val="both"/>
        <w:rPr>
          <w:rFonts w:ascii="Arial" w:hAnsi="Arial" w:cs="Arial"/>
        </w:rPr>
      </w:pPr>
    </w:p>
    <w:p w:rsidR="00224D49" w:rsidRDefault="00583EB7" w:rsidP="005269DA">
      <w:pPr>
        <w:spacing w:after="0"/>
        <w:ind w:firstLine="425"/>
        <w:jc w:val="both"/>
        <w:rPr>
          <w:rFonts w:ascii="Arial" w:hAnsi="Arial" w:cs="Arial"/>
          <w:i/>
        </w:rPr>
      </w:pPr>
      <w:r w:rsidRPr="008F22DC">
        <w:rPr>
          <w:rFonts w:ascii="Arial" w:hAnsi="Arial" w:cs="Arial"/>
        </w:rPr>
        <w:t xml:space="preserve"> </w:t>
      </w:r>
      <w:r w:rsidR="0032769E" w:rsidRPr="008F22DC">
        <w:rPr>
          <w:rFonts w:ascii="Arial" w:hAnsi="Arial" w:cs="Arial"/>
          <w:i/>
        </w:rPr>
        <w:t xml:space="preserve">Vlada </w:t>
      </w:r>
      <w:r w:rsidR="00AF4632" w:rsidRPr="008F22DC">
        <w:rPr>
          <w:rFonts w:ascii="Arial" w:hAnsi="Arial" w:cs="Arial"/>
          <w:i/>
        </w:rPr>
        <w:t>Federacije BiH</w:t>
      </w:r>
      <w:r w:rsidR="0032769E" w:rsidRPr="008F22DC">
        <w:rPr>
          <w:rFonts w:ascii="Arial" w:hAnsi="Arial" w:cs="Arial"/>
          <w:i/>
        </w:rPr>
        <w:t xml:space="preserve"> je izabrala</w:t>
      </w:r>
      <w:r w:rsidR="00DD1578" w:rsidRPr="008F22DC">
        <w:rPr>
          <w:rFonts w:ascii="Arial" w:hAnsi="Arial" w:cs="Arial"/>
          <w:b/>
          <w:i/>
        </w:rPr>
        <w:t xml:space="preserve"> S</w:t>
      </w:r>
      <w:r w:rsidR="0032769E" w:rsidRPr="008F22DC">
        <w:rPr>
          <w:rFonts w:ascii="Arial" w:hAnsi="Arial" w:cs="Arial"/>
          <w:b/>
          <w:i/>
        </w:rPr>
        <w:t>trategiju S</w:t>
      </w:r>
      <w:r w:rsidR="003F0291" w:rsidRPr="008F22DC">
        <w:rPr>
          <w:rFonts w:ascii="Arial" w:hAnsi="Arial" w:cs="Arial"/>
          <w:b/>
          <w:i/>
        </w:rPr>
        <w:t>1</w:t>
      </w:r>
      <w:r w:rsidR="0032769E" w:rsidRPr="008F22DC">
        <w:rPr>
          <w:rFonts w:ascii="Arial" w:hAnsi="Arial" w:cs="Arial"/>
          <w:i/>
        </w:rPr>
        <w:t xml:space="preserve"> koju će provoditi u </w:t>
      </w:r>
      <w:r w:rsidR="00017BD6" w:rsidRPr="008F22DC">
        <w:rPr>
          <w:rFonts w:ascii="Arial" w:hAnsi="Arial" w:cs="Arial"/>
          <w:i/>
        </w:rPr>
        <w:t>razdoblju</w:t>
      </w:r>
      <w:r w:rsidR="0032769E" w:rsidRPr="008F22DC">
        <w:rPr>
          <w:rFonts w:ascii="Arial" w:hAnsi="Arial" w:cs="Arial"/>
          <w:i/>
        </w:rPr>
        <w:t xml:space="preserve"> 20</w:t>
      </w:r>
      <w:r w:rsidRPr="008F22DC">
        <w:rPr>
          <w:rFonts w:ascii="Arial" w:hAnsi="Arial" w:cs="Arial"/>
          <w:i/>
        </w:rPr>
        <w:t>2</w:t>
      </w:r>
      <w:r w:rsidR="00D41896" w:rsidRPr="008F22DC">
        <w:rPr>
          <w:rFonts w:ascii="Arial" w:hAnsi="Arial" w:cs="Arial"/>
          <w:i/>
        </w:rPr>
        <w:t>1</w:t>
      </w:r>
      <w:r w:rsidR="0032769E" w:rsidRPr="008F22DC">
        <w:rPr>
          <w:rFonts w:ascii="Arial" w:hAnsi="Arial" w:cs="Arial"/>
          <w:i/>
        </w:rPr>
        <w:t>-20</w:t>
      </w:r>
      <w:r w:rsidR="001D035E" w:rsidRPr="008F22DC">
        <w:rPr>
          <w:rFonts w:ascii="Arial" w:hAnsi="Arial" w:cs="Arial"/>
          <w:i/>
        </w:rPr>
        <w:t>2</w:t>
      </w:r>
      <w:r w:rsidR="00D41896" w:rsidRPr="008F22DC">
        <w:rPr>
          <w:rFonts w:ascii="Arial" w:hAnsi="Arial" w:cs="Arial"/>
          <w:i/>
        </w:rPr>
        <w:t>3</w:t>
      </w:r>
      <w:r w:rsidR="0032769E" w:rsidRPr="008F22DC">
        <w:rPr>
          <w:rFonts w:ascii="Arial" w:hAnsi="Arial" w:cs="Arial"/>
          <w:i/>
        </w:rPr>
        <w:t xml:space="preserve">. Izabrana strategija, odnosno indikatori </w:t>
      </w:r>
      <w:r w:rsidR="00365524" w:rsidRPr="008F22DC">
        <w:rPr>
          <w:rFonts w:ascii="Arial" w:hAnsi="Arial" w:cs="Arial"/>
          <w:i/>
        </w:rPr>
        <w:t xml:space="preserve">rizika </w:t>
      </w:r>
      <w:r w:rsidR="0032769E" w:rsidRPr="008F22DC">
        <w:rPr>
          <w:rFonts w:ascii="Arial" w:hAnsi="Arial" w:cs="Arial"/>
          <w:i/>
        </w:rPr>
        <w:t>izabrane strategije S</w:t>
      </w:r>
      <w:r w:rsidR="003F0291" w:rsidRPr="008F22DC">
        <w:rPr>
          <w:rFonts w:ascii="Arial" w:hAnsi="Arial" w:cs="Arial"/>
          <w:i/>
        </w:rPr>
        <w:t>1</w:t>
      </w:r>
      <w:r w:rsidR="0032769E" w:rsidRPr="008F22DC">
        <w:rPr>
          <w:rFonts w:ascii="Arial" w:hAnsi="Arial" w:cs="Arial"/>
          <w:i/>
        </w:rPr>
        <w:t xml:space="preserve"> </w:t>
      </w:r>
      <w:r w:rsidR="000D7093" w:rsidRPr="008F22DC">
        <w:rPr>
          <w:rFonts w:ascii="Arial" w:hAnsi="Arial" w:cs="Arial"/>
          <w:i/>
        </w:rPr>
        <w:t>na kraju</w:t>
      </w:r>
      <w:r w:rsidR="0032769E" w:rsidRPr="008F22DC">
        <w:rPr>
          <w:rFonts w:ascii="Arial" w:hAnsi="Arial" w:cs="Arial"/>
          <w:i/>
        </w:rPr>
        <w:t xml:space="preserve"> 20</w:t>
      </w:r>
      <w:r w:rsidR="001D035E" w:rsidRPr="008F22DC">
        <w:rPr>
          <w:rFonts w:ascii="Arial" w:hAnsi="Arial" w:cs="Arial"/>
          <w:i/>
        </w:rPr>
        <w:t>2</w:t>
      </w:r>
      <w:r w:rsidR="00D41896" w:rsidRPr="008F22DC">
        <w:rPr>
          <w:rFonts w:ascii="Arial" w:hAnsi="Arial" w:cs="Arial"/>
          <w:i/>
        </w:rPr>
        <w:t>3</w:t>
      </w:r>
      <w:r w:rsidR="000D7093" w:rsidRPr="008F22DC">
        <w:rPr>
          <w:rFonts w:ascii="Arial" w:hAnsi="Arial" w:cs="Arial"/>
          <w:i/>
        </w:rPr>
        <w:t>. godine</w:t>
      </w:r>
      <w:r w:rsidR="0032769E" w:rsidRPr="008F22DC">
        <w:rPr>
          <w:rFonts w:ascii="Arial" w:hAnsi="Arial" w:cs="Arial"/>
          <w:i/>
        </w:rPr>
        <w:t xml:space="preserve"> </w:t>
      </w:r>
      <w:r w:rsidR="00C66C9A" w:rsidRPr="008F22DC">
        <w:rPr>
          <w:rFonts w:ascii="Arial" w:hAnsi="Arial" w:cs="Arial"/>
          <w:i/>
        </w:rPr>
        <w:t xml:space="preserve">uglavnom su </w:t>
      </w:r>
      <w:r w:rsidR="00017BD6" w:rsidRPr="008F22DC">
        <w:rPr>
          <w:rFonts w:ascii="Arial" w:hAnsi="Arial" w:cs="Arial"/>
          <w:i/>
        </w:rPr>
        <w:t>sukladni</w:t>
      </w:r>
      <w:r w:rsidR="0032769E" w:rsidRPr="008F22DC">
        <w:rPr>
          <w:rFonts w:ascii="Arial" w:hAnsi="Arial" w:cs="Arial"/>
          <w:i/>
        </w:rPr>
        <w:t xml:space="preserve"> smjernicama za upravljanje dugom</w:t>
      </w:r>
      <w:r w:rsidR="003F0291" w:rsidRPr="008F22DC">
        <w:rPr>
          <w:rFonts w:ascii="Arial" w:hAnsi="Arial" w:cs="Arial"/>
          <w:i/>
        </w:rPr>
        <w:t>.</w:t>
      </w:r>
      <w:r w:rsidR="0032769E" w:rsidRPr="008F22DC">
        <w:rPr>
          <w:rFonts w:ascii="Arial" w:hAnsi="Arial" w:cs="Arial"/>
          <w:i/>
        </w:rPr>
        <w:t xml:space="preserve"> </w:t>
      </w:r>
      <w:r w:rsidR="003F0291" w:rsidRPr="008F22DC">
        <w:rPr>
          <w:rFonts w:ascii="Arial" w:hAnsi="Arial" w:cs="Arial"/>
          <w:i/>
        </w:rPr>
        <w:t xml:space="preserve">Strategija </w:t>
      </w:r>
      <w:r w:rsidR="004961A0" w:rsidRPr="008F22DC">
        <w:rPr>
          <w:rFonts w:ascii="Arial" w:hAnsi="Arial" w:cs="Arial"/>
          <w:i/>
        </w:rPr>
        <w:t xml:space="preserve">S1 </w:t>
      </w:r>
      <w:r w:rsidR="00BB476B" w:rsidRPr="008F22DC">
        <w:rPr>
          <w:rFonts w:ascii="Arial" w:hAnsi="Arial" w:cs="Arial"/>
          <w:i/>
        </w:rPr>
        <w:t>podrazum</w:t>
      </w:r>
      <w:r w:rsidR="00D945EA" w:rsidRPr="008F22DC">
        <w:rPr>
          <w:rFonts w:ascii="Arial" w:hAnsi="Arial" w:cs="Arial"/>
          <w:i/>
        </w:rPr>
        <w:t>i</w:t>
      </w:r>
      <w:r w:rsidR="00BB476B" w:rsidRPr="008F22DC">
        <w:rPr>
          <w:rFonts w:ascii="Arial" w:hAnsi="Arial" w:cs="Arial"/>
          <w:i/>
        </w:rPr>
        <w:t>jeva</w:t>
      </w:r>
      <w:r w:rsidR="006E7207" w:rsidRPr="008F22DC">
        <w:rPr>
          <w:rFonts w:ascii="Arial" w:hAnsi="Arial" w:cs="Arial"/>
          <w:i/>
        </w:rPr>
        <w:t xml:space="preserve"> i</w:t>
      </w:r>
      <w:r w:rsidR="00BB476B" w:rsidRPr="008F22DC">
        <w:rPr>
          <w:rFonts w:ascii="Arial" w:hAnsi="Arial" w:cs="Arial"/>
          <w:i/>
        </w:rPr>
        <w:t>m</w:t>
      </w:r>
      <w:r w:rsidR="006E7207" w:rsidRPr="008F22DC">
        <w:rPr>
          <w:rFonts w:ascii="Arial" w:hAnsi="Arial" w:cs="Arial"/>
          <w:i/>
        </w:rPr>
        <w:t>p</w:t>
      </w:r>
      <w:r w:rsidR="00BB476B" w:rsidRPr="008F22DC">
        <w:rPr>
          <w:rFonts w:ascii="Arial" w:hAnsi="Arial" w:cs="Arial"/>
          <w:i/>
        </w:rPr>
        <w:t xml:space="preserve">lementaciju </w:t>
      </w:r>
      <w:r w:rsidR="001D035E" w:rsidRPr="008F22DC">
        <w:rPr>
          <w:rFonts w:ascii="Arial" w:hAnsi="Arial" w:cs="Arial"/>
          <w:i/>
        </w:rPr>
        <w:t xml:space="preserve">PJI </w:t>
      </w:r>
      <w:r w:rsidR="00B16026" w:rsidRPr="008F22DC">
        <w:rPr>
          <w:rFonts w:ascii="Arial" w:hAnsi="Arial" w:cs="Arial"/>
          <w:i/>
        </w:rPr>
        <w:t>20</w:t>
      </w:r>
      <w:r w:rsidRPr="008F22DC">
        <w:rPr>
          <w:rFonts w:ascii="Arial" w:hAnsi="Arial" w:cs="Arial"/>
          <w:i/>
        </w:rPr>
        <w:t>2</w:t>
      </w:r>
      <w:r w:rsidR="00D41896" w:rsidRPr="008F22DC">
        <w:rPr>
          <w:rFonts w:ascii="Arial" w:hAnsi="Arial" w:cs="Arial"/>
          <w:i/>
        </w:rPr>
        <w:t>1</w:t>
      </w:r>
      <w:r w:rsidR="00B16026" w:rsidRPr="008F22DC">
        <w:rPr>
          <w:rFonts w:ascii="Arial" w:hAnsi="Arial" w:cs="Arial"/>
          <w:i/>
        </w:rPr>
        <w:t>-202</w:t>
      </w:r>
      <w:r w:rsidR="00D41896" w:rsidRPr="008F22DC">
        <w:rPr>
          <w:rFonts w:ascii="Arial" w:hAnsi="Arial" w:cs="Arial"/>
          <w:i/>
        </w:rPr>
        <w:t>3</w:t>
      </w:r>
      <w:r w:rsidR="00B16026" w:rsidRPr="008F22DC">
        <w:rPr>
          <w:rFonts w:ascii="Arial" w:hAnsi="Arial" w:cs="Arial"/>
          <w:i/>
        </w:rPr>
        <w:t xml:space="preserve"> </w:t>
      </w:r>
      <w:r w:rsidR="00BB476B" w:rsidRPr="008F22DC">
        <w:rPr>
          <w:rFonts w:ascii="Arial" w:hAnsi="Arial" w:cs="Arial"/>
          <w:i/>
        </w:rPr>
        <w:t>u skladu sa preporukama iz Strategije</w:t>
      </w:r>
      <w:r w:rsidR="001446EC" w:rsidRPr="008F22DC">
        <w:rPr>
          <w:rFonts w:ascii="Arial" w:hAnsi="Arial" w:cs="Arial"/>
          <w:i/>
        </w:rPr>
        <w:t>,</w:t>
      </w:r>
      <w:r w:rsidR="00BB476B" w:rsidRPr="008F22DC">
        <w:rPr>
          <w:rFonts w:ascii="Arial" w:hAnsi="Arial" w:cs="Arial"/>
          <w:i/>
        </w:rPr>
        <w:t xml:space="preserve"> </w:t>
      </w:r>
      <w:r w:rsidR="00D41896" w:rsidRPr="008F22DC">
        <w:rPr>
          <w:rFonts w:ascii="Arial" w:hAnsi="Arial" w:cs="Arial"/>
          <w:i/>
        </w:rPr>
        <w:t>potpisivanje sporazuma o proširenom finan</w:t>
      </w:r>
      <w:r w:rsidR="00017BD6" w:rsidRPr="008F22DC">
        <w:rPr>
          <w:rFonts w:ascii="Arial" w:hAnsi="Arial" w:cs="Arial"/>
          <w:i/>
        </w:rPr>
        <w:t>c</w:t>
      </w:r>
      <w:r w:rsidR="00D41896" w:rsidRPr="008F22DC">
        <w:rPr>
          <w:rFonts w:ascii="Arial" w:hAnsi="Arial" w:cs="Arial"/>
          <w:i/>
        </w:rPr>
        <w:t>iranju sa Međunarodnim monetarnim fondom, makrofinan</w:t>
      </w:r>
      <w:r w:rsidR="00017BD6" w:rsidRPr="008F22DC">
        <w:rPr>
          <w:rFonts w:ascii="Arial" w:hAnsi="Arial" w:cs="Arial"/>
          <w:i/>
        </w:rPr>
        <w:t>c</w:t>
      </w:r>
      <w:r w:rsidR="00D41896" w:rsidRPr="008F22DC">
        <w:rPr>
          <w:rFonts w:ascii="Arial" w:hAnsi="Arial" w:cs="Arial"/>
          <w:i/>
        </w:rPr>
        <w:t xml:space="preserve">ijsku pomoć Europske unije te </w:t>
      </w:r>
      <w:r w:rsidR="000E04A9" w:rsidRPr="008F22DC">
        <w:rPr>
          <w:rFonts w:ascii="Arial" w:hAnsi="Arial" w:cs="Arial"/>
          <w:i/>
        </w:rPr>
        <w:t>emit</w:t>
      </w:r>
      <w:r w:rsidR="00017BD6" w:rsidRPr="008F22DC">
        <w:rPr>
          <w:rFonts w:ascii="Arial" w:hAnsi="Arial" w:cs="Arial"/>
          <w:i/>
        </w:rPr>
        <w:t>iranje</w:t>
      </w:r>
      <w:r w:rsidR="000E04A9" w:rsidRPr="008F22DC">
        <w:rPr>
          <w:rFonts w:ascii="Arial" w:hAnsi="Arial" w:cs="Arial"/>
          <w:i/>
        </w:rPr>
        <w:t xml:space="preserve"> vrijednosnih papira na domaćem tržištu u cilju </w:t>
      </w:r>
      <w:r w:rsidR="00017BD6" w:rsidRPr="008F22DC">
        <w:rPr>
          <w:rFonts w:ascii="Arial" w:hAnsi="Arial" w:cs="Arial"/>
          <w:i/>
        </w:rPr>
        <w:t>proračunske</w:t>
      </w:r>
      <w:r w:rsidR="000E04A9" w:rsidRPr="008F22DC">
        <w:rPr>
          <w:rFonts w:ascii="Arial" w:hAnsi="Arial" w:cs="Arial"/>
          <w:i/>
        </w:rPr>
        <w:t xml:space="preserve"> podrške i refinan</w:t>
      </w:r>
      <w:r w:rsidR="00017BD6" w:rsidRPr="008F22DC">
        <w:rPr>
          <w:rFonts w:ascii="Arial" w:hAnsi="Arial" w:cs="Arial"/>
          <w:i/>
        </w:rPr>
        <w:t>c</w:t>
      </w:r>
      <w:r w:rsidR="000E04A9" w:rsidRPr="008F22DC">
        <w:rPr>
          <w:rFonts w:ascii="Arial" w:hAnsi="Arial" w:cs="Arial"/>
          <w:i/>
        </w:rPr>
        <w:t>iranja</w:t>
      </w:r>
      <w:r w:rsidR="00E1034E" w:rsidRPr="008F22DC">
        <w:rPr>
          <w:rFonts w:ascii="Arial" w:hAnsi="Arial" w:cs="Arial"/>
          <w:i/>
        </w:rPr>
        <w:t xml:space="preserve"> postojećeg duga</w:t>
      </w:r>
      <w:r w:rsidR="000E04A9" w:rsidRPr="008F22DC">
        <w:rPr>
          <w:rFonts w:ascii="Arial" w:hAnsi="Arial" w:cs="Arial"/>
          <w:i/>
        </w:rPr>
        <w:t>.</w:t>
      </w:r>
    </w:p>
    <w:p w:rsidR="002A2B25" w:rsidRPr="00CA710D" w:rsidRDefault="002A2B25" w:rsidP="005269DA">
      <w:pPr>
        <w:spacing w:after="0"/>
        <w:ind w:firstLine="425"/>
        <w:jc w:val="both"/>
        <w:rPr>
          <w:rFonts w:ascii="Arial" w:hAnsi="Arial" w:cs="Arial"/>
        </w:rPr>
      </w:pPr>
    </w:p>
    <w:p w:rsidR="006E7207" w:rsidRPr="00CA710D" w:rsidRDefault="006E7207" w:rsidP="00ED768D">
      <w:pPr>
        <w:spacing w:after="0"/>
        <w:rPr>
          <w:rFonts w:ascii="Arial" w:eastAsia="Times New Roman" w:hAnsi="Arial" w:cs="Arial"/>
          <w:lang w:eastAsia="bs-Latn-BA"/>
        </w:rPr>
      </w:pPr>
    </w:p>
    <w:p w:rsidR="00ED768D" w:rsidRPr="00CA710D" w:rsidRDefault="00ED768D" w:rsidP="00627D74">
      <w:pPr>
        <w:pStyle w:val="Heading1"/>
        <w:numPr>
          <w:ilvl w:val="0"/>
          <w:numId w:val="5"/>
        </w:numPr>
        <w:spacing w:before="0"/>
        <w:ind w:left="397" w:hanging="397"/>
        <w:rPr>
          <w:rFonts w:ascii="Arial" w:hAnsi="Arial" w:cs="Arial"/>
          <w:b w:val="0"/>
          <w:color w:val="auto"/>
          <w:sz w:val="22"/>
          <w:szCs w:val="22"/>
        </w:rPr>
      </w:pPr>
      <w:bookmarkStart w:id="36" w:name="_Toc63850001"/>
      <w:r w:rsidRPr="00CA710D">
        <w:rPr>
          <w:rFonts w:ascii="Arial" w:hAnsi="Arial" w:cs="Arial"/>
          <w:b w:val="0"/>
          <w:color w:val="auto"/>
          <w:sz w:val="22"/>
          <w:szCs w:val="22"/>
        </w:rPr>
        <w:t>SMJERNICE ZA UPRAVLJANJE DUGOM</w:t>
      </w:r>
      <w:bookmarkEnd w:id="36"/>
    </w:p>
    <w:p w:rsidR="00C242B6" w:rsidRPr="00CA710D" w:rsidRDefault="00C242B6" w:rsidP="000251A2">
      <w:pPr>
        <w:pStyle w:val="NoSpacing"/>
        <w:spacing w:line="276" w:lineRule="auto"/>
        <w:ind w:firstLine="284"/>
        <w:jc w:val="both"/>
        <w:rPr>
          <w:rFonts w:ascii="Arial" w:hAnsi="Arial" w:cs="Arial"/>
          <w:lang w:val="hr-HR"/>
        </w:rPr>
      </w:pPr>
    </w:p>
    <w:p w:rsidR="000251A2" w:rsidRPr="008F22DC" w:rsidRDefault="000251A2" w:rsidP="005002B3">
      <w:pPr>
        <w:pStyle w:val="NoSpacing"/>
        <w:spacing w:line="276" w:lineRule="auto"/>
        <w:ind w:firstLine="284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 xml:space="preserve">U namjeri da se osiguraju sredstva za </w:t>
      </w:r>
      <w:r w:rsidRPr="008F22DC">
        <w:rPr>
          <w:rFonts w:ascii="Arial" w:hAnsi="Arial" w:cs="Arial"/>
          <w:lang w:val="hr-HR"/>
        </w:rPr>
        <w:t xml:space="preserve">likvidnost </w:t>
      </w:r>
      <w:r w:rsidR="009F7769" w:rsidRPr="008F22DC">
        <w:rPr>
          <w:rFonts w:ascii="Arial" w:hAnsi="Arial" w:cs="Arial"/>
          <w:lang w:val="hr-HR"/>
        </w:rPr>
        <w:t>proračuna</w:t>
      </w:r>
      <w:r w:rsidRPr="008F22DC">
        <w:rPr>
          <w:rFonts w:ascii="Arial" w:hAnsi="Arial" w:cs="Arial"/>
          <w:lang w:val="hr-HR"/>
        </w:rPr>
        <w:t xml:space="preserve">, zadovolji tražnja i poveća likvidnost vladinih vrijednosnih papira, u narednom </w:t>
      </w:r>
      <w:r w:rsidR="009F7769" w:rsidRPr="008F22DC">
        <w:rPr>
          <w:rFonts w:ascii="Arial" w:hAnsi="Arial" w:cs="Arial"/>
          <w:lang w:val="hr-HR"/>
        </w:rPr>
        <w:t>razdoblju</w:t>
      </w:r>
      <w:r w:rsidRPr="008F22DC">
        <w:rPr>
          <w:rFonts w:ascii="Arial" w:hAnsi="Arial" w:cs="Arial"/>
          <w:lang w:val="hr-HR"/>
        </w:rPr>
        <w:t xml:space="preserve"> Vlada F</w:t>
      </w:r>
      <w:r w:rsidR="006F76BC" w:rsidRPr="008F22DC">
        <w:rPr>
          <w:rFonts w:ascii="Arial" w:hAnsi="Arial" w:cs="Arial"/>
          <w:lang w:val="hr-HR"/>
        </w:rPr>
        <w:t xml:space="preserve">ederacije </w:t>
      </w:r>
      <w:r w:rsidRPr="008F22DC">
        <w:rPr>
          <w:rFonts w:ascii="Arial" w:hAnsi="Arial" w:cs="Arial"/>
          <w:lang w:val="hr-HR"/>
        </w:rPr>
        <w:t xml:space="preserve">BiH će nastaviti sa izdavanjem trezorskih zapisa i obveznica u </w:t>
      </w:r>
      <w:r w:rsidR="009F7769" w:rsidRPr="008F22DC">
        <w:rPr>
          <w:rFonts w:ascii="Arial" w:hAnsi="Arial" w:cs="Arial"/>
          <w:lang w:val="hr-HR"/>
        </w:rPr>
        <w:t>opsegu</w:t>
      </w:r>
      <w:r w:rsidRPr="008F22DC">
        <w:rPr>
          <w:rFonts w:ascii="Arial" w:hAnsi="Arial" w:cs="Arial"/>
          <w:lang w:val="hr-HR"/>
        </w:rPr>
        <w:t xml:space="preserve"> i dinamici koji će biti konzistentni sa ovom srednjoročnom Strategijom. </w:t>
      </w:r>
    </w:p>
    <w:p w:rsidR="00AF7CAC" w:rsidRPr="008F22DC" w:rsidRDefault="00AF7CAC">
      <w:pPr>
        <w:rPr>
          <w:rFonts w:ascii="Arial" w:eastAsiaTheme="majorEastAsia" w:hAnsi="Arial" w:cs="Arial"/>
          <w:bCs/>
        </w:rPr>
      </w:pPr>
      <w:bookmarkStart w:id="37" w:name="_Toc475345526"/>
    </w:p>
    <w:p w:rsidR="000251A2" w:rsidRPr="008F22DC" w:rsidRDefault="000251A2" w:rsidP="000251A2">
      <w:pPr>
        <w:pStyle w:val="Heading2"/>
        <w:ind w:left="993" w:hanging="709"/>
        <w:rPr>
          <w:rFonts w:ascii="Arial" w:hAnsi="Arial" w:cs="Arial"/>
          <w:b w:val="0"/>
          <w:color w:val="auto"/>
          <w:sz w:val="22"/>
          <w:szCs w:val="22"/>
        </w:rPr>
      </w:pPr>
      <w:bookmarkStart w:id="38" w:name="_Toc63850002"/>
      <w:r w:rsidRPr="008F22DC">
        <w:rPr>
          <w:rFonts w:ascii="Arial" w:hAnsi="Arial" w:cs="Arial"/>
          <w:b w:val="0"/>
          <w:color w:val="auto"/>
          <w:sz w:val="22"/>
          <w:szCs w:val="22"/>
        </w:rPr>
        <w:t>8.1</w:t>
      </w:r>
      <w:r w:rsidRPr="008F22DC">
        <w:rPr>
          <w:rFonts w:ascii="Arial" w:hAnsi="Arial" w:cs="Arial"/>
          <w:b w:val="0"/>
          <w:color w:val="auto"/>
          <w:sz w:val="22"/>
          <w:szCs w:val="22"/>
        </w:rPr>
        <w:tab/>
        <w:t xml:space="preserve">Sveukupna struktura </w:t>
      </w:r>
      <w:r w:rsidR="009F7769" w:rsidRPr="008F22DC">
        <w:rPr>
          <w:rFonts w:ascii="Arial" w:hAnsi="Arial" w:cs="Arial"/>
          <w:b w:val="0"/>
          <w:color w:val="auto"/>
          <w:sz w:val="22"/>
          <w:szCs w:val="22"/>
        </w:rPr>
        <w:t>portfelja</w:t>
      </w:r>
      <w:r w:rsidRPr="008F22DC">
        <w:rPr>
          <w:rFonts w:ascii="Arial" w:hAnsi="Arial" w:cs="Arial"/>
          <w:b w:val="0"/>
          <w:color w:val="auto"/>
          <w:sz w:val="22"/>
          <w:szCs w:val="22"/>
        </w:rPr>
        <w:t xml:space="preserve"> duga</w:t>
      </w:r>
      <w:bookmarkEnd w:id="37"/>
      <w:bookmarkEnd w:id="38"/>
    </w:p>
    <w:p w:rsidR="000251A2" w:rsidRPr="008F22DC" w:rsidRDefault="000251A2" w:rsidP="000251A2">
      <w:pPr>
        <w:pStyle w:val="NoSpacing"/>
        <w:rPr>
          <w:rFonts w:ascii="Arial" w:hAnsi="Arial" w:cs="Arial"/>
          <w:lang w:val="hr-HR"/>
        </w:rPr>
      </w:pPr>
    </w:p>
    <w:p w:rsidR="000251A2" w:rsidRPr="008F22DC" w:rsidRDefault="000251A2" w:rsidP="00894C30">
      <w:pPr>
        <w:pStyle w:val="NoSpacing"/>
        <w:spacing w:line="276" w:lineRule="auto"/>
        <w:ind w:firstLine="284"/>
        <w:jc w:val="both"/>
        <w:rPr>
          <w:rFonts w:ascii="Arial" w:hAnsi="Arial" w:cs="Arial"/>
          <w:lang w:val="hr-HR"/>
        </w:rPr>
      </w:pPr>
      <w:r w:rsidRPr="008F22DC">
        <w:rPr>
          <w:rFonts w:ascii="Arial" w:hAnsi="Arial" w:cs="Arial"/>
          <w:lang w:val="hr-HR"/>
        </w:rPr>
        <w:t>Strukturom portf</w:t>
      </w:r>
      <w:r w:rsidR="009F7769" w:rsidRPr="008F22DC">
        <w:rPr>
          <w:rFonts w:ascii="Arial" w:hAnsi="Arial" w:cs="Arial"/>
          <w:lang w:val="hr-HR"/>
        </w:rPr>
        <w:t>elja</w:t>
      </w:r>
      <w:r w:rsidRPr="008F22DC">
        <w:rPr>
          <w:rFonts w:ascii="Arial" w:hAnsi="Arial" w:cs="Arial"/>
          <w:lang w:val="hr-HR"/>
        </w:rPr>
        <w:t xml:space="preserve"> duga nastojat će se </w:t>
      </w:r>
      <w:r w:rsidR="00D945EA" w:rsidRPr="008F22DC">
        <w:rPr>
          <w:rFonts w:ascii="Arial" w:hAnsi="Arial" w:cs="Arial"/>
          <w:lang w:val="hr-HR"/>
        </w:rPr>
        <w:t>minimizirati</w:t>
      </w:r>
      <w:r w:rsidRPr="008F22DC">
        <w:rPr>
          <w:rFonts w:ascii="Arial" w:hAnsi="Arial" w:cs="Arial"/>
          <w:lang w:val="hr-HR"/>
        </w:rPr>
        <w:t xml:space="preserve"> sveukupni rizici i nastaviti sa razvojem domaćeg tržišta </w:t>
      </w:r>
      <w:r w:rsidR="00DA1E1E" w:rsidRPr="008F22DC">
        <w:rPr>
          <w:rFonts w:ascii="Arial" w:hAnsi="Arial" w:cs="Arial"/>
          <w:lang w:val="hr-HR"/>
        </w:rPr>
        <w:t>vrijednosnih papira</w:t>
      </w:r>
      <w:r w:rsidRPr="008F22DC">
        <w:rPr>
          <w:rFonts w:ascii="Arial" w:hAnsi="Arial" w:cs="Arial"/>
          <w:lang w:val="hr-HR"/>
        </w:rPr>
        <w:t xml:space="preserve">. </w:t>
      </w:r>
    </w:p>
    <w:p w:rsidR="000251A2" w:rsidRPr="008F22DC" w:rsidRDefault="000251A2" w:rsidP="00894C30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8F22DC">
        <w:rPr>
          <w:rFonts w:ascii="Arial" w:hAnsi="Arial" w:cs="Arial"/>
          <w:lang w:val="hr-HR"/>
        </w:rPr>
        <w:t xml:space="preserve">Smjernice za </w:t>
      </w:r>
      <w:r w:rsidR="00DA1E1E" w:rsidRPr="008F22DC">
        <w:rPr>
          <w:rFonts w:ascii="Arial" w:hAnsi="Arial" w:cs="Arial"/>
          <w:lang w:val="hr-HR"/>
        </w:rPr>
        <w:t xml:space="preserve">poželjnu </w:t>
      </w:r>
      <w:r w:rsidRPr="008F22DC">
        <w:rPr>
          <w:rFonts w:ascii="Arial" w:hAnsi="Arial" w:cs="Arial"/>
          <w:lang w:val="hr-HR"/>
        </w:rPr>
        <w:t>strukturu portf</w:t>
      </w:r>
      <w:r w:rsidR="009F7769" w:rsidRPr="008F22DC">
        <w:rPr>
          <w:rFonts w:ascii="Arial" w:hAnsi="Arial" w:cs="Arial"/>
          <w:lang w:val="hr-HR"/>
        </w:rPr>
        <w:t xml:space="preserve">elja </w:t>
      </w:r>
      <w:r w:rsidRPr="008F22DC">
        <w:rPr>
          <w:rFonts w:ascii="Arial" w:hAnsi="Arial" w:cs="Arial"/>
          <w:lang w:val="hr-HR"/>
        </w:rPr>
        <w:t>duga su sljedeće:</w:t>
      </w:r>
    </w:p>
    <w:p w:rsidR="000251A2" w:rsidRPr="008F22DC" w:rsidRDefault="000251A2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8F22DC">
        <w:rPr>
          <w:rFonts w:ascii="Arial" w:hAnsi="Arial" w:cs="Arial"/>
          <w:lang w:val="hr-HR"/>
        </w:rPr>
        <w:t xml:space="preserve">Održavanje </w:t>
      </w:r>
      <w:r w:rsidR="00AF7CAC" w:rsidRPr="008F22DC">
        <w:rPr>
          <w:rFonts w:ascii="Arial" w:hAnsi="Arial" w:cs="Arial"/>
          <w:lang w:val="hr-HR"/>
        </w:rPr>
        <w:t>ud</w:t>
      </w:r>
      <w:r w:rsidR="00DA1E1E" w:rsidRPr="008F22DC">
        <w:rPr>
          <w:rFonts w:ascii="Arial" w:hAnsi="Arial" w:cs="Arial"/>
          <w:lang w:val="hr-HR"/>
        </w:rPr>
        <w:t xml:space="preserve">jela </w:t>
      </w:r>
      <w:r w:rsidRPr="008F22DC">
        <w:rPr>
          <w:rFonts w:ascii="Arial" w:hAnsi="Arial" w:cs="Arial"/>
          <w:lang w:val="hr-HR"/>
        </w:rPr>
        <w:t xml:space="preserve">duga u </w:t>
      </w:r>
      <w:r w:rsidR="00E672EB" w:rsidRPr="008F22DC">
        <w:rPr>
          <w:rFonts w:ascii="Arial" w:hAnsi="Arial" w:cs="Arial"/>
          <w:lang w:val="hr-HR"/>
        </w:rPr>
        <w:t>KM</w:t>
      </w:r>
      <w:r w:rsidRPr="008F22DC">
        <w:rPr>
          <w:rFonts w:ascii="Arial" w:hAnsi="Arial" w:cs="Arial"/>
          <w:lang w:val="hr-HR"/>
        </w:rPr>
        <w:t xml:space="preserve"> i EUR valuti iznad 60% ukupnog portf</w:t>
      </w:r>
      <w:r w:rsidR="009F7769" w:rsidRPr="008F22DC">
        <w:rPr>
          <w:rFonts w:ascii="Arial" w:hAnsi="Arial" w:cs="Arial"/>
          <w:lang w:val="hr-HR"/>
        </w:rPr>
        <w:t>elja</w:t>
      </w:r>
      <w:r w:rsidRPr="008F22DC">
        <w:rPr>
          <w:rFonts w:ascii="Arial" w:hAnsi="Arial" w:cs="Arial"/>
          <w:lang w:val="hr-HR"/>
        </w:rPr>
        <w:t xml:space="preserve"> duga</w:t>
      </w:r>
      <w:r w:rsidR="001446EC" w:rsidRPr="008F22DC">
        <w:rPr>
          <w:rFonts w:ascii="Arial" w:hAnsi="Arial" w:cs="Arial"/>
          <w:lang w:val="hr-HR"/>
        </w:rPr>
        <w:t>;</w:t>
      </w:r>
    </w:p>
    <w:p w:rsidR="000251A2" w:rsidRPr="008F22DC" w:rsidRDefault="000251A2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8F22DC">
        <w:rPr>
          <w:rFonts w:ascii="Arial" w:hAnsi="Arial" w:cs="Arial"/>
          <w:lang w:val="hr-HR"/>
        </w:rPr>
        <w:t xml:space="preserve">Održanje udjela duga s fiksnom kamatnom stopom preko 50% ukupnog </w:t>
      </w:r>
      <w:r w:rsidR="009F7769" w:rsidRPr="008F22DC">
        <w:rPr>
          <w:rFonts w:ascii="Arial" w:hAnsi="Arial" w:cs="Arial"/>
          <w:lang w:val="hr-HR"/>
        </w:rPr>
        <w:t xml:space="preserve">portfelja </w:t>
      </w:r>
      <w:r w:rsidRPr="008F22DC">
        <w:rPr>
          <w:rFonts w:ascii="Arial" w:hAnsi="Arial" w:cs="Arial"/>
          <w:lang w:val="hr-HR"/>
        </w:rPr>
        <w:t>duga</w:t>
      </w:r>
      <w:r w:rsidR="001446EC" w:rsidRPr="008F22DC">
        <w:rPr>
          <w:rFonts w:ascii="Arial" w:hAnsi="Arial" w:cs="Arial"/>
          <w:lang w:val="hr-HR"/>
        </w:rPr>
        <w:t>;</w:t>
      </w:r>
    </w:p>
    <w:p w:rsidR="00DA1E1E" w:rsidRPr="008F22DC" w:rsidRDefault="000251A2" w:rsidP="00DA1E1E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8F22DC">
        <w:rPr>
          <w:rFonts w:ascii="Arial" w:hAnsi="Arial" w:cs="Arial"/>
          <w:lang w:val="hr-HR"/>
        </w:rPr>
        <w:t xml:space="preserve">Vrijeme prosječnog dospijeća ukupnog </w:t>
      </w:r>
      <w:r w:rsidR="009F7769" w:rsidRPr="008F22DC">
        <w:rPr>
          <w:rFonts w:ascii="Arial" w:hAnsi="Arial" w:cs="Arial"/>
          <w:lang w:val="hr-HR"/>
        </w:rPr>
        <w:t xml:space="preserve">portfelja </w:t>
      </w:r>
      <w:r w:rsidRPr="008F22DC">
        <w:rPr>
          <w:rFonts w:ascii="Arial" w:hAnsi="Arial" w:cs="Arial"/>
          <w:lang w:val="hr-HR"/>
        </w:rPr>
        <w:t>duga produžiti na 6,5 godina</w:t>
      </w:r>
      <w:r w:rsidR="001446EC" w:rsidRPr="008F22DC">
        <w:rPr>
          <w:rFonts w:ascii="Arial" w:hAnsi="Arial" w:cs="Arial"/>
          <w:lang w:val="hr-HR"/>
        </w:rPr>
        <w:t>.</w:t>
      </w:r>
    </w:p>
    <w:p w:rsidR="00ED768D" w:rsidRPr="008F22DC" w:rsidRDefault="00ED768D" w:rsidP="00D41896">
      <w:pPr>
        <w:pStyle w:val="Heading2"/>
        <w:ind w:left="993" w:hanging="709"/>
        <w:rPr>
          <w:rFonts w:ascii="Arial" w:hAnsi="Arial" w:cs="Arial"/>
          <w:b w:val="0"/>
          <w:sz w:val="22"/>
          <w:szCs w:val="22"/>
        </w:rPr>
      </w:pPr>
      <w:bookmarkStart w:id="39" w:name="_Toc424728955"/>
      <w:bookmarkStart w:id="40" w:name="_Toc63850003"/>
      <w:r w:rsidRPr="008F22DC">
        <w:rPr>
          <w:rFonts w:ascii="Arial" w:hAnsi="Arial" w:cs="Arial"/>
          <w:b w:val="0"/>
          <w:color w:val="auto"/>
          <w:sz w:val="22"/>
          <w:szCs w:val="22"/>
        </w:rPr>
        <w:t>8.2</w:t>
      </w:r>
      <w:r w:rsidRPr="008F22DC">
        <w:rPr>
          <w:rFonts w:ascii="Arial" w:hAnsi="Arial" w:cs="Arial"/>
          <w:b w:val="0"/>
          <w:color w:val="auto"/>
          <w:sz w:val="22"/>
          <w:szCs w:val="22"/>
        </w:rPr>
        <w:tab/>
        <w:t>Smjernice za zaduživanje</w:t>
      </w:r>
      <w:bookmarkEnd w:id="39"/>
      <w:bookmarkEnd w:id="40"/>
    </w:p>
    <w:p w:rsidR="00ED768D" w:rsidRPr="008F22DC" w:rsidRDefault="00ED768D" w:rsidP="00894C30">
      <w:pPr>
        <w:pStyle w:val="NoSpacing"/>
        <w:spacing w:line="276" w:lineRule="auto"/>
        <w:rPr>
          <w:rFonts w:ascii="Arial" w:hAnsi="Arial" w:cs="Arial"/>
          <w:lang w:val="hr-HR"/>
        </w:rPr>
      </w:pPr>
    </w:p>
    <w:p w:rsidR="00ED768D" w:rsidRPr="008F22DC" w:rsidRDefault="00ED768D" w:rsidP="00894C30">
      <w:pPr>
        <w:pStyle w:val="NoSpacing"/>
        <w:spacing w:line="276" w:lineRule="auto"/>
        <w:rPr>
          <w:rFonts w:ascii="Arial" w:hAnsi="Arial" w:cs="Arial"/>
          <w:lang w:val="hr-HR"/>
        </w:rPr>
      </w:pPr>
      <w:r w:rsidRPr="008F22DC">
        <w:rPr>
          <w:rFonts w:ascii="Arial" w:hAnsi="Arial" w:cs="Arial"/>
          <w:lang w:val="hr-HR"/>
        </w:rPr>
        <w:t xml:space="preserve">Glavne smjernice za </w:t>
      </w:r>
      <w:r w:rsidR="00F81DB7" w:rsidRPr="008F22DC">
        <w:rPr>
          <w:rFonts w:ascii="Arial" w:hAnsi="Arial" w:cs="Arial"/>
          <w:lang w:val="hr-HR"/>
        </w:rPr>
        <w:t>zaduživanje Federacije BiH</w:t>
      </w:r>
      <w:r w:rsidRPr="008F22DC">
        <w:rPr>
          <w:rFonts w:ascii="Arial" w:hAnsi="Arial" w:cs="Arial"/>
          <w:lang w:val="hr-HR"/>
        </w:rPr>
        <w:t xml:space="preserve"> su sljedeće:</w:t>
      </w:r>
    </w:p>
    <w:p w:rsidR="00ED768D" w:rsidRPr="008F22DC" w:rsidRDefault="00ED768D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8F22DC">
        <w:rPr>
          <w:rFonts w:ascii="Arial" w:hAnsi="Arial" w:cs="Arial"/>
          <w:lang w:val="hr-HR"/>
        </w:rPr>
        <w:t>Prilikom planiranja zaduživanja voditi računa da se održi ravnomjerna struktura otplate po godinama u cilju minimiziranja rizika refinan</w:t>
      </w:r>
      <w:r w:rsidR="009F7769" w:rsidRPr="008F22DC">
        <w:rPr>
          <w:rFonts w:ascii="Arial" w:hAnsi="Arial" w:cs="Arial"/>
          <w:lang w:val="hr-HR"/>
        </w:rPr>
        <w:t>c</w:t>
      </w:r>
      <w:r w:rsidRPr="008F22DC">
        <w:rPr>
          <w:rFonts w:ascii="Arial" w:hAnsi="Arial" w:cs="Arial"/>
          <w:lang w:val="hr-HR"/>
        </w:rPr>
        <w:t>iranja;</w:t>
      </w:r>
    </w:p>
    <w:p w:rsidR="00ED768D" w:rsidRPr="008F22DC" w:rsidRDefault="00ED768D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8F22DC">
        <w:rPr>
          <w:rFonts w:ascii="Arial" w:hAnsi="Arial" w:cs="Arial"/>
          <w:lang w:val="hr-HR"/>
        </w:rPr>
        <w:t xml:space="preserve">Radi smanjenja valutnog rizika maksimalno koristiti zaduživanje u EUR i </w:t>
      </w:r>
      <w:r w:rsidR="00E672EB" w:rsidRPr="008F22DC">
        <w:rPr>
          <w:rFonts w:ascii="Arial" w:hAnsi="Arial" w:cs="Arial"/>
          <w:lang w:val="hr-HR"/>
        </w:rPr>
        <w:t>KM</w:t>
      </w:r>
      <w:r w:rsidRPr="008F22DC">
        <w:rPr>
          <w:rFonts w:ascii="Arial" w:hAnsi="Arial" w:cs="Arial"/>
          <w:lang w:val="hr-HR"/>
        </w:rPr>
        <w:t>;</w:t>
      </w:r>
    </w:p>
    <w:p w:rsidR="00ED768D" w:rsidRPr="008F22DC" w:rsidRDefault="00DA1E1E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8F22DC">
        <w:rPr>
          <w:rFonts w:ascii="Arial" w:hAnsi="Arial" w:cs="Arial"/>
          <w:lang w:val="hr-HR"/>
        </w:rPr>
        <w:t>U cilju smanjenja rizika r</w:t>
      </w:r>
      <w:r w:rsidR="00ED768D" w:rsidRPr="008F22DC">
        <w:rPr>
          <w:rFonts w:ascii="Arial" w:hAnsi="Arial" w:cs="Arial"/>
          <w:lang w:val="hr-HR"/>
        </w:rPr>
        <w:t>efinan</w:t>
      </w:r>
      <w:r w:rsidR="009F7769" w:rsidRPr="008F22DC">
        <w:rPr>
          <w:rFonts w:ascii="Arial" w:hAnsi="Arial" w:cs="Arial"/>
          <w:lang w:val="hr-HR"/>
        </w:rPr>
        <w:t>c</w:t>
      </w:r>
      <w:r w:rsidR="00ED768D" w:rsidRPr="008F22DC">
        <w:rPr>
          <w:rFonts w:ascii="Arial" w:hAnsi="Arial" w:cs="Arial"/>
          <w:lang w:val="hr-HR"/>
        </w:rPr>
        <w:t xml:space="preserve">iranja duga: </w:t>
      </w:r>
      <w:r w:rsidRPr="008F22DC">
        <w:rPr>
          <w:rFonts w:ascii="Arial" w:hAnsi="Arial" w:cs="Arial"/>
          <w:lang w:val="hr-HR"/>
        </w:rPr>
        <w:t>udio portf</w:t>
      </w:r>
      <w:r w:rsidR="009F7769" w:rsidRPr="008F22DC">
        <w:rPr>
          <w:rFonts w:ascii="Arial" w:hAnsi="Arial" w:cs="Arial"/>
          <w:lang w:val="hr-HR"/>
        </w:rPr>
        <w:t>elja</w:t>
      </w:r>
      <w:r w:rsidRPr="008F22DC">
        <w:rPr>
          <w:rFonts w:ascii="Arial" w:hAnsi="Arial" w:cs="Arial"/>
          <w:lang w:val="hr-HR"/>
        </w:rPr>
        <w:t xml:space="preserve"> </w:t>
      </w:r>
      <w:r w:rsidR="00ED768D" w:rsidRPr="008F22DC">
        <w:rPr>
          <w:rFonts w:ascii="Arial" w:hAnsi="Arial" w:cs="Arial"/>
          <w:lang w:val="hr-HR"/>
        </w:rPr>
        <w:t>dug</w:t>
      </w:r>
      <w:r w:rsidRPr="008F22DC">
        <w:rPr>
          <w:rFonts w:ascii="Arial" w:hAnsi="Arial" w:cs="Arial"/>
          <w:lang w:val="hr-HR"/>
        </w:rPr>
        <w:t>a</w:t>
      </w:r>
      <w:r w:rsidR="00ED768D" w:rsidRPr="008F22DC">
        <w:rPr>
          <w:rFonts w:ascii="Arial" w:hAnsi="Arial" w:cs="Arial"/>
          <w:lang w:val="hr-HR"/>
        </w:rPr>
        <w:t xml:space="preserve"> koji dospijeva unutar 12 mjeseci/jedne godine će iznositi ma</w:t>
      </w:r>
      <w:r w:rsidR="00D945EA" w:rsidRPr="008F22DC">
        <w:rPr>
          <w:rFonts w:ascii="Arial" w:hAnsi="Arial" w:cs="Arial"/>
          <w:lang w:val="hr-HR"/>
        </w:rPr>
        <w:t>ks</w:t>
      </w:r>
      <w:r w:rsidR="00ED768D" w:rsidRPr="008F22DC">
        <w:rPr>
          <w:rFonts w:ascii="Arial" w:hAnsi="Arial" w:cs="Arial"/>
          <w:lang w:val="hr-HR"/>
        </w:rPr>
        <w:t>imalno 15% ukupnog neotplaćenog duga;</w:t>
      </w:r>
    </w:p>
    <w:p w:rsidR="00ED768D" w:rsidRPr="008F22DC" w:rsidRDefault="00DA1E1E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8F22DC">
        <w:rPr>
          <w:rFonts w:ascii="Arial" w:hAnsi="Arial" w:cs="Arial"/>
          <w:lang w:val="hr-HR"/>
        </w:rPr>
        <w:t>Kako bi produžili prosje</w:t>
      </w:r>
      <w:r w:rsidR="00E560F4" w:rsidRPr="008F22DC">
        <w:rPr>
          <w:rFonts w:ascii="Arial" w:hAnsi="Arial" w:cs="Arial"/>
          <w:lang w:val="hr-HR"/>
        </w:rPr>
        <w:t>č</w:t>
      </w:r>
      <w:r w:rsidRPr="008F22DC">
        <w:rPr>
          <w:rFonts w:ascii="Arial" w:hAnsi="Arial" w:cs="Arial"/>
          <w:lang w:val="hr-HR"/>
        </w:rPr>
        <w:t>no dospijeće portf</w:t>
      </w:r>
      <w:r w:rsidR="009F7769" w:rsidRPr="008F22DC">
        <w:rPr>
          <w:rFonts w:ascii="Arial" w:hAnsi="Arial" w:cs="Arial"/>
          <w:lang w:val="hr-HR"/>
        </w:rPr>
        <w:t>elja</w:t>
      </w:r>
      <w:r w:rsidRPr="008F22DC">
        <w:rPr>
          <w:rFonts w:ascii="Arial" w:hAnsi="Arial" w:cs="Arial"/>
          <w:lang w:val="hr-HR"/>
        </w:rPr>
        <w:t xml:space="preserve"> duga iznad 6,5 godina, buduća zaduženja ugovarati sa dužim grace </w:t>
      </w:r>
      <w:r w:rsidR="009F7769" w:rsidRPr="008F22DC">
        <w:rPr>
          <w:rFonts w:ascii="Arial" w:hAnsi="Arial" w:cs="Arial"/>
          <w:lang w:val="hr-HR"/>
        </w:rPr>
        <w:t>razdobljem</w:t>
      </w:r>
      <w:r w:rsidRPr="008F22DC">
        <w:rPr>
          <w:rFonts w:ascii="Arial" w:hAnsi="Arial" w:cs="Arial"/>
          <w:lang w:val="hr-HR"/>
        </w:rPr>
        <w:t xml:space="preserve"> i </w:t>
      </w:r>
      <w:r w:rsidR="00E560F4" w:rsidRPr="008F22DC">
        <w:rPr>
          <w:rFonts w:ascii="Arial" w:hAnsi="Arial" w:cs="Arial"/>
          <w:lang w:val="hr-HR"/>
        </w:rPr>
        <w:t xml:space="preserve">dužim </w:t>
      </w:r>
      <w:r w:rsidRPr="008F22DC">
        <w:rPr>
          <w:rFonts w:ascii="Arial" w:hAnsi="Arial" w:cs="Arial"/>
          <w:lang w:val="hr-HR"/>
        </w:rPr>
        <w:t>rokom otplate.</w:t>
      </w:r>
      <w:r w:rsidR="00E560F4" w:rsidRPr="008F22DC">
        <w:rPr>
          <w:rFonts w:ascii="Arial" w:hAnsi="Arial" w:cs="Arial"/>
          <w:lang w:val="hr-HR"/>
        </w:rPr>
        <w:t xml:space="preserve"> </w:t>
      </w:r>
      <w:r w:rsidR="00ED768D" w:rsidRPr="008F22DC">
        <w:rPr>
          <w:rFonts w:ascii="Arial" w:hAnsi="Arial" w:cs="Arial"/>
          <w:lang w:val="hr-HR"/>
        </w:rPr>
        <w:t>Prosječno ponderi</w:t>
      </w:r>
      <w:r w:rsidR="009F7769" w:rsidRPr="008F22DC">
        <w:rPr>
          <w:rFonts w:ascii="Arial" w:hAnsi="Arial" w:cs="Arial"/>
          <w:lang w:val="hr-HR"/>
        </w:rPr>
        <w:t>rano</w:t>
      </w:r>
      <w:r w:rsidR="00ED768D" w:rsidRPr="008F22DC">
        <w:rPr>
          <w:rFonts w:ascii="Arial" w:hAnsi="Arial" w:cs="Arial"/>
          <w:lang w:val="hr-HR"/>
        </w:rPr>
        <w:t xml:space="preserve"> dosp</w:t>
      </w:r>
      <w:r w:rsidR="00D945EA" w:rsidRPr="008F22DC">
        <w:rPr>
          <w:rFonts w:ascii="Arial" w:hAnsi="Arial" w:cs="Arial"/>
          <w:lang w:val="hr-HR"/>
        </w:rPr>
        <w:t>i</w:t>
      </w:r>
      <w:r w:rsidR="00ED768D" w:rsidRPr="008F22DC">
        <w:rPr>
          <w:rFonts w:ascii="Arial" w:hAnsi="Arial" w:cs="Arial"/>
          <w:lang w:val="hr-HR"/>
        </w:rPr>
        <w:t>jeće portf</w:t>
      </w:r>
      <w:r w:rsidR="009F7769" w:rsidRPr="008F22DC">
        <w:rPr>
          <w:rFonts w:ascii="Arial" w:hAnsi="Arial" w:cs="Arial"/>
          <w:lang w:val="hr-HR"/>
        </w:rPr>
        <w:t>elja</w:t>
      </w:r>
      <w:r w:rsidR="00ED768D" w:rsidRPr="008F22DC">
        <w:rPr>
          <w:rFonts w:ascii="Arial" w:hAnsi="Arial" w:cs="Arial"/>
          <w:lang w:val="hr-HR"/>
        </w:rPr>
        <w:t xml:space="preserve"> duga produžiti na najmanje 6,5 godina</w:t>
      </w:r>
      <w:r w:rsidR="001446EC" w:rsidRPr="008F22DC">
        <w:rPr>
          <w:rFonts w:ascii="Arial" w:hAnsi="Arial" w:cs="Arial"/>
          <w:lang w:val="hr-HR"/>
        </w:rPr>
        <w:t>.</w:t>
      </w:r>
    </w:p>
    <w:p w:rsidR="00936B3D" w:rsidRPr="00CA710D" w:rsidRDefault="00936B3D" w:rsidP="00936B3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</w:p>
    <w:p w:rsidR="00ED768D" w:rsidRPr="00CA710D" w:rsidRDefault="00ED768D" w:rsidP="00894C30">
      <w:pPr>
        <w:pStyle w:val="Heading2"/>
        <w:ind w:left="993" w:hanging="709"/>
        <w:rPr>
          <w:rFonts w:ascii="Arial" w:hAnsi="Arial" w:cs="Arial"/>
          <w:b w:val="0"/>
          <w:color w:val="auto"/>
          <w:sz w:val="22"/>
          <w:szCs w:val="22"/>
        </w:rPr>
      </w:pPr>
      <w:bookmarkStart w:id="41" w:name="_Toc63850004"/>
      <w:r w:rsidRPr="00CA710D">
        <w:rPr>
          <w:rFonts w:ascii="Arial" w:hAnsi="Arial" w:cs="Arial"/>
          <w:b w:val="0"/>
          <w:color w:val="auto"/>
          <w:sz w:val="22"/>
          <w:szCs w:val="22"/>
        </w:rPr>
        <w:t>8.3</w:t>
      </w:r>
      <w:r w:rsidRPr="00CA710D">
        <w:rPr>
          <w:rFonts w:ascii="Arial" w:hAnsi="Arial" w:cs="Arial"/>
          <w:b w:val="0"/>
          <w:color w:val="auto"/>
          <w:sz w:val="22"/>
          <w:szCs w:val="22"/>
        </w:rPr>
        <w:tab/>
        <w:t>Kvantitativne strateške mete</w:t>
      </w:r>
      <w:bookmarkEnd w:id="41"/>
    </w:p>
    <w:p w:rsidR="00ED768D" w:rsidRPr="00CA710D" w:rsidRDefault="00ED768D" w:rsidP="00894C30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:rsidR="00ED768D" w:rsidRPr="008F22DC" w:rsidRDefault="00ED768D" w:rsidP="00894C30">
      <w:pPr>
        <w:pStyle w:val="NoSpacing"/>
        <w:spacing w:line="276" w:lineRule="auto"/>
        <w:ind w:firstLine="284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 xml:space="preserve">Na </w:t>
      </w:r>
      <w:r w:rsidR="009F7769">
        <w:rPr>
          <w:rFonts w:ascii="Arial" w:hAnsi="Arial" w:cs="Arial"/>
          <w:lang w:val="hr-HR"/>
        </w:rPr>
        <w:t>temelju</w:t>
      </w:r>
      <w:r w:rsidRPr="00CA710D">
        <w:rPr>
          <w:rFonts w:ascii="Arial" w:hAnsi="Arial" w:cs="Arial"/>
          <w:lang w:val="hr-HR"/>
        </w:rPr>
        <w:t xml:space="preserve"> </w:t>
      </w:r>
      <w:r w:rsidR="00F81DB7" w:rsidRPr="00CA710D">
        <w:rPr>
          <w:rFonts w:ascii="Arial" w:hAnsi="Arial" w:cs="Arial"/>
          <w:lang w:val="hr-HR"/>
        </w:rPr>
        <w:t>trenutnog</w:t>
      </w:r>
      <w:r w:rsidRPr="00CA710D">
        <w:rPr>
          <w:rFonts w:ascii="Arial" w:hAnsi="Arial" w:cs="Arial"/>
          <w:lang w:val="hr-HR"/>
        </w:rPr>
        <w:t xml:space="preserve"> makroekonomskog okvira (</w:t>
      </w:r>
      <w:r w:rsidR="00D41896" w:rsidRPr="008F22DC">
        <w:rPr>
          <w:rFonts w:ascii="Arial" w:hAnsi="Arial" w:cs="Arial"/>
          <w:lang w:val="hr-HR"/>
        </w:rPr>
        <w:t xml:space="preserve">Dokument okvirnog </w:t>
      </w:r>
      <w:r w:rsidR="009F7769" w:rsidRPr="008F22DC">
        <w:rPr>
          <w:rFonts w:ascii="Arial" w:hAnsi="Arial" w:cs="Arial"/>
          <w:lang w:val="hr-HR"/>
        </w:rPr>
        <w:t>proračuna</w:t>
      </w:r>
      <w:r w:rsidR="00B754E6" w:rsidRPr="008F22DC">
        <w:rPr>
          <w:rFonts w:ascii="Arial" w:hAnsi="Arial" w:cs="Arial"/>
          <w:lang w:val="hr-HR"/>
        </w:rPr>
        <w:t xml:space="preserve"> Federacije BiH 202</w:t>
      </w:r>
      <w:r w:rsidR="00D41896" w:rsidRPr="008F22DC">
        <w:rPr>
          <w:rFonts w:ascii="Arial" w:hAnsi="Arial" w:cs="Arial"/>
          <w:lang w:val="hr-HR"/>
        </w:rPr>
        <w:t>1</w:t>
      </w:r>
      <w:r w:rsidR="00B754E6" w:rsidRPr="008F22DC">
        <w:rPr>
          <w:rFonts w:ascii="Arial" w:hAnsi="Arial" w:cs="Arial"/>
          <w:lang w:val="hr-HR"/>
        </w:rPr>
        <w:t>-202</w:t>
      </w:r>
      <w:r w:rsidR="00D41896" w:rsidRPr="008F22DC">
        <w:rPr>
          <w:rFonts w:ascii="Arial" w:hAnsi="Arial" w:cs="Arial"/>
          <w:lang w:val="hr-HR"/>
        </w:rPr>
        <w:t>3</w:t>
      </w:r>
      <w:r w:rsidR="00B754E6" w:rsidRPr="008F22DC">
        <w:rPr>
          <w:rFonts w:ascii="Arial" w:hAnsi="Arial" w:cs="Arial"/>
          <w:lang w:val="hr-HR"/>
        </w:rPr>
        <w:t>. godine</w:t>
      </w:r>
      <w:r w:rsidRPr="008F22DC">
        <w:rPr>
          <w:rFonts w:ascii="Arial" w:hAnsi="Arial" w:cs="Arial"/>
          <w:lang w:val="hr-HR"/>
        </w:rPr>
        <w:t xml:space="preserve">) praćenjem </w:t>
      </w:r>
      <w:r w:rsidR="00B754E6" w:rsidRPr="008F22DC">
        <w:rPr>
          <w:rFonts w:ascii="Arial" w:hAnsi="Arial" w:cs="Arial"/>
          <w:lang w:val="hr-HR"/>
        </w:rPr>
        <w:t>preferirane</w:t>
      </w:r>
      <w:r w:rsidRPr="008F22DC">
        <w:rPr>
          <w:rFonts w:ascii="Arial" w:hAnsi="Arial" w:cs="Arial"/>
          <w:lang w:val="hr-HR"/>
        </w:rPr>
        <w:t xml:space="preserve"> strategije zaduživanja na kraju 20</w:t>
      </w:r>
      <w:r w:rsidR="001D035E" w:rsidRPr="008F22DC">
        <w:rPr>
          <w:rFonts w:ascii="Arial" w:hAnsi="Arial" w:cs="Arial"/>
          <w:lang w:val="hr-HR"/>
        </w:rPr>
        <w:t>2</w:t>
      </w:r>
      <w:r w:rsidR="00D41896" w:rsidRPr="008F22DC">
        <w:rPr>
          <w:rFonts w:ascii="Arial" w:hAnsi="Arial" w:cs="Arial"/>
          <w:lang w:val="hr-HR"/>
        </w:rPr>
        <w:t>3</w:t>
      </w:r>
      <w:r w:rsidRPr="008F22DC">
        <w:rPr>
          <w:rFonts w:ascii="Arial" w:hAnsi="Arial" w:cs="Arial"/>
          <w:lang w:val="hr-HR"/>
        </w:rPr>
        <w:t xml:space="preserve">. godine </w:t>
      </w:r>
      <w:r w:rsidR="00B754E6" w:rsidRPr="008F22DC">
        <w:rPr>
          <w:rFonts w:ascii="Arial" w:hAnsi="Arial" w:cs="Arial"/>
          <w:lang w:val="hr-HR"/>
        </w:rPr>
        <w:t>očekivani</w:t>
      </w:r>
      <w:r w:rsidR="00382E3D" w:rsidRPr="008F22DC">
        <w:rPr>
          <w:rFonts w:ascii="Arial" w:hAnsi="Arial" w:cs="Arial"/>
          <w:lang w:val="hr-HR"/>
        </w:rPr>
        <w:t xml:space="preserve"> </w:t>
      </w:r>
      <w:r w:rsidRPr="008F22DC">
        <w:rPr>
          <w:rFonts w:ascii="Arial" w:hAnsi="Arial" w:cs="Arial"/>
          <w:lang w:val="hr-HR"/>
        </w:rPr>
        <w:t>indikator</w:t>
      </w:r>
      <w:r w:rsidR="00B754E6" w:rsidRPr="008F22DC">
        <w:rPr>
          <w:rFonts w:ascii="Arial" w:hAnsi="Arial" w:cs="Arial"/>
          <w:lang w:val="hr-HR"/>
        </w:rPr>
        <w:t>i</w:t>
      </w:r>
      <w:r w:rsidRPr="008F22DC">
        <w:rPr>
          <w:rFonts w:ascii="Arial" w:hAnsi="Arial" w:cs="Arial"/>
          <w:lang w:val="hr-HR"/>
        </w:rPr>
        <w:t xml:space="preserve"> rizika</w:t>
      </w:r>
      <w:r w:rsidR="00B754E6" w:rsidRPr="008F22DC">
        <w:rPr>
          <w:rFonts w:ascii="Arial" w:hAnsi="Arial" w:cs="Arial"/>
          <w:lang w:val="hr-HR"/>
        </w:rPr>
        <w:t xml:space="preserve"> portf</w:t>
      </w:r>
      <w:r w:rsidR="009F7769" w:rsidRPr="008F22DC">
        <w:rPr>
          <w:rFonts w:ascii="Arial" w:hAnsi="Arial" w:cs="Arial"/>
          <w:lang w:val="hr-HR"/>
        </w:rPr>
        <w:t>elja</w:t>
      </w:r>
      <w:r w:rsidR="00B754E6" w:rsidRPr="008F22DC">
        <w:rPr>
          <w:rFonts w:ascii="Arial" w:hAnsi="Arial" w:cs="Arial"/>
          <w:lang w:val="hr-HR"/>
        </w:rPr>
        <w:t xml:space="preserve"> duga bili bi sljedeći</w:t>
      </w:r>
      <w:r w:rsidR="009B1246" w:rsidRPr="008F22DC">
        <w:rPr>
          <w:rFonts w:ascii="Arial" w:hAnsi="Arial" w:cs="Arial"/>
          <w:lang w:val="hr-HR"/>
        </w:rPr>
        <w:t>:</w:t>
      </w:r>
    </w:p>
    <w:p w:rsidR="009B1246" w:rsidRPr="008F22DC" w:rsidRDefault="009B1246" w:rsidP="00894C30">
      <w:pPr>
        <w:pStyle w:val="NoSpacing"/>
        <w:spacing w:line="276" w:lineRule="auto"/>
        <w:ind w:firstLine="284"/>
        <w:jc w:val="both"/>
        <w:rPr>
          <w:rFonts w:ascii="Arial" w:hAnsi="Arial" w:cs="Arial"/>
          <w:lang w:val="hr-HR"/>
        </w:rPr>
      </w:pPr>
    </w:p>
    <w:p w:rsidR="00ED768D" w:rsidRPr="008F22DC" w:rsidRDefault="00ED768D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8F22DC">
        <w:rPr>
          <w:rFonts w:ascii="Arial" w:hAnsi="Arial" w:cs="Arial"/>
          <w:lang w:val="hr-HR"/>
        </w:rPr>
        <w:t xml:space="preserve">prosječno vrijeme dospijeća kredita (ATM) ne bi trebalo biti manje od </w:t>
      </w:r>
      <w:r w:rsidR="00C66C9A" w:rsidRPr="008F22DC">
        <w:rPr>
          <w:rFonts w:ascii="Arial" w:hAnsi="Arial" w:cs="Arial"/>
          <w:lang w:val="hr-HR"/>
        </w:rPr>
        <w:t>6,7</w:t>
      </w:r>
      <w:r w:rsidRPr="008F22DC">
        <w:rPr>
          <w:rFonts w:ascii="Arial" w:hAnsi="Arial" w:cs="Arial"/>
          <w:lang w:val="hr-HR"/>
        </w:rPr>
        <w:t xml:space="preserve"> godina</w:t>
      </w:r>
      <w:r w:rsidR="001446EC" w:rsidRPr="008F22DC">
        <w:rPr>
          <w:rFonts w:ascii="Arial" w:hAnsi="Arial" w:cs="Arial"/>
          <w:lang w:val="hr-HR"/>
        </w:rPr>
        <w:t>;</w:t>
      </w:r>
    </w:p>
    <w:p w:rsidR="00ED768D" w:rsidRPr="008F22DC" w:rsidRDefault="00ED768D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8F22DC">
        <w:rPr>
          <w:rFonts w:ascii="Arial" w:hAnsi="Arial" w:cs="Arial"/>
          <w:lang w:val="hr-HR"/>
        </w:rPr>
        <w:t xml:space="preserve">prosječno vrijeme refiksiranja kredita (ATR) </w:t>
      </w:r>
      <w:r w:rsidR="001D035E" w:rsidRPr="008F22DC">
        <w:rPr>
          <w:rFonts w:ascii="Arial" w:hAnsi="Arial" w:cs="Arial"/>
          <w:lang w:val="hr-HR"/>
        </w:rPr>
        <w:t xml:space="preserve">će iznositi </w:t>
      </w:r>
      <w:r w:rsidR="002D4F94" w:rsidRPr="008F22DC">
        <w:rPr>
          <w:rFonts w:ascii="Arial" w:hAnsi="Arial" w:cs="Arial"/>
          <w:lang w:val="hr-HR"/>
        </w:rPr>
        <w:t>3,</w:t>
      </w:r>
      <w:r w:rsidR="00C66C9A" w:rsidRPr="008F22DC">
        <w:rPr>
          <w:rFonts w:ascii="Arial" w:hAnsi="Arial" w:cs="Arial"/>
          <w:lang w:val="hr-HR"/>
        </w:rPr>
        <w:t>4</w:t>
      </w:r>
      <w:r w:rsidR="000348D0">
        <w:rPr>
          <w:rFonts w:ascii="Arial" w:hAnsi="Arial" w:cs="Arial"/>
          <w:lang w:val="hr-HR"/>
        </w:rPr>
        <w:t>8</w:t>
      </w:r>
      <w:r w:rsidR="001D035E" w:rsidRPr="008F22DC">
        <w:rPr>
          <w:rFonts w:ascii="Arial" w:hAnsi="Arial" w:cs="Arial"/>
          <w:lang w:val="hr-HR"/>
        </w:rPr>
        <w:t xml:space="preserve"> godinu</w:t>
      </w:r>
      <w:r w:rsidR="001446EC" w:rsidRPr="008F22DC">
        <w:rPr>
          <w:rFonts w:ascii="Arial" w:hAnsi="Arial" w:cs="Arial"/>
          <w:lang w:val="hr-HR"/>
        </w:rPr>
        <w:t>;</w:t>
      </w:r>
    </w:p>
    <w:p w:rsidR="00ED768D" w:rsidRPr="008F22DC" w:rsidRDefault="009F7769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8F22DC">
        <w:rPr>
          <w:rFonts w:ascii="Arial" w:hAnsi="Arial" w:cs="Arial"/>
          <w:lang w:val="hr-HR"/>
        </w:rPr>
        <w:t>udjel</w:t>
      </w:r>
      <w:r w:rsidR="00ED768D" w:rsidRPr="008F22DC">
        <w:rPr>
          <w:rFonts w:ascii="Arial" w:hAnsi="Arial" w:cs="Arial"/>
          <w:lang w:val="hr-HR"/>
        </w:rPr>
        <w:t xml:space="preserve"> servisiranja kamata po osnovu duga u prihodima će iznositi manje od </w:t>
      </w:r>
      <w:r w:rsidR="00D95F48" w:rsidRPr="008F22DC">
        <w:rPr>
          <w:rFonts w:ascii="Arial" w:hAnsi="Arial" w:cs="Arial"/>
          <w:lang w:val="hr-HR"/>
        </w:rPr>
        <w:t>1</w:t>
      </w:r>
      <w:r w:rsidR="002D4F94" w:rsidRPr="008F22DC">
        <w:rPr>
          <w:rFonts w:ascii="Arial" w:hAnsi="Arial" w:cs="Arial"/>
          <w:lang w:val="hr-HR"/>
        </w:rPr>
        <w:t>5</w:t>
      </w:r>
      <w:r w:rsidR="00ED768D" w:rsidRPr="008F22DC">
        <w:rPr>
          <w:rFonts w:ascii="Arial" w:hAnsi="Arial" w:cs="Arial"/>
          <w:lang w:val="hr-HR"/>
        </w:rPr>
        <w:t>%.</w:t>
      </w:r>
    </w:p>
    <w:p w:rsidR="00C66C9A" w:rsidRPr="008F22DC" w:rsidRDefault="00C66C9A" w:rsidP="00894C30">
      <w:pPr>
        <w:pStyle w:val="NoSpacing"/>
        <w:spacing w:line="276" w:lineRule="auto"/>
        <w:ind w:firstLine="360"/>
        <w:jc w:val="both"/>
        <w:rPr>
          <w:rFonts w:ascii="Arial" w:hAnsi="Arial" w:cs="Arial"/>
          <w:lang w:val="hr-HR"/>
        </w:rPr>
      </w:pPr>
    </w:p>
    <w:p w:rsidR="00ED768D" w:rsidRDefault="00ED768D" w:rsidP="00894C30">
      <w:pPr>
        <w:pStyle w:val="NoSpacing"/>
        <w:spacing w:line="276" w:lineRule="auto"/>
        <w:ind w:firstLine="360"/>
        <w:jc w:val="both"/>
        <w:rPr>
          <w:rFonts w:ascii="Arial" w:hAnsi="Arial" w:cs="Arial"/>
          <w:lang w:val="hr-HR"/>
        </w:rPr>
      </w:pPr>
      <w:r w:rsidRPr="008F22DC">
        <w:rPr>
          <w:rFonts w:ascii="Arial" w:hAnsi="Arial" w:cs="Arial"/>
          <w:lang w:val="hr-HR"/>
        </w:rPr>
        <w:t xml:space="preserve">Mete </w:t>
      </w:r>
      <w:r w:rsidR="00D945EA" w:rsidRPr="008F22DC">
        <w:rPr>
          <w:rFonts w:ascii="Arial" w:hAnsi="Arial" w:cs="Arial"/>
          <w:lang w:val="hr-HR"/>
        </w:rPr>
        <w:t>definirane</w:t>
      </w:r>
      <w:r w:rsidRPr="008F22DC">
        <w:rPr>
          <w:rFonts w:ascii="Arial" w:hAnsi="Arial" w:cs="Arial"/>
          <w:lang w:val="hr-HR"/>
        </w:rPr>
        <w:t xml:space="preserve"> ovom Strategijom su osjetljive na promjene pretpostavki o rastu, fiskalnom deficitu i dostupnosti predviđenih izvora finan</w:t>
      </w:r>
      <w:r w:rsidR="009F7769" w:rsidRPr="008F22DC">
        <w:rPr>
          <w:rFonts w:ascii="Arial" w:hAnsi="Arial" w:cs="Arial"/>
          <w:lang w:val="hr-HR"/>
        </w:rPr>
        <w:t>c</w:t>
      </w:r>
      <w:r w:rsidRPr="008F22DC">
        <w:rPr>
          <w:rFonts w:ascii="Arial" w:hAnsi="Arial" w:cs="Arial"/>
          <w:lang w:val="hr-HR"/>
        </w:rPr>
        <w:t>iranja, prvenstveno koncesionalnih izvora finan</w:t>
      </w:r>
      <w:r w:rsidR="009F7769" w:rsidRPr="008F22DC">
        <w:rPr>
          <w:rFonts w:ascii="Arial" w:hAnsi="Arial" w:cs="Arial"/>
          <w:lang w:val="hr-HR"/>
        </w:rPr>
        <w:t>c</w:t>
      </w:r>
      <w:r w:rsidRPr="008F22DC">
        <w:rPr>
          <w:rFonts w:ascii="Arial" w:hAnsi="Arial" w:cs="Arial"/>
          <w:lang w:val="hr-HR"/>
        </w:rPr>
        <w:t>iranja.</w:t>
      </w:r>
    </w:p>
    <w:p w:rsidR="00C66C9A" w:rsidRDefault="00C66C9A" w:rsidP="00894C30">
      <w:pPr>
        <w:pStyle w:val="NoSpacing"/>
        <w:spacing w:line="276" w:lineRule="auto"/>
        <w:ind w:firstLine="360"/>
        <w:jc w:val="both"/>
        <w:rPr>
          <w:rFonts w:ascii="Arial" w:hAnsi="Arial" w:cs="Arial"/>
          <w:lang w:val="hr-HR"/>
        </w:rPr>
      </w:pPr>
    </w:p>
    <w:p w:rsidR="00C66C9A" w:rsidRPr="00CA710D" w:rsidRDefault="00C66C9A" w:rsidP="00894C30">
      <w:pPr>
        <w:pStyle w:val="NoSpacing"/>
        <w:spacing w:line="276" w:lineRule="auto"/>
        <w:ind w:firstLine="360"/>
        <w:jc w:val="both"/>
        <w:rPr>
          <w:rFonts w:ascii="Arial" w:hAnsi="Arial" w:cs="Arial"/>
          <w:lang w:val="hr-HR"/>
        </w:rPr>
      </w:pPr>
    </w:p>
    <w:p w:rsidR="00ED768D" w:rsidRPr="00CA710D" w:rsidRDefault="00ED768D" w:rsidP="00894C30">
      <w:pPr>
        <w:pStyle w:val="Heading1"/>
        <w:numPr>
          <w:ilvl w:val="0"/>
          <w:numId w:val="5"/>
        </w:numPr>
        <w:spacing w:before="0"/>
        <w:ind w:left="397" w:hanging="397"/>
        <w:rPr>
          <w:rFonts w:ascii="Arial" w:hAnsi="Arial" w:cs="Arial"/>
          <w:b w:val="0"/>
          <w:color w:val="auto"/>
          <w:sz w:val="22"/>
          <w:szCs w:val="22"/>
        </w:rPr>
      </w:pPr>
      <w:bookmarkStart w:id="42" w:name="_Toc424728957"/>
      <w:bookmarkStart w:id="43" w:name="_Toc63850005"/>
      <w:r w:rsidRPr="00CA710D">
        <w:rPr>
          <w:rFonts w:ascii="Arial" w:hAnsi="Arial" w:cs="Arial"/>
          <w:b w:val="0"/>
          <w:color w:val="auto"/>
          <w:sz w:val="22"/>
          <w:szCs w:val="22"/>
        </w:rPr>
        <w:t>KOMUNIKACIJA SA TRŽIŠTEM</w:t>
      </w:r>
      <w:bookmarkEnd w:id="42"/>
      <w:bookmarkEnd w:id="43"/>
      <w:r w:rsidRPr="00CA710D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ED768D" w:rsidRPr="00CA710D" w:rsidRDefault="00ED768D" w:rsidP="00894C30">
      <w:pPr>
        <w:pStyle w:val="NoSpacing"/>
        <w:spacing w:line="276" w:lineRule="auto"/>
        <w:rPr>
          <w:rFonts w:ascii="Arial" w:hAnsi="Arial" w:cs="Arial"/>
          <w:lang w:val="hr-HR"/>
        </w:rPr>
      </w:pPr>
    </w:p>
    <w:p w:rsidR="00936B3D" w:rsidRPr="00CA710D" w:rsidRDefault="00936B3D" w:rsidP="00894C30">
      <w:pPr>
        <w:pStyle w:val="NoSpacing"/>
        <w:spacing w:line="276" w:lineRule="auto"/>
        <w:rPr>
          <w:rFonts w:ascii="Arial" w:hAnsi="Arial" w:cs="Arial"/>
          <w:lang w:val="hr-HR"/>
        </w:rPr>
      </w:pPr>
    </w:p>
    <w:p w:rsidR="000251A2" w:rsidRPr="008F22DC" w:rsidRDefault="00E76478" w:rsidP="00894C30">
      <w:pPr>
        <w:pStyle w:val="NoSpacing"/>
        <w:spacing w:line="276" w:lineRule="auto"/>
        <w:ind w:firstLine="396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>Ministarstvo finan</w:t>
      </w:r>
      <w:r w:rsidR="009F7769">
        <w:rPr>
          <w:rFonts w:ascii="Arial" w:hAnsi="Arial" w:cs="Arial"/>
          <w:lang w:val="hr-HR"/>
        </w:rPr>
        <w:t>c</w:t>
      </w:r>
      <w:r w:rsidRPr="00CA710D">
        <w:rPr>
          <w:rFonts w:ascii="Arial" w:hAnsi="Arial" w:cs="Arial"/>
          <w:lang w:val="hr-HR"/>
        </w:rPr>
        <w:t>ija</w:t>
      </w:r>
      <w:r w:rsidR="000251A2" w:rsidRPr="00CA710D">
        <w:rPr>
          <w:rFonts w:ascii="Arial" w:hAnsi="Arial" w:cs="Arial"/>
          <w:lang w:val="hr-HR"/>
        </w:rPr>
        <w:t xml:space="preserve"> će </w:t>
      </w:r>
      <w:r w:rsidR="00382E3D" w:rsidRPr="008F22DC">
        <w:rPr>
          <w:rFonts w:ascii="Arial" w:hAnsi="Arial" w:cs="Arial"/>
          <w:lang w:val="hr-HR"/>
        </w:rPr>
        <w:t xml:space="preserve">održavati </w:t>
      </w:r>
      <w:r w:rsidR="000251A2" w:rsidRPr="008F22DC">
        <w:rPr>
          <w:rFonts w:ascii="Arial" w:hAnsi="Arial" w:cs="Arial"/>
          <w:lang w:val="hr-HR"/>
        </w:rPr>
        <w:t xml:space="preserve">komunikaciju sa učesnicima na tržištu putem redovnih sastanaka i objavljivanjem ključnih informacija o dugu i vladinim politikama. </w:t>
      </w:r>
      <w:r w:rsidRPr="008F22DC">
        <w:rPr>
          <w:rFonts w:ascii="Arial" w:hAnsi="Arial" w:cs="Arial"/>
          <w:lang w:val="hr-HR"/>
        </w:rPr>
        <w:t>Ministarstvo finan</w:t>
      </w:r>
      <w:r w:rsidR="009F7769" w:rsidRPr="008F22DC">
        <w:rPr>
          <w:rFonts w:ascii="Arial" w:hAnsi="Arial" w:cs="Arial"/>
          <w:lang w:val="hr-HR"/>
        </w:rPr>
        <w:t>c</w:t>
      </w:r>
      <w:r w:rsidRPr="008F22DC">
        <w:rPr>
          <w:rFonts w:ascii="Arial" w:hAnsi="Arial" w:cs="Arial"/>
          <w:lang w:val="hr-HR"/>
        </w:rPr>
        <w:t>ija</w:t>
      </w:r>
      <w:r w:rsidR="000251A2" w:rsidRPr="008F22DC">
        <w:rPr>
          <w:rFonts w:ascii="Arial" w:hAnsi="Arial" w:cs="Arial"/>
          <w:lang w:val="hr-HR"/>
        </w:rPr>
        <w:t xml:space="preserve"> će nastaviti </w:t>
      </w:r>
      <w:r w:rsidRPr="008F22DC">
        <w:rPr>
          <w:rFonts w:ascii="Arial" w:hAnsi="Arial" w:cs="Arial"/>
          <w:lang w:val="hr-HR"/>
        </w:rPr>
        <w:t xml:space="preserve">da </w:t>
      </w:r>
      <w:r w:rsidR="000251A2" w:rsidRPr="008F22DC">
        <w:rPr>
          <w:rFonts w:ascii="Arial" w:hAnsi="Arial" w:cs="Arial"/>
          <w:lang w:val="hr-HR"/>
        </w:rPr>
        <w:t xml:space="preserve">na </w:t>
      </w:r>
      <w:r w:rsidR="00CE6FD4" w:rsidRPr="008F22DC">
        <w:rPr>
          <w:rFonts w:ascii="Arial" w:hAnsi="Arial" w:cs="Arial"/>
          <w:lang w:val="hr-HR"/>
        </w:rPr>
        <w:t xml:space="preserve">svojoj internet </w:t>
      </w:r>
      <w:r w:rsidR="000251A2" w:rsidRPr="008F22DC">
        <w:rPr>
          <w:rFonts w:ascii="Arial" w:hAnsi="Arial" w:cs="Arial"/>
          <w:lang w:val="hr-HR"/>
        </w:rPr>
        <w:t xml:space="preserve">stranici objavljuje indikativni kalendar aukcija vrijednosnih papira, kvartalne kalendare aukcija, godišnji plan zaduživanja, kvartalne </w:t>
      </w:r>
      <w:r w:rsidR="009F7769" w:rsidRPr="008F22DC">
        <w:rPr>
          <w:rFonts w:ascii="Arial" w:hAnsi="Arial" w:cs="Arial"/>
          <w:lang w:val="hr-HR"/>
        </w:rPr>
        <w:t>izvješća</w:t>
      </w:r>
      <w:r w:rsidR="000251A2" w:rsidRPr="008F22DC">
        <w:rPr>
          <w:rFonts w:ascii="Arial" w:hAnsi="Arial" w:cs="Arial"/>
          <w:lang w:val="hr-HR"/>
        </w:rPr>
        <w:t xml:space="preserve"> o dugu</w:t>
      </w:r>
      <w:r w:rsidR="00AD7A79" w:rsidRPr="008F22DC">
        <w:rPr>
          <w:rFonts w:ascii="Arial" w:hAnsi="Arial" w:cs="Arial"/>
          <w:lang w:val="hr-HR"/>
        </w:rPr>
        <w:t xml:space="preserve"> </w:t>
      </w:r>
      <w:r w:rsidR="000251A2" w:rsidRPr="008F22DC">
        <w:rPr>
          <w:rFonts w:ascii="Arial" w:hAnsi="Arial" w:cs="Arial"/>
          <w:lang w:val="hr-HR"/>
        </w:rPr>
        <w:t xml:space="preserve">i Strategiju upravljanja dugom </w:t>
      </w:r>
      <w:r w:rsidR="00AD7A79" w:rsidRPr="008F22DC">
        <w:rPr>
          <w:rFonts w:ascii="Arial" w:hAnsi="Arial" w:cs="Arial"/>
          <w:lang w:val="hr-HR"/>
        </w:rPr>
        <w:t>Federacije BiH</w:t>
      </w:r>
      <w:r w:rsidR="00F313C8" w:rsidRPr="008F22DC">
        <w:rPr>
          <w:rFonts w:ascii="Arial" w:hAnsi="Arial" w:cs="Arial"/>
          <w:lang w:val="hr-HR"/>
        </w:rPr>
        <w:t>.</w:t>
      </w:r>
    </w:p>
    <w:p w:rsidR="000251A2" w:rsidRPr="008F22DC" w:rsidRDefault="000251A2" w:rsidP="00894C30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:rsidR="00ED768D" w:rsidRPr="00AF7CAC" w:rsidRDefault="000251A2" w:rsidP="00894C30">
      <w:pPr>
        <w:spacing w:after="0"/>
        <w:ind w:firstLine="396"/>
        <w:jc w:val="both"/>
        <w:rPr>
          <w:rFonts w:ascii="Arial" w:eastAsia="Times New Roman" w:hAnsi="Arial" w:cs="Arial"/>
          <w:color w:val="E36C0A" w:themeColor="accent6" w:themeShade="BF"/>
        </w:rPr>
      </w:pPr>
      <w:r w:rsidRPr="008F22DC">
        <w:rPr>
          <w:rFonts w:ascii="Arial" w:hAnsi="Arial" w:cs="Arial"/>
        </w:rPr>
        <w:t>Informacije o kreditnom rejtingu B</w:t>
      </w:r>
      <w:r w:rsidR="00E76478" w:rsidRPr="008F22DC">
        <w:rPr>
          <w:rFonts w:ascii="Arial" w:hAnsi="Arial" w:cs="Arial"/>
        </w:rPr>
        <w:t>osne i Hercegovine</w:t>
      </w:r>
      <w:r w:rsidRPr="008F22DC">
        <w:rPr>
          <w:rFonts w:ascii="Arial" w:hAnsi="Arial" w:cs="Arial"/>
        </w:rPr>
        <w:t xml:space="preserve"> i finan</w:t>
      </w:r>
      <w:r w:rsidR="009F7769" w:rsidRPr="008F22DC">
        <w:rPr>
          <w:rFonts w:ascii="Arial" w:hAnsi="Arial" w:cs="Arial"/>
        </w:rPr>
        <w:t>c</w:t>
      </w:r>
      <w:r w:rsidRPr="008F22DC">
        <w:rPr>
          <w:rFonts w:ascii="Arial" w:hAnsi="Arial" w:cs="Arial"/>
        </w:rPr>
        <w:t>ijskom sektoru u B</w:t>
      </w:r>
      <w:r w:rsidR="00E76478" w:rsidRPr="008F22DC">
        <w:rPr>
          <w:rFonts w:ascii="Arial" w:hAnsi="Arial" w:cs="Arial"/>
        </w:rPr>
        <w:t>osni i Hercegovini</w:t>
      </w:r>
      <w:r w:rsidRPr="008F22DC">
        <w:rPr>
          <w:rFonts w:ascii="Arial" w:hAnsi="Arial" w:cs="Arial"/>
        </w:rPr>
        <w:t xml:space="preserve"> mogu se naći na </w:t>
      </w:r>
      <w:r w:rsidR="00C76413" w:rsidRPr="008F22DC">
        <w:rPr>
          <w:rFonts w:ascii="Arial" w:hAnsi="Arial" w:cs="Arial"/>
        </w:rPr>
        <w:t>web</w:t>
      </w:r>
      <w:r w:rsidRPr="008F22DC">
        <w:rPr>
          <w:rFonts w:ascii="Arial" w:hAnsi="Arial" w:cs="Arial"/>
        </w:rPr>
        <w:t xml:space="preserve"> stranici Centralne banke Bosne i Hercegovin</w:t>
      </w:r>
      <w:r w:rsidR="00D945EA" w:rsidRPr="008F22DC">
        <w:rPr>
          <w:rFonts w:ascii="Arial" w:hAnsi="Arial" w:cs="Arial"/>
        </w:rPr>
        <w:t>e http://www.cbbh.ba, a dodatne</w:t>
      </w:r>
      <w:r w:rsidRPr="008F22DC">
        <w:rPr>
          <w:rFonts w:ascii="Arial" w:hAnsi="Arial" w:cs="Arial"/>
        </w:rPr>
        <w:t xml:space="preserve"> informacije i podaci o javnom dugu u </w:t>
      </w:r>
      <w:r w:rsidR="00E76478" w:rsidRPr="008F22DC">
        <w:rPr>
          <w:rFonts w:ascii="Arial" w:hAnsi="Arial" w:cs="Arial"/>
        </w:rPr>
        <w:t>Bosn</w:t>
      </w:r>
      <w:r w:rsidR="00D864A3" w:rsidRPr="008F22DC">
        <w:rPr>
          <w:rFonts w:ascii="Arial" w:hAnsi="Arial" w:cs="Arial"/>
        </w:rPr>
        <w:t>e i Hercegovine</w:t>
      </w:r>
      <w:r w:rsidRPr="008F22DC">
        <w:rPr>
          <w:rFonts w:ascii="Arial" w:hAnsi="Arial" w:cs="Arial"/>
        </w:rPr>
        <w:t xml:space="preserve"> na </w:t>
      </w:r>
      <w:r w:rsidR="00C242B6" w:rsidRPr="008F22DC">
        <w:rPr>
          <w:rFonts w:ascii="Arial" w:hAnsi="Arial" w:cs="Arial"/>
        </w:rPr>
        <w:t>web</w:t>
      </w:r>
      <w:r w:rsidR="00CE6FD4" w:rsidRPr="008F22DC">
        <w:rPr>
          <w:rFonts w:ascii="Arial" w:hAnsi="Arial" w:cs="Arial"/>
        </w:rPr>
        <w:t xml:space="preserve"> </w:t>
      </w:r>
      <w:r w:rsidRPr="008F22DC">
        <w:rPr>
          <w:rFonts w:ascii="Arial" w:hAnsi="Arial" w:cs="Arial"/>
        </w:rPr>
        <w:t>st</w:t>
      </w:r>
      <w:r w:rsidR="00D945EA" w:rsidRPr="008F22DC">
        <w:rPr>
          <w:rFonts w:ascii="Arial" w:hAnsi="Arial" w:cs="Arial"/>
        </w:rPr>
        <w:t>ranici Ministarstva finan</w:t>
      </w:r>
      <w:r w:rsidR="009F7769" w:rsidRPr="008F22DC">
        <w:rPr>
          <w:rFonts w:ascii="Arial" w:hAnsi="Arial" w:cs="Arial"/>
        </w:rPr>
        <w:t>c</w:t>
      </w:r>
      <w:r w:rsidR="00D945EA" w:rsidRPr="008F22DC">
        <w:rPr>
          <w:rFonts w:ascii="Arial" w:hAnsi="Arial" w:cs="Arial"/>
        </w:rPr>
        <w:t>ija i</w:t>
      </w:r>
      <w:r w:rsidRPr="008F22DC">
        <w:rPr>
          <w:rFonts w:ascii="Arial" w:hAnsi="Arial" w:cs="Arial"/>
        </w:rPr>
        <w:t xml:space="preserve"> trezora BiH</w:t>
      </w:r>
      <w:r w:rsidR="00F313C8" w:rsidRPr="008F22DC">
        <w:t xml:space="preserve"> </w:t>
      </w:r>
      <w:hyperlink r:id="rId26" w:history="1">
        <w:r w:rsidR="00F313C8" w:rsidRPr="008F22DC">
          <w:rPr>
            <w:rStyle w:val="Hyperlink"/>
            <w:rFonts w:ascii="Arial" w:hAnsi="Arial" w:cs="Arial"/>
          </w:rPr>
          <w:t>http://www.mft.gov.ba</w:t>
        </w:r>
      </w:hyperlink>
      <w:r w:rsidR="00F313C8" w:rsidRPr="008F22DC">
        <w:rPr>
          <w:rFonts w:ascii="Arial" w:hAnsi="Arial" w:cs="Arial"/>
        </w:rPr>
        <w:t>.</w:t>
      </w:r>
    </w:p>
    <w:p w:rsidR="00ED768D" w:rsidRDefault="00ED768D" w:rsidP="00ED768D">
      <w:pPr>
        <w:spacing w:after="0" w:line="240" w:lineRule="auto"/>
      </w:pPr>
    </w:p>
    <w:p w:rsidR="00FA2D8E" w:rsidRDefault="00FA2D8E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5269DA" w:rsidRDefault="005269DA" w:rsidP="00ED768D">
      <w:pPr>
        <w:spacing w:after="0" w:line="240" w:lineRule="auto"/>
      </w:pPr>
    </w:p>
    <w:p w:rsidR="00FA2D8E" w:rsidRPr="008F22DC" w:rsidRDefault="00FA2D8E" w:rsidP="00FA2D8E">
      <w:pPr>
        <w:ind w:right="49" w:firstLine="284"/>
        <w:jc w:val="both"/>
        <w:rPr>
          <w:rFonts w:ascii="Arial" w:hAnsi="Arial" w:cs="Arial"/>
          <w:sz w:val="24"/>
          <w:szCs w:val="24"/>
        </w:rPr>
      </w:pPr>
      <w:r w:rsidRPr="008F22DC">
        <w:rPr>
          <w:rFonts w:ascii="Arial" w:hAnsi="Arial" w:cs="Arial"/>
          <w:sz w:val="24"/>
          <w:szCs w:val="24"/>
        </w:rPr>
        <w:t xml:space="preserve">Na </w:t>
      </w:r>
      <w:r w:rsidR="009F7769" w:rsidRPr="008F22DC">
        <w:rPr>
          <w:rFonts w:ascii="Arial" w:hAnsi="Arial" w:cs="Arial"/>
          <w:sz w:val="24"/>
          <w:szCs w:val="24"/>
        </w:rPr>
        <w:t>temelju</w:t>
      </w:r>
      <w:r w:rsidRPr="008F22DC">
        <w:rPr>
          <w:rFonts w:ascii="Arial" w:hAnsi="Arial" w:cs="Arial"/>
          <w:sz w:val="24"/>
          <w:szCs w:val="24"/>
        </w:rPr>
        <w:t xml:space="preserve"> člana 19. Stav 4. Zakona o Vladi Federacije Bosne i Hercegovine („Službene novine Federacije BiH“, br: 1/94, 8/95, 58/02, 19/03, 2/06 i 8/06), Vlada Federacije Bosne i Hercegovine na _______sjednici, održanoj ______________202</w:t>
      </w:r>
      <w:r w:rsidR="005269DA" w:rsidRPr="008F22DC">
        <w:rPr>
          <w:rFonts w:ascii="Arial" w:hAnsi="Arial" w:cs="Arial"/>
          <w:sz w:val="24"/>
          <w:szCs w:val="24"/>
        </w:rPr>
        <w:t>1</w:t>
      </w:r>
      <w:r w:rsidRPr="008F22DC">
        <w:rPr>
          <w:rFonts w:ascii="Arial" w:hAnsi="Arial" w:cs="Arial"/>
          <w:sz w:val="24"/>
          <w:szCs w:val="24"/>
        </w:rPr>
        <w:t>. godine, donosi:</w:t>
      </w:r>
    </w:p>
    <w:p w:rsidR="00FA2D8E" w:rsidRPr="008F22DC" w:rsidRDefault="00FA2D8E" w:rsidP="00FA2D8E">
      <w:pPr>
        <w:ind w:right="49" w:firstLine="284"/>
        <w:jc w:val="both"/>
        <w:rPr>
          <w:rFonts w:ascii="Arial" w:hAnsi="Arial" w:cs="Arial"/>
          <w:sz w:val="24"/>
          <w:szCs w:val="24"/>
        </w:rPr>
      </w:pPr>
    </w:p>
    <w:p w:rsidR="00FA2D8E" w:rsidRPr="008F22DC" w:rsidRDefault="00FA2D8E" w:rsidP="009C725F">
      <w:pPr>
        <w:jc w:val="center"/>
        <w:rPr>
          <w:rFonts w:ascii="Arial" w:hAnsi="Arial" w:cs="Arial"/>
          <w:b/>
          <w:sz w:val="24"/>
        </w:rPr>
      </w:pPr>
      <w:bookmarkStart w:id="44" w:name="_Toc427587426"/>
      <w:bookmarkStart w:id="45" w:name="_Toc427587498"/>
      <w:bookmarkStart w:id="46" w:name="_Toc427760800"/>
      <w:r w:rsidRPr="008F22DC">
        <w:rPr>
          <w:rFonts w:ascii="Arial" w:hAnsi="Arial" w:cs="Arial"/>
          <w:b/>
          <w:sz w:val="32"/>
        </w:rPr>
        <w:t>Z A K LJ U Č A K</w:t>
      </w:r>
      <w:bookmarkEnd w:id="44"/>
      <w:bookmarkEnd w:id="45"/>
      <w:bookmarkEnd w:id="46"/>
    </w:p>
    <w:p w:rsidR="00FA2D8E" w:rsidRPr="008F22DC" w:rsidRDefault="00FA2D8E" w:rsidP="00FA2D8E">
      <w:pPr>
        <w:tabs>
          <w:tab w:val="num" w:pos="1260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A2D8E" w:rsidRPr="008F22DC" w:rsidRDefault="00FA2D8E" w:rsidP="00FA2D8E">
      <w:pPr>
        <w:pStyle w:val="NoSpacing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8F22DC">
        <w:rPr>
          <w:rFonts w:ascii="Arial" w:hAnsi="Arial" w:cs="Arial"/>
          <w:sz w:val="24"/>
          <w:szCs w:val="24"/>
        </w:rPr>
        <w:t>Usvaja se Strategija upravljanja dugom 202</w:t>
      </w:r>
      <w:r w:rsidR="005269DA" w:rsidRPr="008F22DC">
        <w:rPr>
          <w:rFonts w:ascii="Arial" w:hAnsi="Arial" w:cs="Arial"/>
          <w:sz w:val="24"/>
          <w:szCs w:val="24"/>
        </w:rPr>
        <w:t>1</w:t>
      </w:r>
      <w:r w:rsidRPr="008F22DC">
        <w:rPr>
          <w:rFonts w:ascii="Arial" w:hAnsi="Arial" w:cs="Arial"/>
          <w:sz w:val="24"/>
          <w:szCs w:val="24"/>
        </w:rPr>
        <w:t xml:space="preserve"> – 202</w:t>
      </w:r>
      <w:r w:rsidR="005269DA" w:rsidRPr="008F22DC">
        <w:rPr>
          <w:rFonts w:ascii="Arial" w:hAnsi="Arial" w:cs="Arial"/>
          <w:sz w:val="24"/>
          <w:szCs w:val="24"/>
        </w:rPr>
        <w:t>3</w:t>
      </w:r>
      <w:r w:rsidRPr="008F22DC">
        <w:rPr>
          <w:rFonts w:ascii="Arial" w:hAnsi="Arial" w:cs="Arial"/>
          <w:sz w:val="24"/>
          <w:szCs w:val="24"/>
        </w:rPr>
        <w:t>.</w:t>
      </w:r>
    </w:p>
    <w:p w:rsidR="00FA2D8E" w:rsidRPr="008F22DC" w:rsidRDefault="00FA2D8E" w:rsidP="00FA2D8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A2D8E" w:rsidRPr="008F22DC" w:rsidRDefault="00FA2D8E" w:rsidP="00FA2D8E">
      <w:pPr>
        <w:pStyle w:val="NoSpacing"/>
        <w:numPr>
          <w:ilvl w:val="0"/>
          <w:numId w:val="26"/>
        </w:numPr>
        <w:spacing w:line="276" w:lineRule="auto"/>
        <w:ind w:left="0" w:firstLine="0"/>
        <w:jc w:val="both"/>
        <w:rPr>
          <w:rFonts w:ascii="Arial" w:eastAsia="Calibri" w:hAnsi="Arial" w:cs="Arial"/>
          <w:noProof/>
          <w:sz w:val="24"/>
          <w:szCs w:val="24"/>
          <w:lang w:val="hr-BA"/>
        </w:rPr>
      </w:pPr>
      <w:r w:rsidRPr="008F22DC">
        <w:rPr>
          <w:rFonts w:ascii="Arial" w:eastAsia="Calibri" w:hAnsi="Arial" w:cs="Arial"/>
          <w:noProof/>
          <w:sz w:val="24"/>
          <w:szCs w:val="24"/>
          <w:lang w:val="hr-BA"/>
        </w:rPr>
        <w:t>Zadužuje se Federalno ministarstvo finan</w:t>
      </w:r>
      <w:r w:rsidR="009F7769" w:rsidRPr="008F22DC">
        <w:rPr>
          <w:rFonts w:ascii="Arial" w:eastAsia="Calibri" w:hAnsi="Arial" w:cs="Arial"/>
          <w:noProof/>
          <w:sz w:val="24"/>
          <w:szCs w:val="24"/>
          <w:lang w:val="hr-BA"/>
        </w:rPr>
        <w:t>c</w:t>
      </w:r>
      <w:r w:rsidRPr="008F22DC">
        <w:rPr>
          <w:rFonts w:ascii="Arial" w:eastAsia="Calibri" w:hAnsi="Arial" w:cs="Arial"/>
          <w:noProof/>
          <w:sz w:val="24"/>
          <w:szCs w:val="24"/>
          <w:lang w:val="hr-BA"/>
        </w:rPr>
        <w:t>ija-Federalno ministarstvo finan</w:t>
      </w:r>
      <w:r w:rsidR="003C2AC1" w:rsidRPr="008F22DC">
        <w:rPr>
          <w:rFonts w:ascii="Arial" w:eastAsia="Calibri" w:hAnsi="Arial" w:cs="Arial"/>
          <w:noProof/>
          <w:sz w:val="24"/>
          <w:szCs w:val="24"/>
          <w:lang w:val="hr-BA"/>
        </w:rPr>
        <w:t>s</w:t>
      </w:r>
      <w:r w:rsidRPr="008F22DC">
        <w:rPr>
          <w:rFonts w:ascii="Arial" w:eastAsia="Calibri" w:hAnsi="Arial" w:cs="Arial"/>
          <w:noProof/>
          <w:sz w:val="24"/>
          <w:szCs w:val="24"/>
          <w:lang w:val="hr-BA"/>
        </w:rPr>
        <w:t xml:space="preserve">ija, da </w:t>
      </w:r>
      <w:r w:rsidRPr="008F22DC">
        <w:rPr>
          <w:rFonts w:ascii="Arial" w:hAnsi="Arial" w:cs="Arial"/>
          <w:sz w:val="24"/>
          <w:szCs w:val="24"/>
        </w:rPr>
        <w:t xml:space="preserve">Strategiju upravljanja dugom </w:t>
      </w:r>
      <w:r w:rsidR="005269DA" w:rsidRPr="008F22DC">
        <w:rPr>
          <w:rFonts w:ascii="Arial" w:hAnsi="Arial" w:cs="Arial"/>
          <w:sz w:val="24"/>
          <w:szCs w:val="24"/>
        </w:rPr>
        <w:t>2021 – 2023.</w:t>
      </w:r>
      <w:r w:rsidRPr="008F22DC">
        <w:rPr>
          <w:rFonts w:ascii="Arial" w:hAnsi="Arial" w:cs="Arial"/>
          <w:sz w:val="24"/>
          <w:szCs w:val="24"/>
        </w:rPr>
        <w:t xml:space="preserve"> o</w:t>
      </w:r>
      <w:r w:rsidRPr="008F22DC">
        <w:rPr>
          <w:rFonts w:ascii="Arial" w:eastAsia="Calibri" w:hAnsi="Arial" w:cs="Arial"/>
          <w:noProof/>
          <w:sz w:val="24"/>
          <w:szCs w:val="24"/>
          <w:lang w:val="hr-BA"/>
        </w:rPr>
        <w:t>bjavi na svojoj web stranici.</w:t>
      </w:r>
    </w:p>
    <w:p w:rsidR="00FA2D8E" w:rsidRPr="008F22DC" w:rsidRDefault="00FA2D8E" w:rsidP="00FA2D8E">
      <w:pPr>
        <w:pStyle w:val="NoSpacing"/>
        <w:spacing w:line="276" w:lineRule="auto"/>
        <w:jc w:val="both"/>
        <w:rPr>
          <w:rFonts w:ascii="Arial" w:eastAsia="Calibri" w:hAnsi="Arial" w:cs="Arial"/>
          <w:noProof/>
          <w:sz w:val="24"/>
          <w:szCs w:val="24"/>
          <w:lang w:val="hr-BA"/>
        </w:rPr>
      </w:pPr>
    </w:p>
    <w:p w:rsidR="00FA2D8E" w:rsidRPr="00103245" w:rsidRDefault="00FA2D8E" w:rsidP="00FA2D8E">
      <w:pPr>
        <w:pStyle w:val="NoSpacing"/>
        <w:numPr>
          <w:ilvl w:val="0"/>
          <w:numId w:val="26"/>
        </w:numPr>
        <w:spacing w:line="276" w:lineRule="auto"/>
        <w:ind w:left="0" w:firstLine="0"/>
        <w:jc w:val="both"/>
        <w:rPr>
          <w:rFonts w:ascii="Arial" w:eastAsia="Calibri" w:hAnsi="Arial" w:cs="Arial"/>
          <w:noProof/>
          <w:sz w:val="24"/>
          <w:szCs w:val="24"/>
          <w:lang w:val="hr-BA"/>
        </w:rPr>
      </w:pPr>
      <w:r w:rsidRPr="008F22DC">
        <w:rPr>
          <w:rFonts w:ascii="Arial" w:eastAsia="Calibri" w:hAnsi="Arial" w:cs="Arial"/>
          <w:noProof/>
          <w:sz w:val="24"/>
          <w:szCs w:val="24"/>
          <w:lang w:val="hr-BA"/>
        </w:rPr>
        <w:t xml:space="preserve">Zadužuje se Generalni sekretarijat Vlade Federacije Bosne i Hercegovine da </w:t>
      </w:r>
      <w:r w:rsidRPr="008F22DC">
        <w:rPr>
          <w:rFonts w:ascii="Arial" w:hAnsi="Arial" w:cs="Arial"/>
          <w:sz w:val="24"/>
          <w:szCs w:val="24"/>
        </w:rPr>
        <w:t xml:space="preserve">Strategiju upravljanja dugom </w:t>
      </w:r>
      <w:r w:rsidR="005269DA" w:rsidRPr="008F22DC">
        <w:rPr>
          <w:rFonts w:ascii="Arial" w:hAnsi="Arial" w:cs="Arial"/>
          <w:sz w:val="24"/>
          <w:szCs w:val="24"/>
        </w:rPr>
        <w:t xml:space="preserve">2021 – 2023., </w:t>
      </w:r>
      <w:r w:rsidRPr="008F22DC">
        <w:rPr>
          <w:rFonts w:ascii="Arial" w:eastAsia="Calibri" w:hAnsi="Arial" w:cs="Arial"/>
          <w:noProof/>
          <w:sz w:val="24"/>
          <w:szCs w:val="24"/>
          <w:lang w:val="hr-BA"/>
        </w:rPr>
        <w:t>proslijedi Parlamentu Federacije Bosne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 xml:space="preserve"> i Hercegovine radi informiranja.</w:t>
      </w:r>
    </w:p>
    <w:p w:rsidR="00FA2D8E" w:rsidRDefault="00FA2D8E" w:rsidP="00FA2D8E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FA2D8E" w:rsidRPr="00534391" w:rsidRDefault="00FA2D8E" w:rsidP="00FA2D8E">
      <w:pPr>
        <w:pStyle w:val="NoSpacing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4"/>
          <w:szCs w:val="24"/>
          <w:lang w:val="hr-BA"/>
        </w:rPr>
      </w:pPr>
      <w:r w:rsidRPr="00B46824">
        <w:rPr>
          <w:rFonts w:ascii="Arial" w:hAnsi="Arial" w:cs="Arial"/>
          <w:sz w:val="24"/>
          <w:szCs w:val="24"/>
          <w:lang w:val="hr-BA"/>
        </w:rPr>
        <w:t>Ovaj zaključak stupa na snagu danom donošenja.</w:t>
      </w:r>
    </w:p>
    <w:p w:rsidR="00FA2D8E" w:rsidRPr="007C0FE7" w:rsidRDefault="00FA2D8E" w:rsidP="00FA2D8E">
      <w:pPr>
        <w:spacing w:before="240" w:line="240" w:lineRule="auto"/>
        <w:ind w:left="720"/>
        <w:contextualSpacing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FA2D8E" w:rsidRPr="007C0FE7" w:rsidRDefault="00FA2D8E" w:rsidP="00FA2D8E">
      <w:pPr>
        <w:spacing w:after="0" w:line="240" w:lineRule="auto"/>
        <w:ind w:left="284" w:right="49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FA2D8E" w:rsidRPr="00DC752A" w:rsidRDefault="00FA2D8E" w:rsidP="00FA2D8E">
      <w:pPr>
        <w:ind w:right="49"/>
        <w:jc w:val="both"/>
        <w:rPr>
          <w:rFonts w:ascii="Arial" w:hAnsi="Arial" w:cs="Arial"/>
          <w:b/>
          <w:sz w:val="24"/>
          <w:szCs w:val="24"/>
        </w:rPr>
      </w:pPr>
      <w:r w:rsidRPr="00DC752A">
        <w:rPr>
          <w:rFonts w:ascii="Arial" w:hAnsi="Arial" w:cs="Arial"/>
          <w:b/>
          <w:sz w:val="24"/>
          <w:szCs w:val="24"/>
        </w:rPr>
        <w:t>V broj______</w:t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DC752A">
        <w:rPr>
          <w:rFonts w:ascii="Arial" w:hAnsi="Arial" w:cs="Arial"/>
          <w:b/>
          <w:sz w:val="24"/>
          <w:szCs w:val="24"/>
        </w:rPr>
        <w:t xml:space="preserve">   PREMIJER</w:t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  <w:t xml:space="preserve">      </w:t>
      </w:r>
    </w:p>
    <w:p w:rsidR="00FA2D8E" w:rsidRPr="00DC752A" w:rsidRDefault="00FA2D8E" w:rsidP="00FA2D8E">
      <w:pPr>
        <w:ind w:right="49"/>
        <w:jc w:val="both"/>
        <w:rPr>
          <w:rFonts w:ascii="Arial" w:hAnsi="Arial" w:cs="Arial"/>
          <w:b/>
          <w:sz w:val="24"/>
          <w:szCs w:val="24"/>
        </w:rPr>
      </w:pPr>
      <w:r w:rsidRPr="00DC752A">
        <w:rPr>
          <w:rFonts w:ascii="Arial" w:hAnsi="Arial" w:cs="Arial"/>
          <w:b/>
          <w:sz w:val="24"/>
          <w:szCs w:val="24"/>
        </w:rPr>
        <w:t>Sarajevo ______20</w:t>
      </w:r>
      <w:r>
        <w:rPr>
          <w:rFonts w:ascii="Arial" w:hAnsi="Arial" w:cs="Arial"/>
          <w:b/>
          <w:sz w:val="24"/>
          <w:szCs w:val="24"/>
        </w:rPr>
        <w:t>2</w:t>
      </w:r>
      <w:r w:rsidR="005269D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 godine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      FADIL NOVALIĆ</w:t>
      </w:r>
      <w:r w:rsidRPr="00DC752A">
        <w:rPr>
          <w:rFonts w:ascii="Arial" w:hAnsi="Arial" w:cs="Arial"/>
          <w:b/>
          <w:sz w:val="24"/>
          <w:szCs w:val="24"/>
        </w:rPr>
        <w:t xml:space="preserve"> </w:t>
      </w:r>
    </w:p>
    <w:p w:rsidR="00FA2D8E" w:rsidRPr="00AF7CAC" w:rsidRDefault="00FA2D8E" w:rsidP="00ED768D">
      <w:pPr>
        <w:spacing w:after="0" w:line="240" w:lineRule="auto"/>
      </w:pPr>
    </w:p>
    <w:sectPr w:rsidR="00FA2D8E" w:rsidRPr="00AF7CAC" w:rsidSect="00626FD0">
      <w:footerReference w:type="default" r:id="rId27"/>
      <w:pgSz w:w="11906" w:h="16838"/>
      <w:pgMar w:top="1135" w:right="1133" w:bottom="709" w:left="144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9C" w:rsidRDefault="006B559C" w:rsidP="00C50960">
      <w:pPr>
        <w:spacing w:after="0" w:line="240" w:lineRule="auto"/>
      </w:pPr>
      <w:r>
        <w:separator/>
      </w:r>
    </w:p>
  </w:endnote>
  <w:endnote w:type="continuationSeparator" w:id="0">
    <w:p w:rsidR="006B559C" w:rsidRDefault="006B559C" w:rsidP="00C5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013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913" w:rsidRDefault="00492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6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913" w:rsidRDefault="0049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9C" w:rsidRDefault="006B559C" w:rsidP="00C50960">
      <w:pPr>
        <w:spacing w:after="0" w:line="240" w:lineRule="auto"/>
      </w:pPr>
      <w:r>
        <w:separator/>
      </w:r>
    </w:p>
  </w:footnote>
  <w:footnote w:type="continuationSeparator" w:id="0">
    <w:p w:rsidR="006B559C" w:rsidRDefault="006B559C" w:rsidP="00C50960">
      <w:pPr>
        <w:spacing w:after="0" w:line="240" w:lineRule="auto"/>
      </w:pPr>
      <w:r>
        <w:continuationSeparator/>
      </w:r>
    </w:p>
  </w:footnote>
  <w:footnote w:id="1">
    <w:p w:rsidR="00492913" w:rsidRPr="00D44AE4" w:rsidRDefault="00492913" w:rsidP="00BA571D">
      <w:pPr>
        <w:pStyle w:val="FootnoteText"/>
        <w:spacing w:after="0" w:line="240" w:lineRule="auto"/>
        <w:jc w:val="both"/>
        <w:rPr>
          <w:rFonts w:ascii="Arial" w:hAnsi="Arial" w:cs="Arial"/>
          <w:sz w:val="16"/>
        </w:rPr>
      </w:pPr>
      <w:r w:rsidRPr="00A65BD4">
        <w:rPr>
          <w:rStyle w:val="FootnoteReference"/>
          <w:rFonts w:ascii="Arial" w:hAnsi="Arial" w:cs="Arial"/>
          <w:sz w:val="18"/>
          <w:szCs w:val="18"/>
        </w:rPr>
        <w:footnoteRef/>
      </w:r>
      <w:r w:rsidRPr="00A65BD4">
        <w:rPr>
          <w:rStyle w:val="FootnoteReference"/>
          <w:rFonts w:ascii="Arial" w:hAnsi="Arial" w:cs="Arial"/>
          <w:sz w:val="18"/>
          <w:szCs w:val="18"/>
        </w:rPr>
        <w:t xml:space="preserve"> </w:t>
      </w:r>
      <w:r w:rsidRPr="00984C7F">
        <w:rPr>
          <w:rFonts w:ascii="Arial" w:hAnsi="Arial" w:cs="Arial"/>
          <w:sz w:val="16"/>
          <w:szCs w:val="16"/>
        </w:rPr>
        <w:t xml:space="preserve">Garancije FBiH nisu uključene </w:t>
      </w:r>
      <w:r>
        <w:rPr>
          <w:rFonts w:ascii="Arial" w:hAnsi="Arial" w:cs="Arial"/>
          <w:sz w:val="16"/>
          <w:szCs w:val="16"/>
        </w:rPr>
        <w:t xml:space="preserve">u obuhvat </w:t>
      </w:r>
      <w:r w:rsidRPr="00D44AE4">
        <w:rPr>
          <w:rFonts w:ascii="Arial" w:hAnsi="Arial" w:cs="Arial"/>
          <w:sz w:val="16"/>
          <w:szCs w:val="16"/>
        </w:rPr>
        <w:t>strategije jer se u</w:t>
      </w:r>
      <w:r w:rsidRPr="00D44AE4">
        <w:rPr>
          <w:rStyle w:val="FootnoteReference"/>
          <w:rFonts w:ascii="Arial" w:hAnsi="Arial" w:cs="Arial"/>
          <w:sz w:val="16"/>
          <w:szCs w:val="16"/>
          <w:vertAlign w:val="baseline"/>
        </w:rPr>
        <w:t xml:space="preserve"> razdoblju</w:t>
      </w:r>
      <w:r w:rsidRPr="00D44AE4">
        <w:rPr>
          <w:rStyle w:val="FootnoteReference"/>
          <w:rFonts w:ascii="Arial" w:hAnsi="Arial" w:cs="Arial"/>
          <w:sz w:val="16"/>
          <w:vertAlign w:val="baseline"/>
        </w:rPr>
        <w:t xml:space="preserve"> koji je obuhvaćen Strategijom ne očekuje n</w:t>
      </w:r>
      <w:r w:rsidRPr="00D44AE4">
        <w:rPr>
          <w:rFonts w:ascii="Arial" w:hAnsi="Arial" w:cs="Arial"/>
          <w:sz w:val="16"/>
        </w:rPr>
        <w:t>jihovo</w:t>
      </w:r>
      <w:r w:rsidRPr="00D44AE4">
        <w:rPr>
          <w:rStyle w:val="FootnoteReference"/>
          <w:rFonts w:ascii="Arial" w:hAnsi="Arial" w:cs="Arial"/>
          <w:sz w:val="16"/>
          <w:vertAlign w:val="baseline"/>
        </w:rPr>
        <w:t xml:space="preserve"> aktiviranje.</w:t>
      </w:r>
      <w:r w:rsidRPr="00D44AE4">
        <w:rPr>
          <w:rFonts w:ascii="Arial" w:hAnsi="Arial" w:cs="Arial"/>
          <w:sz w:val="18"/>
          <w:szCs w:val="18"/>
          <w:lang w:val="bs-Latn-BA"/>
        </w:rPr>
        <w:t xml:space="preserve"> </w:t>
      </w:r>
      <w:r w:rsidRPr="00D44AE4">
        <w:rPr>
          <w:rStyle w:val="FootnoteReference"/>
          <w:rFonts w:ascii="Arial" w:hAnsi="Arial" w:cs="Arial"/>
          <w:sz w:val="16"/>
          <w:vertAlign w:val="baseline"/>
        </w:rPr>
        <w:t xml:space="preserve">FBiH </w:t>
      </w:r>
      <w:r w:rsidRPr="00D44AE4">
        <w:rPr>
          <w:rFonts w:ascii="Arial" w:hAnsi="Arial" w:cs="Arial"/>
          <w:sz w:val="16"/>
        </w:rPr>
        <w:t>je izdala garanciju za izgradnju bloka 7, Termoelektrane u Tuzli u iznosu od 1.200,86 mil.KM. Kredit je postao efektivan, stanje duga po ovoj garanciji je 0 KM s obzirom da do 31.12.2020. godine nije bilo angažovanja sredstava.</w:t>
      </w:r>
    </w:p>
  </w:footnote>
  <w:footnote w:id="2">
    <w:p w:rsidR="00492913" w:rsidRPr="00D44AE4" w:rsidRDefault="00492913" w:rsidP="00BA571D">
      <w:pPr>
        <w:pStyle w:val="FootnoteText"/>
        <w:spacing w:after="0" w:line="240" w:lineRule="auto"/>
        <w:jc w:val="both"/>
        <w:rPr>
          <w:rFonts w:ascii="Arial" w:hAnsi="Arial" w:cs="Arial"/>
          <w:sz w:val="16"/>
        </w:rPr>
      </w:pPr>
      <w:r w:rsidRPr="00D44AE4">
        <w:rPr>
          <w:rStyle w:val="FootnoteReference"/>
          <w:sz w:val="18"/>
          <w:szCs w:val="18"/>
        </w:rPr>
        <w:footnoteRef/>
      </w:r>
      <w:r w:rsidRPr="00D44AE4">
        <w:rPr>
          <w:rStyle w:val="FootnoteReference"/>
          <w:sz w:val="18"/>
          <w:szCs w:val="18"/>
        </w:rPr>
        <w:t xml:space="preserve"> </w:t>
      </w:r>
      <w:r w:rsidRPr="00D44AE4">
        <w:rPr>
          <w:rFonts w:ascii="Arial" w:hAnsi="Arial" w:cs="Arial"/>
          <w:sz w:val="16"/>
        </w:rPr>
        <w:t>Tečajna lista CBBH broj 259 od 31.12.2020. godine</w:t>
      </w:r>
    </w:p>
  </w:footnote>
  <w:footnote w:id="3">
    <w:p w:rsidR="00492913" w:rsidRPr="00B93399" w:rsidRDefault="00492913" w:rsidP="00BA571D">
      <w:pPr>
        <w:pStyle w:val="FootnoteText"/>
        <w:spacing w:after="0" w:line="240" w:lineRule="auto"/>
        <w:jc w:val="both"/>
        <w:rPr>
          <w:lang w:val="bs-Latn-BA"/>
        </w:rPr>
      </w:pPr>
      <w:r w:rsidRPr="00D44AE4">
        <w:rPr>
          <w:rStyle w:val="FootnoteReference"/>
          <w:sz w:val="18"/>
          <w:szCs w:val="18"/>
        </w:rPr>
        <w:footnoteRef/>
      </w:r>
      <w:r w:rsidRPr="00D44AE4">
        <w:rPr>
          <w:rStyle w:val="FootnoteReference"/>
          <w:sz w:val="18"/>
          <w:szCs w:val="18"/>
        </w:rPr>
        <w:t xml:space="preserve"> </w:t>
      </w:r>
      <w:r w:rsidRPr="00D44AE4">
        <w:rPr>
          <w:rFonts w:ascii="Arial" w:hAnsi="Arial" w:cs="Arial"/>
          <w:sz w:val="16"/>
        </w:rPr>
        <w:t>Procjenjeni iznos BDP-a Federacije u 2020. godini koji se koristi za izračune procjenjen</w:t>
      </w:r>
      <w:r>
        <w:rPr>
          <w:rFonts w:ascii="Arial" w:hAnsi="Arial" w:cs="Arial"/>
          <w:sz w:val="16"/>
        </w:rPr>
        <w:t xml:space="preserve"> je u visini od 22.085 mil. KM.</w:t>
      </w:r>
    </w:p>
  </w:footnote>
  <w:footnote w:id="4">
    <w:p w:rsidR="00492913" w:rsidRPr="00337704" w:rsidRDefault="00492913" w:rsidP="000D54BA">
      <w:pPr>
        <w:pStyle w:val="FootnoteText"/>
        <w:spacing w:after="0" w:line="240" w:lineRule="auto"/>
        <w:jc w:val="both"/>
        <w:rPr>
          <w:rFonts w:ascii="Arial Narrow" w:hAnsi="Arial Narrow" w:cs="Arial"/>
          <w:sz w:val="16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37704">
        <w:rPr>
          <w:rFonts w:ascii="Arial Narrow" w:eastAsia="Arial" w:hAnsi="Arial Narrow" w:cs="Arial"/>
          <w:sz w:val="16"/>
        </w:rPr>
        <w:t>SDR – međunarodna obračunska valuta sastavljena iz sljedećih valuta: Kineski Juan (CNY) 1,0174, Euro (EUR) 0,38671, Američki dolar (USD) 0,58252, Britanska Funta (GBP) 0,085946 i Japanski Yen (JPY), 11,90.</w:t>
      </w:r>
    </w:p>
    <w:p w:rsidR="00492913" w:rsidRPr="000D54BA" w:rsidRDefault="00492913">
      <w:pPr>
        <w:pStyle w:val="FootnoteText"/>
        <w:rPr>
          <w:lang w:val="bs-Latn-BA"/>
        </w:rPr>
      </w:pPr>
    </w:p>
  </w:footnote>
  <w:footnote w:id="5">
    <w:p w:rsidR="00492913" w:rsidRPr="00337704" w:rsidRDefault="00492913" w:rsidP="007A2F27">
      <w:pPr>
        <w:pStyle w:val="FootnoteText"/>
        <w:spacing w:after="0"/>
        <w:jc w:val="both"/>
        <w:rPr>
          <w:rFonts w:ascii="Arial Narrow" w:eastAsia="Arial" w:hAnsi="Arial Narrow" w:cs="Arial"/>
          <w:sz w:val="16"/>
        </w:rPr>
      </w:pPr>
      <w:r w:rsidRPr="006309F0">
        <w:rPr>
          <w:rStyle w:val="FootnoteReference"/>
          <w:rFonts w:ascii="Arial" w:hAnsi="Arial" w:cs="Arial"/>
          <w:sz w:val="16"/>
        </w:rPr>
        <w:footnoteRef/>
      </w:r>
      <w:r w:rsidRPr="006309F0">
        <w:rPr>
          <w:rFonts w:ascii="Arial" w:hAnsi="Arial" w:cs="Arial"/>
          <w:sz w:val="16"/>
        </w:rPr>
        <w:t xml:space="preserve"> </w:t>
      </w:r>
      <w:r w:rsidRPr="00337704">
        <w:rPr>
          <w:rFonts w:ascii="Arial Narrow" w:eastAsia="Arial" w:hAnsi="Arial Narrow" w:cs="Arial"/>
          <w:sz w:val="16"/>
        </w:rPr>
        <w:t xml:space="preserve">Zakon o utvrđivanju i načinu </w:t>
      </w:r>
      <w:r w:rsidRPr="00492913">
        <w:rPr>
          <w:rFonts w:ascii="Arial Narrow" w:eastAsia="Arial" w:hAnsi="Arial Narrow" w:cs="Arial"/>
          <w:sz w:val="16"/>
        </w:rPr>
        <w:t>izmirenja unutarnjih obveza Federacije Bosne i Hercegovine ("Službene novine Federacije BiH", br. 66/04, 49/05, 35/06, 31/08, 32/09, 65/09 i 42/11); Zakon o izmirenju obveza na osnovu računa stare devizne štednje u Federaciji Bosne i Hercegovine ("Službene novine Federacije BiH", br. 62/09, 42/11, 91/13 i 101/16)</w:t>
      </w:r>
    </w:p>
  </w:footnote>
  <w:footnote w:id="6">
    <w:p w:rsidR="00492913" w:rsidRPr="00741FF9" w:rsidRDefault="00492913" w:rsidP="00B16A36">
      <w:pPr>
        <w:pStyle w:val="FootnoteText"/>
        <w:spacing w:after="0"/>
        <w:rPr>
          <w:rFonts w:ascii="Arial Narrow" w:hAnsi="Arial Narrow" w:cs="Arial"/>
          <w:sz w:val="16"/>
          <w:szCs w:val="18"/>
          <w:lang w:val="bs-Latn-BA"/>
        </w:rPr>
      </w:pPr>
      <w:r w:rsidRPr="008F22DC">
        <w:rPr>
          <w:rStyle w:val="FootnoteReference"/>
          <w:rFonts w:ascii="Arial Narrow" w:hAnsi="Arial Narrow" w:cs="Arial"/>
          <w:sz w:val="16"/>
          <w:szCs w:val="18"/>
        </w:rPr>
        <w:footnoteRef/>
      </w:r>
      <w:r w:rsidRPr="008F22DC">
        <w:rPr>
          <w:rFonts w:ascii="Arial Narrow" w:hAnsi="Arial Narrow" w:cs="Arial"/>
          <w:sz w:val="16"/>
          <w:szCs w:val="18"/>
        </w:rPr>
        <w:t xml:space="preserve"> </w:t>
      </w:r>
      <w:r w:rsidRPr="008F22DC">
        <w:rPr>
          <w:rFonts w:ascii="Arial Narrow" w:hAnsi="Arial Narrow" w:cs="Arial"/>
          <w:sz w:val="16"/>
          <w:szCs w:val="18"/>
          <w:lang w:val="bs-Latn-BA"/>
        </w:rPr>
        <w:t>Dokument okvirnog proračuna Federacije BiH za</w:t>
      </w:r>
      <w:r w:rsidRPr="00741FF9">
        <w:rPr>
          <w:rFonts w:ascii="Arial Narrow" w:hAnsi="Arial Narrow" w:cs="Arial"/>
          <w:sz w:val="16"/>
          <w:szCs w:val="18"/>
          <w:lang w:val="bs-Latn-BA"/>
        </w:rPr>
        <w:t xml:space="preserve"> period 2021 – 2023. godine, Sarajevo, septembar  2020. godine</w:t>
      </w:r>
    </w:p>
  </w:footnote>
  <w:footnote w:id="7">
    <w:p w:rsidR="00492913" w:rsidRPr="00741FF9" w:rsidRDefault="00492913" w:rsidP="00B16A36">
      <w:pPr>
        <w:pStyle w:val="FootnoteText"/>
        <w:spacing w:after="0"/>
        <w:rPr>
          <w:rFonts w:ascii="Arial Narrow" w:hAnsi="Arial Narrow"/>
          <w:sz w:val="16"/>
          <w:szCs w:val="18"/>
        </w:rPr>
      </w:pPr>
      <w:r w:rsidRPr="00741FF9">
        <w:rPr>
          <w:rStyle w:val="FootnoteReference"/>
          <w:rFonts w:ascii="Arial Narrow" w:hAnsi="Arial Narrow"/>
          <w:sz w:val="16"/>
          <w:szCs w:val="18"/>
        </w:rPr>
        <w:footnoteRef/>
      </w:r>
      <w:r w:rsidRPr="00741FF9">
        <w:rPr>
          <w:rFonts w:ascii="Arial Narrow" w:hAnsi="Arial Narrow"/>
          <w:sz w:val="16"/>
          <w:szCs w:val="18"/>
        </w:rPr>
        <w:t xml:space="preserve"> FZS: Mjesečni statistički pregled, broj 8, od 28.08.2020. god.  </w:t>
      </w:r>
    </w:p>
  </w:footnote>
  <w:footnote w:id="8">
    <w:p w:rsidR="00492913" w:rsidRPr="00B16A36" w:rsidRDefault="00492913" w:rsidP="00B16A36">
      <w:pPr>
        <w:pStyle w:val="FootnoteText"/>
        <w:spacing w:after="0"/>
        <w:rPr>
          <w:rFonts w:ascii="Arial Narrow" w:hAnsi="Arial Narrow"/>
          <w:sz w:val="18"/>
          <w:szCs w:val="18"/>
        </w:rPr>
      </w:pPr>
      <w:r w:rsidRPr="00741FF9">
        <w:rPr>
          <w:rStyle w:val="FootnoteReference"/>
          <w:rFonts w:ascii="Arial Narrow" w:hAnsi="Arial Narrow"/>
          <w:sz w:val="16"/>
          <w:szCs w:val="18"/>
        </w:rPr>
        <w:footnoteRef/>
      </w:r>
      <w:r w:rsidRPr="00741FF9">
        <w:rPr>
          <w:rFonts w:ascii="Arial Narrow" w:hAnsi="Arial Narrow"/>
          <w:sz w:val="16"/>
          <w:szCs w:val="18"/>
        </w:rPr>
        <w:t xml:space="preserve"> FZS: Tromjesečni bruto domaći proizvod, II tromjesečje 2020, Broj 10.3.2., 30.09.2020. god.  </w:t>
      </w:r>
    </w:p>
  </w:footnote>
  <w:footnote w:id="9">
    <w:p w:rsidR="00492913" w:rsidRPr="00741FF9" w:rsidRDefault="00492913" w:rsidP="00B16A36">
      <w:pPr>
        <w:pStyle w:val="FootnoteText"/>
        <w:spacing w:after="0"/>
        <w:rPr>
          <w:rFonts w:ascii="Arial Narrow" w:hAnsi="Arial Narrow"/>
          <w:sz w:val="16"/>
        </w:rPr>
      </w:pPr>
      <w:r w:rsidRPr="00741FF9">
        <w:rPr>
          <w:rStyle w:val="FootnoteReference"/>
          <w:rFonts w:ascii="Arial Narrow" w:hAnsi="Arial Narrow"/>
          <w:sz w:val="16"/>
          <w:szCs w:val="18"/>
        </w:rPr>
        <w:footnoteRef/>
      </w:r>
      <w:r w:rsidRPr="00741FF9">
        <w:rPr>
          <w:rFonts w:ascii="Arial Narrow" w:hAnsi="Arial Narrow"/>
          <w:sz w:val="16"/>
          <w:szCs w:val="18"/>
        </w:rPr>
        <w:t xml:space="preserve"> FZS, Indeks obima industrijske proizvodnje, Brojevi 9.5, 9.6. i 9.7</w:t>
      </w:r>
      <w:r w:rsidRPr="00741FF9">
        <w:rPr>
          <w:rFonts w:ascii="Arial Narrow" w:hAnsi="Arial Narrow"/>
          <w:sz w:val="16"/>
        </w:rPr>
        <w:t xml:space="preserve">  </w:t>
      </w:r>
    </w:p>
  </w:footnote>
  <w:footnote w:id="10">
    <w:p w:rsidR="00492913" w:rsidRPr="00741FF9" w:rsidRDefault="00492913" w:rsidP="00B13BEE">
      <w:pPr>
        <w:pStyle w:val="FootnoteText"/>
        <w:spacing w:after="0" w:line="240" w:lineRule="auto"/>
        <w:rPr>
          <w:rFonts w:ascii="Arial Narrow" w:hAnsi="Arial Narrow"/>
          <w:sz w:val="16"/>
        </w:rPr>
      </w:pPr>
      <w:r w:rsidRPr="00741FF9">
        <w:rPr>
          <w:rStyle w:val="FootnoteReference"/>
          <w:rFonts w:ascii="Arial Narrow" w:hAnsi="Arial Narrow"/>
          <w:sz w:val="16"/>
        </w:rPr>
        <w:footnoteRef/>
      </w:r>
      <w:r w:rsidRPr="00741FF9">
        <w:rPr>
          <w:rFonts w:ascii="Arial Narrow" w:hAnsi="Arial Narrow"/>
          <w:sz w:val="16"/>
        </w:rPr>
        <w:t xml:space="preserve"> FZS: Robna razmjena sa inozemstvom, Broj 16.1.8., od 21.09.2020.god.  </w:t>
      </w:r>
    </w:p>
  </w:footnote>
  <w:footnote w:id="11">
    <w:p w:rsidR="00492913" w:rsidRPr="00741FF9" w:rsidRDefault="00492913" w:rsidP="00B13BEE">
      <w:pPr>
        <w:pStyle w:val="FootnoteText"/>
        <w:spacing w:after="0" w:line="240" w:lineRule="auto"/>
        <w:rPr>
          <w:rFonts w:ascii="Arial Narrow" w:hAnsi="Arial Narrow"/>
          <w:sz w:val="16"/>
        </w:rPr>
      </w:pPr>
      <w:r w:rsidRPr="00741FF9">
        <w:rPr>
          <w:rStyle w:val="FootnoteReference"/>
          <w:rFonts w:ascii="Arial Narrow" w:hAnsi="Arial Narrow"/>
          <w:sz w:val="16"/>
        </w:rPr>
        <w:footnoteRef/>
      </w:r>
      <w:r w:rsidRPr="00741FF9">
        <w:rPr>
          <w:rFonts w:ascii="Arial Narrow" w:hAnsi="Arial Narrow"/>
          <w:sz w:val="16"/>
        </w:rPr>
        <w:t xml:space="preserve"> FZS: Mjesečni statistički pregled Federacije Bosne i Hercegovine, broj 8, od 28.08.2020.god.  </w:t>
      </w:r>
    </w:p>
  </w:footnote>
  <w:footnote w:id="12">
    <w:p w:rsidR="00492913" w:rsidRPr="00741FF9" w:rsidRDefault="00492913" w:rsidP="00B13BEE">
      <w:pPr>
        <w:pStyle w:val="FootnoteText"/>
        <w:spacing w:after="0" w:line="240" w:lineRule="auto"/>
        <w:rPr>
          <w:sz w:val="18"/>
        </w:rPr>
      </w:pPr>
      <w:r w:rsidRPr="00741FF9">
        <w:rPr>
          <w:rStyle w:val="FootnoteReference"/>
          <w:rFonts w:ascii="Arial Narrow" w:hAnsi="Arial Narrow"/>
          <w:sz w:val="16"/>
        </w:rPr>
        <w:footnoteRef/>
      </w:r>
      <w:r w:rsidRPr="00741FF9">
        <w:rPr>
          <w:rFonts w:ascii="Arial Narrow" w:hAnsi="Arial Narrow"/>
          <w:sz w:val="16"/>
        </w:rPr>
        <w:t xml:space="preserve"> 178. hitna sjednica Vlade FBiH, 30.07.2020. godine</w:t>
      </w:r>
      <w:r w:rsidRPr="00741FF9">
        <w:rPr>
          <w:sz w:val="16"/>
        </w:rPr>
        <w:t xml:space="preserve">  </w:t>
      </w:r>
    </w:p>
  </w:footnote>
  <w:footnote w:id="13">
    <w:p w:rsidR="00492913" w:rsidRPr="005A2144" w:rsidRDefault="00492913" w:rsidP="00B13BEE">
      <w:pPr>
        <w:pStyle w:val="FootnoteText"/>
        <w:spacing w:after="0" w:line="240" w:lineRule="auto"/>
        <w:rPr>
          <w:rFonts w:ascii="Arial Narrow" w:hAnsi="Arial Narrow"/>
          <w:sz w:val="18"/>
        </w:rPr>
      </w:pPr>
      <w:r w:rsidRPr="00741FF9">
        <w:rPr>
          <w:rStyle w:val="FootnoteReference"/>
          <w:rFonts w:ascii="Arial Narrow" w:hAnsi="Arial Narrow"/>
          <w:sz w:val="16"/>
        </w:rPr>
        <w:footnoteRef/>
      </w:r>
      <w:r w:rsidRPr="00741FF9">
        <w:rPr>
          <w:rFonts w:ascii="Arial Narrow" w:hAnsi="Arial Narrow"/>
          <w:sz w:val="16"/>
        </w:rPr>
        <w:t xml:space="preserve"> FZS. Objava od 11.05.2020.godine  </w:t>
      </w:r>
    </w:p>
  </w:footnote>
  <w:footnote w:id="14">
    <w:p w:rsidR="00492913" w:rsidRPr="008F22DC" w:rsidRDefault="00492913" w:rsidP="00761544">
      <w:pPr>
        <w:pStyle w:val="FootnoteText"/>
        <w:spacing w:after="0"/>
        <w:rPr>
          <w:rFonts w:ascii="Arial Narrow" w:hAnsi="Arial Narrow" w:cs="Arial"/>
          <w:sz w:val="16"/>
          <w:szCs w:val="16"/>
          <w:lang w:val="bs-Latn-BA"/>
        </w:rPr>
      </w:pPr>
      <w:r w:rsidRPr="00761544">
        <w:rPr>
          <w:rFonts w:ascii="Arial Narrow" w:hAnsi="Arial Narrow" w:cs="Arial"/>
          <w:sz w:val="16"/>
          <w:szCs w:val="16"/>
          <w:vertAlign w:val="superscript"/>
          <w:lang w:val="bs-Latn-BA"/>
        </w:rPr>
        <w:footnoteRef/>
      </w:r>
      <w:r w:rsidRPr="00761544">
        <w:rPr>
          <w:rFonts w:ascii="Arial Narrow" w:hAnsi="Arial Narrow" w:cs="Arial"/>
          <w:sz w:val="16"/>
          <w:szCs w:val="16"/>
          <w:lang w:val="bs-Latn-BA"/>
        </w:rPr>
        <w:t xml:space="preserve"> </w:t>
      </w:r>
      <w:r w:rsidRPr="008F22DC">
        <w:rPr>
          <w:rFonts w:ascii="Arial Narrow" w:hAnsi="Arial Narrow" w:cs="Arial"/>
          <w:sz w:val="16"/>
          <w:szCs w:val="16"/>
          <w:lang w:val="bs-Latn-BA"/>
        </w:rPr>
        <w:t>Dokument okvirnog proračuna Federacije BiH za period 2021. – 2023. godine, Sarajevo, septembar  2020. godine</w:t>
      </w:r>
    </w:p>
  </w:footnote>
  <w:footnote w:id="15">
    <w:p w:rsidR="00492913" w:rsidRPr="00266C36" w:rsidRDefault="00492913" w:rsidP="00761544">
      <w:pPr>
        <w:pStyle w:val="FootnoteText"/>
        <w:spacing w:after="0"/>
        <w:rPr>
          <w:rFonts w:ascii="Arial" w:hAnsi="Arial" w:cs="Arial"/>
          <w:lang w:val="bs-Latn-BA"/>
        </w:rPr>
      </w:pPr>
      <w:r w:rsidRPr="008F22DC">
        <w:rPr>
          <w:rStyle w:val="FootnoteReference"/>
          <w:rFonts w:ascii="Arial Narrow" w:hAnsi="Arial Narrow"/>
          <w:sz w:val="18"/>
        </w:rPr>
        <w:footnoteRef/>
      </w:r>
      <w:r w:rsidRPr="008F22DC">
        <w:rPr>
          <w:rFonts w:ascii="Arial Narrow" w:hAnsi="Arial Narrow"/>
        </w:rPr>
        <w:t xml:space="preserve"> </w:t>
      </w:r>
      <w:r w:rsidRPr="008F22DC">
        <w:rPr>
          <w:rFonts w:ascii="Arial Narrow" w:hAnsi="Arial Narrow" w:cs="Arial"/>
          <w:sz w:val="16"/>
          <w:szCs w:val="16"/>
          <w:lang w:val="bs-Latn-BA"/>
        </w:rPr>
        <w:t>Izvor: CBBH, preračun izvršen prema tečaju USD na dan 31.12.2020. godine</w:t>
      </w:r>
    </w:p>
  </w:footnote>
  <w:footnote w:id="16">
    <w:p w:rsidR="00492913" w:rsidRPr="00741FF9" w:rsidRDefault="00492913" w:rsidP="009406F3">
      <w:pPr>
        <w:pStyle w:val="FootnoteText"/>
        <w:spacing w:after="0"/>
        <w:jc w:val="both"/>
        <w:rPr>
          <w:rFonts w:ascii="Arial Narrow" w:hAnsi="Arial Narrow" w:cs="Arial"/>
          <w:sz w:val="16"/>
          <w:szCs w:val="16"/>
          <w:lang w:val="bs-Latn-BA"/>
        </w:rPr>
      </w:pPr>
      <w:r w:rsidRPr="00741FF9">
        <w:rPr>
          <w:rStyle w:val="FootnoteReference"/>
          <w:rFonts w:ascii="Arial Narrow" w:hAnsi="Arial Narrow"/>
          <w:sz w:val="16"/>
          <w:szCs w:val="16"/>
        </w:rPr>
        <w:footnoteRef/>
      </w:r>
      <w:r w:rsidRPr="00741FF9">
        <w:rPr>
          <w:rFonts w:ascii="Arial Narrow" w:hAnsi="Arial Narrow"/>
          <w:sz w:val="16"/>
          <w:szCs w:val="16"/>
        </w:rPr>
        <w:t xml:space="preserve"> </w:t>
      </w:r>
      <w:r w:rsidRPr="00741FF9">
        <w:rPr>
          <w:rFonts w:ascii="Arial Narrow" w:hAnsi="Arial Narrow" w:cs="Arial"/>
          <w:sz w:val="16"/>
          <w:szCs w:val="16"/>
          <w:lang w:val="bs-Latn-BA"/>
        </w:rPr>
        <w:t>Prema podacima jedinica za implementaciju projekata</w:t>
      </w:r>
    </w:p>
  </w:footnote>
  <w:footnote w:id="17">
    <w:p w:rsidR="00492913" w:rsidRPr="009406F3" w:rsidRDefault="00492913" w:rsidP="009406F3">
      <w:pPr>
        <w:pStyle w:val="FootnoteText"/>
        <w:spacing w:after="0" w:line="240" w:lineRule="auto"/>
        <w:jc w:val="both"/>
        <w:rPr>
          <w:rFonts w:ascii="Arial" w:hAnsi="Arial" w:cs="Arial"/>
          <w:sz w:val="16"/>
        </w:rPr>
      </w:pPr>
      <w:r w:rsidRPr="00741FF9">
        <w:rPr>
          <w:rStyle w:val="FootnoteReference"/>
          <w:rFonts w:ascii="Arial Narrow" w:hAnsi="Arial Narrow" w:cs="Arial"/>
          <w:sz w:val="16"/>
          <w:szCs w:val="16"/>
        </w:rPr>
        <w:footnoteRef/>
      </w:r>
      <w:r w:rsidRPr="00741FF9">
        <w:rPr>
          <w:rFonts w:ascii="Arial Narrow" w:hAnsi="Arial Narrow" w:cs="Arial"/>
          <w:sz w:val="16"/>
          <w:szCs w:val="16"/>
        </w:rPr>
        <w:t xml:space="preserve"> </w:t>
      </w:r>
      <w:r w:rsidRPr="008F22DC">
        <w:rPr>
          <w:rFonts w:ascii="Arial Narrow" w:hAnsi="Arial Narrow" w:cs="Arial"/>
          <w:sz w:val="16"/>
          <w:szCs w:val="16"/>
        </w:rPr>
        <w:t>Preračun izvršen prema tečaju USD : KM na dan</w:t>
      </w:r>
      <w:r w:rsidRPr="00741FF9">
        <w:rPr>
          <w:rFonts w:ascii="Arial Narrow" w:hAnsi="Arial Narrow" w:cs="Arial"/>
          <w:sz w:val="16"/>
          <w:szCs w:val="16"/>
        </w:rPr>
        <w:t xml:space="preserve"> 31.12.2020. godine (1USD=1,592566 KM)</w:t>
      </w:r>
    </w:p>
  </w:footnote>
  <w:footnote w:id="18">
    <w:p w:rsidR="00492913" w:rsidRPr="002B6A7D" w:rsidRDefault="00492913" w:rsidP="00ED768D">
      <w:pPr>
        <w:pStyle w:val="FootnoteText"/>
        <w:spacing w:after="0" w:line="240" w:lineRule="auto"/>
      </w:pPr>
      <w:r w:rsidRPr="00201322">
        <w:rPr>
          <w:rStyle w:val="FootnoteReference"/>
          <w:rFonts w:ascii="Arial" w:hAnsi="Arial" w:cs="Arial"/>
        </w:rPr>
        <w:footnoteRef/>
      </w:r>
      <w:r w:rsidRPr="00201322">
        <w:rPr>
          <w:rFonts w:ascii="Arial" w:hAnsi="Arial" w:cs="Arial"/>
        </w:rPr>
        <w:t xml:space="preserve"> </w:t>
      </w:r>
      <w:r w:rsidRPr="00741FF9">
        <w:rPr>
          <w:rFonts w:ascii="Arial Narrow" w:hAnsi="Arial Narrow" w:cs="Arial"/>
          <w:sz w:val="16"/>
        </w:rPr>
        <w:t>Navedeno se odnosi na Prošireni aranžman IMF-a (Extended Fund Facility)</w:t>
      </w:r>
    </w:p>
  </w:footnote>
  <w:footnote w:id="19">
    <w:p w:rsidR="00492913" w:rsidRPr="00214C62" w:rsidRDefault="00492913" w:rsidP="003E073D">
      <w:pPr>
        <w:pStyle w:val="FootnoteText"/>
        <w:spacing w:after="0" w:line="240" w:lineRule="auto"/>
        <w:rPr>
          <w:rFonts w:ascii="Arial" w:hAnsi="Arial" w:cs="Arial"/>
          <w:sz w:val="16"/>
          <w:szCs w:val="16"/>
        </w:rPr>
      </w:pPr>
      <w:r w:rsidRPr="00214C62">
        <w:rPr>
          <w:rStyle w:val="FootnoteReference"/>
          <w:rFonts w:ascii="Arial" w:hAnsi="Arial" w:cs="Arial"/>
          <w:sz w:val="16"/>
          <w:szCs w:val="16"/>
        </w:rPr>
        <w:footnoteRef/>
      </w:r>
      <w:r w:rsidRPr="00214C62">
        <w:rPr>
          <w:rFonts w:ascii="Arial" w:hAnsi="Arial" w:cs="Arial"/>
          <w:sz w:val="16"/>
          <w:szCs w:val="16"/>
        </w:rPr>
        <w:t xml:space="preserve"> London Interbank Offered Rate </w:t>
      </w:r>
    </w:p>
  </w:footnote>
  <w:footnote w:id="20">
    <w:p w:rsidR="00492913" w:rsidRPr="002B6A7D" w:rsidRDefault="00492913" w:rsidP="003E073D">
      <w:pPr>
        <w:pStyle w:val="FootnoteText"/>
        <w:spacing w:after="0" w:line="240" w:lineRule="auto"/>
      </w:pPr>
      <w:r w:rsidRPr="00214C62">
        <w:rPr>
          <w:rStyle w:val="FootnoteReference"/>
          <w:rFonts w:ascii="Arial" w:hAnsi="Arial" w:cs="Arial"/>
          <w:sz w:val="16"/>
          <w:szCs w:val="16"/>
        </w:rPr>
        <w:footnoteRef/>
      </w:r>
      <w:r w:rsidRPr="00214C62">
        <w:rPr>
          <w:rFonts w:ascii="Arial" w:hAnsi="Arial" w:cs="Arial"/>
          <w:sz w:val="16"/>
          <w:szCs w:val="16"/>
        </w:rPr>
        <w:t xml:space="preserve"> Euro Interbank Offered Rate</w:t>
      </w:r>
    </w:p>
  </w:footnote>
  <w:footnote w:id="21">
    <w:p w:rsidR="00492913" w:rsidRPr="00A97D61" w:rsidRDefault="00492913" w:rsidP="00C83159">
      <w:pPr>
        <w:pStyle w:val="FootnoteText"/>
        <w:spacing w:after="0" w:line="240" w:lineRule="auto"/>
        <w:rPr>
          <w:rFonts w:ascii="Arial Narrow" w:hAnsi="Arial Narrow" w:cs="Arial"/>
          <w:sz w:val="16"/>
        </w:rPr>
      </w:pPr>
      <w:r w:rsidRPr="00A97D61">
        <w:rPr>
          <w:rStyle w:val="FootnoteReference"/>
          <w:rFonts w:ascii="Arial Narrow" w:hAnsi="Arial Narrow" w:cs="Arial"/>
          <w:sz w:val="16"/>
        </w:rPr>
        <w:footnoteRef/>
      </w:r>
      <w:r w:rsidRPr="00A97D61">
        <w:rPr>
          <w:rFonts w:ascii="Arial Narrow" w:hAnsi="Arial Narrow" w:cs="Arial"/>
          <w:sz w:val="16"/>
        </w:rPr>
        <w:t xml:space="preserve"> Standard and Poor's – agencija za procjenu kreditnog rejtinga</w:t>
      </w:r>
      <w:r>
        <w:rPr>
          <w:rFonts w:ascii="Arial Narrow" w:hAnsi="Arial Narrow" w:cs="Arial"/>
          <w:sz w:val="16"/>
        </w:rPr>
        <w:t>, rejting potvrđen 28.08.2020. godine</w:t>
      </w:r>
    </w:p>
  </w:footnote>
  <w:footnote w:id="22">
    <w:p w:rsidR="00492913" w:rsidRPr="00A97D61" w:rsidRDefault="00492913" w:rsidP="00C83159">
      <w:pPr>
        <w:pStyle w:val="FootnoteText"/>
        <w:spacing w:after="0" w:line="240" w:lineRule="auto"/>
        <w:rPr>
          <w:rFonts w:ascii="Arial Narrow" w:hAnsi="Arial Narrow"/>
        </w:rPr>
      </w:pPr>
      <w:r w:rsidRPr="00A97D61">
        <w:rPr>
          <w:rStyle w:val="FootnoteReference"/>
          <w:rFonts w:ascii="Arial Narrow" w:hAnsi="Arial Narrow" w:cs="Arial"/>
          <w:sz w:val="16"/>
        </w:rPr>
        <w:footnoteRef/>
      </w:r>
      <w:r w:rsidRPr="00A97D61">
        <w:rPr>
          <w:rFonts w:ascii="Arial Narrow" w:hAnsi="Arial Narrow" w:cs="Arial"/>
          <w:sz w:val="16"/>
        </w:rPr>
        <w:t xml:space="preserve"> </w:t>
      </w:r>
      <w:r w:rsidRPr="00A97D61">
        <w:rPr>
          <w:rFonts w:ascii="Arial Narrow" w:eastAsia="Times New Roman" w:hAnsi="Arial Narrow" w:cs="Arial"/>
          <w:sz w:val="16"/>
          <w:lang w:eastAsia="bs-Latn-BA"/>
        </w:rPr>
        <w:t xml:space="preserve">Moody's Investors Service - </w:t>
      </w:r>
      <w:r w:rsidRPr="00A97D61">
        <w:rPr>
          <w:rFonts w:ascii="Arial Narrow" w:hAnsi="Arial Narrow" w:cs="Arial"/>
          <w:sz w:val="16"/>
        </w:rPr>
        <w:t>agencija za procjenu kreditnog rejtinga</w:t>
      </w:r>
      <w:r>
        <w:rPr>
          <w:rFonts w:ascii="Arial Narrow" w:hAnsi="Arial Narrow" w:cs="Arial"/>
          <w:sz w:val="16"/>
        </w:rPr>
        <w:t xml:space="preserve">, potvrđen rejting </w:t>
      </w:r>
      <w:r w:rsidRPr="002B5DCA">
        <w:rPr>
          <w:rFonts w:ascii="Arial Narrow" w:hAnsi="Arial Narrow" w:cs="Arial"/>
          <w:sz w:val="16"/>
        </w:rPr>
        <w:t>21.8.2020.</w:t>
      </w:r>
      <w:r>
        <w:rPr>
          <w:rFonts w:ascii="Arial Narrow" w:hAnsi="Arial Narrow" w:cs="Arial"/>
          <w:sz w:val="16"/>
        </w:rPr>
        <w:t xml:space="preserve"> godine</w:t>
      </w:r>
    </w:p>
  </w:footnote>
  <w:footnote w:id="23">
    <w:p w:rsidR="00492913" w:rsidRPr="003C2CA0" w:rsidRDefault="00492913" w:rsidP="003C2CA0">
      <w:pPr>
        <w:pStyle w:val="FootnoteText"/>
        <w:spacing w:after="0"/>
        <w:rPr>
          <w:lang w:val="bs-Latn-BA"/>
        </w:rPr>
      </w:pPr>
      <w:r w:rsidRPr="00A97D61">
        <w:rPr>
          <w:rStyle w:val="FootnoteReference"/>
          <w:rFonts w:ascii="Arial Narrow" w:hAnsi="Arial Narrow" w:cs="Arial"/>
          <w:sz w:val="16"/>
        </w:rPr>
        <w:footnoteRef/>
      </w:r>
      <w:r w:rsidRPr="00A97D61">
        <w:rPr>
          <w:rStyle w:val="FootnoteReference"/>
          <w:rFonts w:ascii="Arial Narrow" w:hAnsi="Arial Narrow" w:cs="Arial"/>
          <w:sz w:val="16"/>
        </w:rPr>
        <w:t xml:space="preserve"> </w:t>
      </w:r>
      <w:r w:rsidRPr="00A97D61">
        <w:rPr>
          <w:rFonts w:ascii="Arial Narrow" w:eastAsia="Times New Roman" w:hAnsi="Arial Narrow" w:cs="Arial"/>
          <w:sz w:val="16"/>
          <w:lang w:eastAsia="bs-Latn-BA"/>
        </w:rPr>
        <w:t>Bloomberg, podaci ažurirani 09.12.2020. godine</w:t>
      </w:r>
    </w:p>
  </w:footnote>
  <w:footnote w:id="24">
    <w:p w:rsidR="00492913" w:rsidRPr="008F22DC" w:rsidRDefault="00492913" w:rsidP="008A27E2">
      <w:pPr>
        <w:pStyle w:val="FootnoteText"/>
        <w:spacing w:after="0"/>
        <w:rPr>
          <w:rFonts w:ascii="Arial Narrow" w:hAnsi="Arial Narrow"/>
          <w:sz w:val="16"/>
          <w:szCs w:val="16"/>
          <w:lang w:val="bs-Latn-BA"/>
        </w:rPr>
      </w:pPr>
      <w:r w:rsidRPr="00565613">
        <w:rPr>
          <w:rStyle w:val="FootnoteReference"/>
          <w:rFonts w:ascii="Arial Narrow" w:hAnsi="Arial Narrow"/>
          <w:sz w:val="16"/>
          <w:szCs w:val="16"/>
        </w:rPr>
        <w:footnoteRef/>
      </w:r>
      <w:r w:rsidRPr="00565613">
        <w:rPr>
          <w:rFonts w:ascii="Arial Narrow" w:hAnsi="Arial Narrow"/>
          <w:sz w:val="16"/>
          <w:szCs w:val="16"/>
        </w:rPr>
        <w:t xml:space="preserve"> </w:t>
      </w:r>
      <w:r w:rsidRPr="00565613">
        <w:rPr>
          <w:rFonts w:ascii="Arial Narrow" w:hAnsi="Arial Narrow" w:cs="Arial"/>
          <w:sz w:val="16"/>
          <w:szCs w:val="16"/>
          <w:lang w:val="bs-Latn-BA"/>
        </w:rPr>
        <w:t xml:space="preserve">Izračun </w:t>
      </w:r>
      <w:r w:rsidRPr="008F22DC">
        <w:rPr>
          <w:rFonts w:ascii="Arial Narrow" w:hAnsi="Arial Narrow" w:cs="Arial"/>
          <w:sz w:val="16"/>
          <w:szCs w:val="16"/>
          <w:lang w:val="bs-Latn-BA"/>
        </w:rPr>
        <w:t>Ministarstva financija</w:t>
      </w:r>
    </w:p>
  </w:footnote>
  <w:footnote w:id="25">
    <w:p w:rsidR="00492913" w:rsidRPr="008A27E2" w:rsidRDefault="00492913">
      <w:pPr>
        <w:pStyle w:val="FootnoteText"/>
        <w:rPr>
          <w:lang w:val="bs-Latn-BA"/>
        </w:rPr>
      </w:pPr>
      <w:r w:rsidRPr="008F22DC">
        <w:rPr>
          <w:rStyle w:val="FootnoteReference"/>
          <w:rFonts w:ascii="Arial Narrow" w:hAnsi="Arial Narrow"/>
          <w:sz w:val="16"/>
          <w:szCs w:val="16"/>
        </w:rPr>
        <w:footnoteRef/>
      </w:r>
      <w:r w:rsidRPr="008F22DC">
        <w:rPr>
          <w:rFonts w:ascii="Arial Narrow" w:hAnsi="Arial Narrow"/>
          <w:sz w:val="16"/>
          <w:szCs w:val="16"/>
        </w:rPr>
        <w:t xml:space="preserve"> </w:t>
      </w:r>
      <w:r w:rsidRPr="008F22DC">
        <w:rPr>
          <w:rFonts w:ascii="Arial Narrow" w:hAnsi="Arial Narrow" w:cs="Arial"/>
          <w:sz w:val="16"/>
          <w:szCs w:val="16"/>
          <w:lang w:val="bs-Latn-BA"/>
        </w:rPr>
        <w:t>Izračun Ministarstva financija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E10"/>
    <w:multiLevelType w:val="multilevel"/>
    <w:tmpl w:val="A5D463B6"/>
    <w:lvl w:ilvl="0">
      <w:start w:val="7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0D8A0B87"/>
    <w:multiLevelType w:val="hybridMultilevel"/>
    <w:tmpl w:val="D3A06104"/>
    <w:lvl w:ilvl="0" w:tplc="70AC0FBA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5CA9"/>
    <w:multiLevelType w:val="hybridMultilevel"/>
    <w:tmpl w:val="23D4EEAA"/>
    <w:lvl w:ilvl="0" w:tplc="0EA404E0">
      <w:start w:val="1"/>
      <w:numFmt w:val="lowerRoman"/>
      <w:pStyle w:val="ParagraphNumbering"/>
      <w:lvlText w:val="%1."/>
      <w:lvlJc w:val="left"/>
      <w:pPr>
        <w:tabs>
          <w:tab w:val="num" w:pos="3510"/>
        </w:tabs>
        <w:ind w:left="279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-6030"/>
        </w:tabs>
        <w:ind w:left="-6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5310"/>
        </w:tabs>
        <w:ind w:left="-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590"/>
        </w:tabs>
        <w:ind w:left="-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870"/>
        </w:tabs>
        <w:ind w:left="-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3150"/>
        </w:tabs>
        <w:ind w:left="-3150" w:hanging="180"/>
      </w:pPr>
    </w:lvl>
    <w:lvl w:ilvl="6" w:tplc="294A8154" w:tentative="1">
      <w:start w:val="1"/>
      <w:numFmt w:val="decimal"/>
      <w:lvlText w:val="%7."/>
      <w:lvlJc w:val="left"/>
      <w:pPr>
        <w:tabs>
          <w:tab w:val="num" w:pos="-2430"/>
        </w:tabs>
        <w:ind w:left="-2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1710"/>
        </w:tabs>
        <w:ind w:left="-1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990"/>
        </w:tabs>
        <w:ind w:left="-990" w:hanging="180"/>
      </w:pPr>
    </w:lvl>
  </w:abstractNum>
  <w:abstractNum w:abstractNumId="3">
    <w:nsid w:val="2B8F3C4F"/>
    <w:multiLevelType w:val="hybridMultilevel"/>
    <w:tmpl w:val="EB62930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F7868"/>
    <w:multiLevelType w:val="hybridMultilevel"/>
    <w:tmpl w:val="F0B041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C2672"/>
    <w:multiLevelType w:val="multilevel"/>
    <w:tmpl w:val="33B28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6">
    <w:nsid w:val="3F4215FC"/>
    <w:multiLevelType w:val="hybridMultilevel"/>
    <w:tmpl w:val="33E8B8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C5388">
      <w:start w:val="6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80914"/>
    <w:multiLevelType w:val="multilevel"/>
    <w:tmpl w:val="D45AFC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45FF10FE"/>
    <w:multiLevelType w:val="hybridMultilevel"/>
    <w:tmpl w:val="DB4453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D708C"/>
    <w:multiLevelType w:val="hybridMultilevel"/>
    <w:tmpl w:val="F30222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603E4"/>
    <w:multiLevelType w:val="hybridMultilevel"/>
    <w:tmpl w:val="B56C664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EC85B6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14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D1424"/>
    <w:multiLevelType w:val="hybridMultilevel"/>
    <w:tmpl w:val="9BD4B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37647"/>
    <w:multiLevelType w:val="multilevel"/>
    <w:tmpl w:val="B1D24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65DA2EF6"/>
    <w:multiLevelType w:val="hybridMultilevel"/>
    <w:tmpl w:val="7AA0DE02"/>
    <w:lvl w:ilvl="0" w:tplc="8A0C538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A7567"/>
    <w:multiLevelType w:val="hybridMultilevel"/>
    <w:tmpl w:val="9F002D22"/>
    <w:lvl w:ilvl="0" w:tplc="8A0C538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A1D9F"/>
    <w:multiLevelType w:val="hybridMultilevel"/>
    <w:tmpl w:val="1D6E8564"/>
    <w:lvl w:ilvl="0" w:tplc="04381C9E">
      <w:start w:val="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D5201"/>
    <w:multiLevelType w:val="multilevel"/>
    <w:tmpl w:val="7E8A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A240101"/>
    <w:multiLevelType w:val="multilevel"/>
    <w:tmpl w:val="54641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5"/>
  </w:num>
  <w:num w:numId="5">
    <w:abstractNumId w:val="0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9"/>
  </w:num>
  <w:num w:numId="15">
    <w:abstractNumId w:val="10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8"/>
  </w:num>
  <w:num w:numId="25">
    <w:abstractNumId w:val="2"/>
  </w:num>
  <w:num w:numId="2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CC"/>
    <w:rsid w:val="00004BA7"/>
    <w:rsid w:val="000058B7"/>
    <w:rsid w:val="00006EEB"/>
    <w:rsid w:val="00014D72"/>
    <w:rsid w:val="000151BF"/>
    <w:rsid w:val="000160E3"/>
    <w:rsid w:val="000172AE"/>
    <w:rsid w:val="00017BD6"/>
    <w:rsid w:val="00017C6F"/>
    <w:rsid w:val="0002053D"/>
    <w:rsid w:val="000216F3"/>
    <w:rsid w:val="0002209B"/>
    <w:rsid w:val="0002268F"/>
    <w:rsid w:val="00022FDA"/>
    <w:rsid w:val="0002314C"/>
    <w:rsid w:val="0002398E"/>
    <w:rsid w:val="000251A2"/>
    <w:rsid w:val="00026D57"/>
    <w:rsid w:val="0003059C"/>
    <w:rsid w:val="00031D80"/>
    <w:rsid w:val="00032C0C"/>
    <w:rsid w:val="000348D0"/>
    <w:rsid w:val="00036543"/>
    <w:rsid w:val="000374C5"/>
    <w:rsid w:val="0004186A"/>
    <w:rsid w:val="00044728"/>
    <w:rsid w:val="00045C8D"/>
    <w:rsid w:val="00046976"/>
    <w:rsid w:val="0005082C"/>
    <w:rsid w:val="0005082F"/>
    <w:rsid w:val="00050C2A"/>
    <w:rsid w:val="00052461"/>
    <w:rsid w:val="00053C94"/>
    <w:rsid w:val="00055B40"/>
    <w:rsid w:val="00056173"/>
    <w:rsid w:val="00057562"/>
    <w:rsid w:val="00057765"/>
    <w:rsid w:val="000605CA"/>
    <w:rsid w:val="00063242"/>
    <w:rsid w:val="0006330A"/>
    <w:rsid w:val="00063E80"/>
    <w:rsid w:val="0006474C"/>
    <w:rsid w:val="00066616"/>
    <w:rsid w:val="000668BD"/>
    <w:rsid w:val="000707E3"/>
    <w:rsid w:val="00070C4A"/>
    <w:rsid w:val="000714A5"/>
    <w:rsid w:val="000715AE"/>
    <w:rsid w:val="00073402"/>
    <w:rsid w:val="0007378A"/>
    <w:rsid w:val="00073998"/>
    <w:rsid w:val="00073C3C"/>
    <w:rsid w:val="00073EBC"/>
    <w:rsid w:val="00074A8C"/>
    <w:rsid w:val="0007589E"/>
    <w:rsid w:val="00075B40"/>
    <w:rsid w:val="0008077B"/>
    <w:rsid w:val="00082CDD"/>
    <w:rsid w:val="000833C1"/>
    <w:rsid w:val="0008405B"/>
    <w:rsid w:val="000852AD"/>
    <w:rsid w:val="0008535F"/>
    <w:rsid w:val="000856A8"/>
    <w:rsid w:val="0008699C"/>
    <w:rsid w:val="000869BA"/>
    <w:rsid w:val="00086BAD"/>
    <w:rsid w:val="00087408"/>
    <w:rsid w:val="00087712"/>
    <w:rsid w:val="000903F3"/>
    <w:rsid w:val="00090C86"/>
    <w:rsid w:val="00091394"/>
    <w:rsid w:val="000926BE"/>
    <w:rsid w:val="000933E3"/>
    <w:rsid w:val="00095017"/>
    <w:rsid w:val="000972E3"/>
    <w:rsid w:val="000A0CD6"/>
    <w:rsid w:val="000A3575"/>
    <w:rsid w:val="000A4DCF"/>
    <w:rsid w:val="000A53DD"/>
    <w:rsid w:val="000A6398"/>
    <w:rsid w:val="000A640D"/>
    <w:rsid w:val="000A7126"/>
    <w:rsid w:val="000A7A58"/>
    <w:rsid w:val="000B1901"/>
    <w:rsid w:val="000B1CD9"/>
    <w:rsid w:val="000B2350"/>
    <w:rsid w:val="000B344E"/>
    <w:rsid w:val="000B425A"/>
    <w:rsid w:val="000B533A"/>
    <w:rsid w:val="000B6F8D"/>
    <w:rsid w:val="000C0822"/>
    <w:rsid w:val="000C21C9"/>
    <w:rsid w:val="000C2740"/>
    <w:rsid w:val="000C3257"/>
    <w:rsid w:val="000C3A6F"/>
    <w:rsid w:val="000C3B92"/>
    <w:rsid w:val="000C6C4E"/>
    <w:rsid w:val="000C7651"/>
    <w:rsid w:val="000D0226"/>
    <w:rsid w:val="000D08B8"/>
    <w:rsid w:val="000D15AD"/>
    <w:rsid w:val="000D1753"/>
    <w:rsid w:val="000D1AB3"/>
    <w:rsid w:val="000D1E62"/>
    <w:rsid w:val="000D3C18"/>
    <w:rsid w:val="000D3F68"/>
    <w:rsid w:val="000D4AB3"/>
    <w:rsid w:val="000D54BA"/>
    <w:rsid w:val="000D56AA"/>
    <w:rsid w:val="000D65EE"/>
    <w:rsid w:val="000D7093"/>
    <w:rsid w:val="000E00C8"/>
    <w:rsid w:val="000E04A9"/>
    <w:rsid w:val="000E1D7D"/>
    <w:rsid w:val="000E26F9"/>
    <w:rsid w:val="000E2785"/>
    <w:rsid w:val="000E32C9"/>
    <w:rsid w:val="000E34AD"/>
    <w:rsid w:val="000E38BD"/>
    <w:rsid w:val="000E3CE6"/>
    <w:rsid w:val="000E4023"/>
    <w:rsid w:val="000E4623"/>
    <w:rsid w:val="000E49C9"/>
    <w:rsid w:val="000E59C4"/>
    <w:rsid w:val="000E6EDA"/>
    <w:rsid w:val="000E7281"/>
    <w:rsid w:val="000F0991"/>
    <w:rsid w:val="000F0B2F"/>
    <w:rsid w:val="000F0B87"/>
    <w:rsid w:val="000F134D"/>
    <w:rsid w:val="000F17C2"/>
    <w:rsid w:val="000F2379"/>
    <w:rsid w:val="000F2CF5"/>
    <w:rsid w:val="000F2E3C"/>
    <w:rsid w:val="000F3A6E"/>
    <w:rsid w:val="000F3C4C"/>
    <w:rsid w:val="000F4795"/>
    <w:rsid w:val="000F5CC9"/>
    <w:rsid w:val="000F613D"/>
    <w:rsid w:val="00100B93"/>
    <w:rsid w:val="001015EE"/>
    <w:rsid w:val="00103B88"/>
    <w:rsid w:val="00104779"/>
    <w:rsid w:val="0010729E"/>
    <w:rsid w:val="001079DB"/>
    <w:rsid w:val="001103D5"/>
    <w:rsid w:val="00111316"/>
    <w:rsid w:val="00111FA4"/>
    <w:rsid w:val="00112D78"/>
    <w:rsid w:val="001136E6"/>
    <w:rsid w:val="00114128"/>
    <w:rsid w:val="0011468B"/>
    <w:rsid w:val="0011523F"/>
    <w:rsid w:val="001178C5"/>
    <w:rsid w:val="00120767"/>
    <w:rsid w:val="00120C8F"/>
    <w:rsid w:val="001216F1"/>
    <w:rsid w:val="0012277F"/>
    <w:rsid w:val="00122BBC"/>
    <w:rsid w:val="0012319B"/>
    <w:rsid w:val="001238D0"/>
    <w:rsid w:val="00123AAE"/>
    <w:rsid w:val="001272D1"/>
    <w:rsid w:val="0013016D"/>
    <w:rsid w:val="00130459"/>
    <w:rsid w:val="00130D09"/>
    <w:rsid w:val="0013138E"/>
    <w:rsid w:val="00131463"/>
    <w:rsid w:val="001325B0"/>
    <w:rsid w:val="0013274C"/>
    <w:rsid w:val="00132A4E"/>
    <w:rsid w:val="00132C27"/>
    <w:rsid w:val="00133439"/>
    <w:rsid w:val="00133849"/>
    <w:rsid w:val="0013422A"/>
    <w:rsid w:val="001343FD"/>
    <w:rsid w:val="00134C19"/>
    <w:rsid w:val="00135BDC"/>
    <w:rsid w:val="00135C49"/>
    <w:rsid w:val="001360A9"/>
    <w:rsid w:val="001365B1"/>
    <w:rsid w:val="00137E6B"/>
    <w:rsid w:val="00141F24"/>
    <w:rsid w:val="00142581"/>
    <w:rsid w:val="00142E72"/>
    <w:rsid w:val="00144663"/>
    <w:rsid w:val="001446EC"/>
    <w:rsid w:val="00144B39"/>
    <w:rsid w:val="0014529A"/>
    <w:rsid w:val="001461C4"/>
    <w:rsid w:val="001464BB"/>
    <w:rsid w:val="00146A44"/>
    <w:rsid w:val="00147D0E"/>
    <w:rsid w:val="0015026A"/>
    <w:rsid w:val="00151EBB"/>
    <w:rsid w:val="001536EB"/>
    <w:rsid w:val="0015383B"/>
    <w:rsid w:val="00154166"/>
    <w:rsid w:val="0015495F"/>
    <w:rsid w:val="00154D88"/>
    <w:rsid w:val="001560D9"/>
    <w:rsid w:val="00156199"/>
    <w:rsid w:val="001562AC"/>
    <w:rsid w:val="00160FE9"/>
    <w:rsid w:val="001620E4"/>
    <w:rsid w:val="00165642"/>
    <w:rsid w:val="0016673B"/>
    <w:rsid w:val="00166E3C"/>
    <w:rsid w:val="00167596"/>
    <w:rsid w:val="001676A2"/>
    <w:rsid w:val="00170688"/>
    <w:rsid w:val="0017078D"/>
    <w:rsid w:val="00172876"/>
    <w:rsid w:val="00173874"/>
    <w:rsid w:val="00173E89"/>
    <w:rsid w:val="001751F9"/>
    <w:rsid w:val="001758E4"/>
    <w:rsid w:val="001767FC"/>
    <w:rsid w:val="001768B2"/>
    <w:rsid w:val="001800C5"/>
    <w:rsid w:val="00180EFE"/>
    <w:rsid w:val="001844A7"/>
    <w:rsid w:val="00184EF5"/>
    <w:rsid w:val="001852A8"/>
    <w:rsid w:val="00185371"/>
    <w:rsid w:val="0018601F"/>
    <w:rsid w:val="00186026"/>
    <w:rsid w:val="001902B1"/>
    <w:rsid w:val="001905C4"/>
    <w:rsid w:val="0019168F"/>
    <w:rsid w:val="001920DF"/>
    <w:rsid w:val="00195A3C"/>
    <w:rsid w:val="0019611B"/>
    <w:rsid w:val="0019620F"/>
    <w:rsid w:val="001965D1"/>
    <w:rsid w:val="00197573"/>
    <w:rsid w:val="0019781C"/>
    <w:rsid w:val="001978F0"/>
    <w:rsid w:val="001A0168"/>
    <w:rsid w:val="001A052C"/>
    <w:rsid w:val="001A0ED1"/>
    <w:rsid w:val="001A16B2"/>
    <w:rsid w:val="001A2C67"/>
    <w:rsid w:val="001A2E52"/>
    <w:rsid w:val="001A3783"/>
    <w:rsid w:val="001A3F5B"/>
    <w:rsid w:val="001A4F71"/>
    <w:rsid w:val="001A5423"/>
    <w:rsid w:val="001A63C6"/>
    <w:rsid w:val="001A7F1E"/>
    <w:rsid w:val="001B007A"/>
    <w:rsid w:val="001B026F"/>
    <w:rsid w:val="001B0367"/>
    <w:rsid w:val="001B198A"/>
    <w:rsid w:val="001B2D70"/>
    <w:rsid w:val="001B3184"/>
    <w:rsid w:val="001B360D"/>
    <w:rsid w:val="001B542A"/>
    <w:rsid w:val="001B7F8C"/>
    <w:rsid w:val="001C0754"/>
    <w:rsid w:val="001C0761"/>
    <w:rsid w:val="001C4CD2"/>
    <w:rsid w:val="001C6563"/>
    <w:rsid w:val="001C688B"/>
    <w:rsid w:val="001C7485"/>
    <w:rsid w:val="001C7ACF"/>
    <w:rsid w:val="001D035E"/>
    <w:rsid w:val="001D0692"/>
    <w:rsid w:val="001D0D75"/>
    <w:rsid w:val="001D1542"/>
    <w:rsid w:val="001D1E78"/>
    <w:rsid w:val="001D23DF"/>
    <w:rsid w:val="001D264A"/>
    <w:rsid w:val="001D2E44"/>
    <w:rsid w:val="001D2EA3"/>
    <w:rsid w:val="001D61F6"/>
    <w:rsid w:val="001E09CF"/>
    <w:rsid w:val="001E148D"/>
    <w:rsid w:val="001E1C60"/>
    <w:rsid w:val="001E2C57"/>
    <w:rsid w:val="001E33B6"/>
    <w:rsid w:val="001E5685"/>
    <w:rsid w:val="001E60D7"/>
    <w:rsid w:val="001E7233"/>
    <w:rsid w:val="001F04FF"/>
    <w:rsid w:val="001F0D11"/>
    <w:rsid w:val="001F205E"/>
    <w:rsid w:val="001F2341"/>
    <w:rsid w:val="001F30C9"/>
    <w:rsid w:val="001F3E58"/>
    <w:rsid w:val="001F486E"/>
    <w:rsid w:val="001F4948"/>
    <w:rsid w:val="001F542A"/>
    <w:rsid w:val="001F560A"/>
    <w:rsid w:val="001F5662"/>
    <w:rsid w:val="001F6C54"/>
    <w:rsid w:val="001F6C98"/>
    <w:rsid w:val="001F6E85"/>
    <w:rsid w:val="00200041"/>
    <w:rsid w:val="002009B6"/>
    <w:rsid w:val="00201322"/>
    <w:rsid w:val="00201345"/>
    <w:rsid w:val="00201350"/>
    <w:rsid w:val="0020374E"/>
    <w:rsid w:val="002043A9"/>
    <w:rsid w:val="00205074"/>
    <w:rsid w:val="00214551"/>
    <w:rsid w:val="00214C62"/>
    <w:rsid w:val="00215359"/>
    <w:rsid w:val="00215A4E"/>
    <w:rsid w:val="00215A64"/>
    <w:rsid w:val="00215CCD"/>
    <w:rsid w:val="00221B11"/>
    <w:rsid w:val="00223568"/>
    <w:rsid w:val="00223782"/>
    <w:rsid w:val="00224D49"/>
    <w:rsid w:val="00225AF7"/>
    <w:rsid w:val="00226775"/>
    <w:rsid w:val="00226FA9"/>
    <w:rsid w:val="002313B9"/>
    <w:rsid w:val="002317C5"/>
    <w:rsid w:val="0023226E"/>
    <w:rsid w:val="0023276A"/>
    <w:rsid w:val="002350C4"/>
    <w:rsid w:val="002359D4"/>
    <w:rsid w:val="00237C2E"/>
    <w:rsid w:val="00241573"/>
    <w:rsid w:val="0024209E"/>
    <w:rsid w:val="00242346"/>
    <w:rsid w:val="00242549"/>
    <w:rsid w:val="00243886"/>
    <w:rsid w:val="002439DD"/>
    <w:rsid w:val="0024541A"/>
    <w:rsid w:val="00245A96"/>
    <w:rsid w:val="00245D76"/>
    <w:rsid w:val="00245EFB"/>
    <w:rsid w:val="002461C4"/>
    <w:rsid w:val="00246AE0"/>
    <w:rsid w:val="00247B59"/>
    <w:rsid w:val="002519C6"/>
    <w:rsid w:val="00252B8F"/>
    <w:rsid w:val="00252BB0"/>
    <w:rsid w:val="00254A1F"/>
    <w:rsid w:val="00254BBA"/>
    <w:rsid w:val="00255316"/>
    <w:rsid w:val="002568C1"/>
    <w:rsid w:val="00256B85"/>
    <w:rsid w:val="002575EA"/>
    <w:rsid w:val="002605A0"/>
    <w:rsid w:val="002614CC"/>
    <w:rsid w:val="00262BC6"/>
    <w:rsid w:val="002652E3"/>
    <w:rsid w:val="002657DA"/>
    <w:rsid w:val="002659B8"/>
    <w:rsid w:val="00265B00"/>
    <w:rsid w:val="00266C36"/>
    <w:rsid w:val="0027009B"/>
    <w:rsid w:val="00270580"/>
    <w:rsid w:val="00271572"/>
    <w:rsid w:val="00272617"/>
    <w:rsid w:val="002731B0"/>
    <w:rsid w:val="00273882"/>
    <w:rsid w:val="00273ED1"/>
    <w:rsid w:val="00274273"/>
    <w:rsid w:val="00274B74"/>
    <w:rsid w:val="00274F03"/>
    <w:rsid w:val="002751E3"/>
    <w:rsid w:val="00275DB5"/>
    <w:rsid w:val="00277AB1"/>
    <w:rsid w:val="00280357"/>
    <w:rsid w:val="00280B93"/>
    <w:rsid w:val="00280D42"/>
    <w:rsid w:val="002825FD"/>
    <w:rsid w:val="0028290E"/>
    <w:rsid w:val="002841FA"/>
    <w:rsid w:val="00284A87"/>
    <w:rsid w:val="00284D2D"/>
    <w:rsid w:val="00284F90"/>
    <w:rsid w:val="0028634E"/>
    <w:rsid w:val="002866C7"/>
    <w:rsid w:val="0028777A"/>
    <w:rsid w:val="0029074F"/>
    <w:rsid w:val="00290B34"/>
    <w:rsid w:val="0029144D"/>
    <w:rsid w:val="002925B5"/>
    <w:rsid w:val="00292C76"/>
    <w:rsid w:val="00294E20"/>
    <w:rsid w:val="0029569D"/>
    <w:rsid w:val="0029662A"/>
    <w:rsid w:val="002979DB"/>
    <w:rsid w:val="002A0ED3"/>
    <w:rsid w:val="002A1B0F"/>
    <w:rsid w:val="002A2B25"/>
    <w:rsid w:val="002A488F"/>
    <w:rsid w:val="002A4C23"/>
    <w:rsid w:val="002A56B5"/>
    <w:rsid w:val="002B0E0F"/>
    <w:rsid w:val="002B10F6"/>
    <w:rsid w:val="002B1A09"/>
    <w:rsid w:val="002B30DA"/>
    <w:rsid w:val="002B37DD"/>
    <w:rsid w:val="002B3DE5"/>
    <w:rsid w:val="002B3E3B"/>
    <w:rsid w:val="002B54AA"/>
    <w:rsid w:val="002B5B8C"/>
    <w:rsid w:val="002B5DCA"/>
    <w:rsid w:val="002B63BE"/>
    <w:rsid w:val="002B6733"/>
    <w:rsid w:val="002B6A7D"/>
    <w:rsid w:val="002C0B24"/>
    <w:rsid w:val="002C1F91"/>
    <w:rsid w:val="002C46EF"/>
    <w:rsid w:val="002C4DB7"/>
    <w:rsid w:val="002C52ED"/>
    <w:rsid w:val="002D023C"/>
    <w:rsid w:val="002D06F6"/>
    <w:rsid w:val="002D0909"/>
    <w:rsid w:val="002D0CB7"/>
    <w:rsid w:val="002D1453"/>
    <w:rsid w:val="002D19CB"/>
    <w:rsid w:val="002D203C"/>
    <w:rsid w:val="002D2955"/>
    <w:rsid w:val="002D3B93"/>
    <w:rsid w:val="002D3FC4"/>
    <w:rsid w:val="002D4590"/>
    <w:rsid w:val="002D4A89"/>
    <w:rsid w:val="002D4BD4"/>
    <w:rsid w:val="002D4F94"/>
    <w:rsid w:val="002D648C"/>
    <w:rsid w:val="002D6580"/>
    <w:rsid w:val="002D6700"/>
    <w:rsid w:val="002E14DA"/>
    <w:rsid w:val="002E27EF"/>
    <w:rsid w:val="002E658D"/>
    <w:rsid w:val="002F0375"/>
    <w:rsid w:val="002F11FE"/>
    <w:rsid w:val="002F1406"/>
    <w:rsid w:val="002F295B"/>
    <w:rsid w:val="002F45A5"/>
    <w:rsid w:val="002F4A4F"/>
    <w:rsid w:val="002F4A76"/>
    <w:rsid w:val="002F73A6"/>
    <w:rsid w:val="0030021E"/>
    <w:rsid w:val="00300360"/>
    <w:rsid w:val="00301909"/>
    <w:rsid w:val="00303B54"/>
    <w:rsid w:val="00306849"/>
    <w:rsid w:val="00306D23"/>
    <w:rsid w:val="00310A0D"/>
    <w:rsid w:val="00310E9B"/>
    <w:rsid w:val="00311DE4"/>
    <w:rsid w:val="0031219E"/>
    <w:rsid w:val="003128B7"/>
    <w:rsid w:val="00313AD4"/>
    <w:rsid w:val="00314132"/>
    <w:rsid w:val="00317B21"/>
    <w:rsid w:val="0032090C"/>
    <w:rsid w:val="0032093C"/>
    <w:rsid w:val="00320D80"/>
    <w:rsid w:val="00320FC1"/>
    <w:rsid w:val="00323B39"/>
    <w:rsid w:val="00324FCB"/>
    <w:rsid w:val="00326945"/>
    <w:rsid w:val="0032769E"/>
    <w:rsid w:val="00327E88"/>
    <w:rsid w:val="003309FF"/>
    <w:rsid w:val="00330FB6"/>
    <w:rsid w:val="00331DAB"/>
    <w:rsid w:val="00331DC3"/>
    <w:rsid w:val="003320E7"/>
    <w:rsid w:val="00333946"/>
    <w:rsid w:val="00333B36"/>
    <w:rsid w:val="00333D75"/>
    <w:rsid w:val="00333FC2"/>
    <w:rsid w:val="00334653"/>
    <w:rsid w:val="00335341"/>
    <w:rsid w:val="00335A79"/>
    <w:rsid w:val="00335DB4"/>
    <w:rsid w:val="00336F8C"/>
    <w:rsid w:val="003376D7"/>
    <w:rsid w:val="00337704"/>
    <w:rsid w:val="00337B3D"/>
    <w:rsid w:val="00337B91"/>
    <w:rsid w:val="00337FB0"/>
    <w:rsid w:val="00343F00"/>
    <w:rsid w:val="003440EA"/>
    <w:rsid w:val="00344132"/>
    <w:rsid w:val="00345A44"/>
    <w:rsid w:val="00345CEF"/>
    <w:rsid w:val="0034735F"/>
    <w:rsid w:val="00347B30"/>
    <w:rsid w:val="003511A6"/>
    <w:rsid w:val="00351ADE"/>
    <w:rsid w:val="00352B1D"/>
    <w:rsid w:val="00353FFA"/>
    <w:rsid w:val="003541A6"/>
    <w:rsid w:val="00355621"/>
    <w:rsid w:val="00356CD0"/>
    <w:rsid w:val="00360E49"/>
    <w:rsid w:val="003618B1"/>
    <w:rsid w:val="003631ED"/>
    <w:rsid w:val="00365524"/>
    <w:rsid w:val="00366687"/>
    <w:rsid w:val="00367471"/>
    <w:rsid w:val="00367624"/>
    <w:rsid w:val="00367B72"/>
    <w:rsid w:val="00367F5B"/>
    <w:rsid w:val="003714D0"/>
    <w:rsid w:val="003720F7"/>
    <w:rsid w:val="00373E41"/>
    <w:rsid w:val="00374848"/>
    <w:rsid w:val="0037595C"/>
    <w:rsid w:val="00375D34"/>
    <w:rsid w:val="00377C06"/>
    <w:rsid w:val="00377CEA"/>
    <w:rsid w:val="00377FB8"/>
    <w:rsid w:val="003829D6"/>
    <w:rsid w:val="00382E3D"/>
    <w:rsid w:val="00383540"/>
    <w:rsid w:val="003849B5"/>
    <w:rsid w:val="00384FB2"/>
    <w:rsid w:val="00385642"/>
    <w:rsid w:val="00386C53"/>
    <w:rsid w:val="00390132"/>
    <w:rsid w:val="00393101"/>
    <w:rsid w:val="003935CA"/>
    <w:rsid w:val="003947AF"/>
    <w:rsid w:val="00394C6E"/>
    <w:rsid w:val="00395B8F"/>
    <w:rsid w:val="003A0CBB"/>
    <w:rsid w:val="003A2C31"/>
    <w:rsid w:val="003A53DE"/>
    <w:rsid w:val="003A71C9"/>
    <w:rsid w:val="003B0A7D"/>
    <w:rsid w:val="003B231E"/>
    <w:rsid w:val="003B3BEF"/>
    <w:rsid w:val="003B4112"/>
    <w:rsid w:val="003B44D9"/>
    <w:rsid w:val="003B573B"/>
    <w:rsid w:val="003B64AB"/>
    <w:rsid w:val="003B6919"/>
    <w:rsid w:val="003C0546"/>
    <w:rsid w:val="003C0CA1"/>
    <w:rsid w:val="003C10D3"/>
    <w:rsid w:val="003C1E48"/>
    <w:rsid w:val="003C2782"/>
    <w:rsid w:val="003C2AC1"/>
    <w:rsid w:val="003C2CA0"/>
    <w:rsid w:val="003C51E4"/>
    <w:rsid w:val="003C5328"/>
    <w:rsid w:val="003C62A5"/>
    <w:rsid w:val="003C74BB"/>
    <w:rsid w:val="003C7B79"/>
    <w:rsid w:val="003C7EC3"/>
    <w:rsid w:val="003D27FA"/>
    <w:rsid w:val="003D2CC1"/>
    <w:rsid w:val="003D430F"/>
    <w:rsid w:val="003D5CC1"/>
    <w:rsid w:val="003D6783"/>
    <w:rsid w:val="003D6AFA"/>
    <w:rsid w:val="003D793D"/>
    <w:rsid w:val="003E073D"/>
    <w:rsid w:val="003E235F"/>
    <w:rsid w:val="003E3517"/>
    <w:rsid w:val="003E3D5A"/>
    <w:rsid w:val="003E3F31"/>
    <w:rsid w:val="003E4F85"/>
    <w:rsid w:val="003E76D3"/>
    <w:rsid w:val="003F0291"/>
    <w:rsid w:val="003F0AC7"/>
    <w:rsid w:val="003F1067"/>
    <w:rsid w:val="003F2009"/>
    <w:rsid w:val="003F4FA2"/>
    <w:rsid w:val="003F50ED"/>
    <w:rsid w:val="003F574E"/>
    <w:rsid w:val="003F5D1F"/>
    <w:rsid w:val="003F61CC"/>
    <w:rsid w:val="003F64E6"/>
    <w:rsid w:val="003F79ED"/>
    <w:rsid w:val="003F7C5E"/>
    <w:rsid w:val="00400A00"/>
    <w:rsid w:val="0040370F"/>
    <w:rsid w:val="00405A09"/>
    <w:rsid w:val="00414F3B"/>
    <w:rsid w:val="004150CD"/>
    <w:rsid w:val="004157A1"/>
    <w:rsid w:val="00420092"/>
    <w:rsid w:val="0042251D"/>
    <w:rsid w:val="0042278A"/>
    <w:rsid w:val="00423D21"/>
    <w:rsid w:val="00423DD5"/>
    <w:rsid w:val="00424416"/>
    <w:rsid w:val="00425864"/>
    <w:rsid w:val="00427171"/>
    <w:rsid w:val="00427DA2"/>
    <w:rsid w:val="00427E11"/>
    <w:rsid w:val="00430260"/>
    <w:rsid w:val="004312EF"/>
    <w:rsid w:val="00431BB0"/>
    <w:rsid w:val="00432795"/>
    <w:rsid w:val="004331D2"/>
    <w:rsid w:val="004337C5"/>
    <w:rsid w:val="004338B5"/>
    <w:rsid w:val="00435037"/>
    <w:rsid w:val="00435148"/>
    <w:rsid w:val="004358F5"/>
    <w:rsid w:val="0043590E"/>
    <w:rsid w:val="00435E22"/>
    <w:rsid w:val="0043658C"/>
    <w:rsid w:val="00436A2F"/>
    <w:rsid w:val="00436CB4"/>
    <w:rsid w:val="00437B5F"/>
    <w:rsid w:val="004420EC"/>
    <w:rsid w:val="004450C8"/>
    <w:rsid w:val="004459AD"/>
    <w:rsid w:val="004461DB"/>
    <w:rsid w:val="00446431"/>
    <w:rsid w:val="00446C69"/>
    <w:rsid w:val="004476F9"/>
    <w:rsid w:val="00447D77"/>
    <w:rsid w:val="00450C3A"/>
    <w:rsid w:val="00453626"/>
    <w:rsid w:val="00453FCD"/>
    <w:rsid w:val="00454098"/>
    <w:rsid w:val="004575CD"/>
    <w:rsid w:val="004600E6"/>
    <w:rsid w:val="00462544"/>
    <w:rsid w:val="0046315D"/>
    <w:rsid w:val="00463C96"/>
    <w:rsid w:val="004704AB"/>
    <w:rsid w:val="00471119"/>
    <w:rsid w:val="00472568"/>
    <w:rsid w:val="004727DC"/>
    <w:rsid w:val="004728CB"/>
    <w:rsid w:val="0047343B"/>
    <w:rsid w:val="0047387A"/>
    <w:rsid w:val="004760BF"/>
    <w:rsid w:val="004762B0"/>
    <w:rsid w:val="00476307"/>
    <w:rsid w:val="00476529"/>
    <w:rsid w:val="00476D44"/>
    <w:rsid w:val="00477B94"/>
    <w:rsid w:val="00481538"/>
    <w:rsid w:val="0048752F"/>
    <w:rsid w:val="0049190A"/>
    <w:rsid w:val="00492159"/>
    <w:rsid w:val="00492913"/>
    <w:rsid w:val="00492E55"/>
    <w:rsid w:val="004937BF"/>
    <w:rsid w:val="00493E78"/>
    <w:rsid w:val="0049494D"/>
    <w:rsid w:val="00495DA1"/>
    <w:rsid w:val="004961A0"/>
    <w:rsid w:val="004961B2"/>
    <w:rsid w:val="0049728E"/>
    <w:rsid w:val="004979B5"/>
    <w:rsid w:val="004A0435"/>
    <w:rsid w:val="004A0568"/>
    <w:rsid w:val="004A2F52"/>
    <w:rsid w:val="004A2F9A"/>
    <w:rsid w:val="004A44DD"/>
    <w:rsid w:val="004B0CBF"/>
    <w:rsid w:val="004B22B0"/>
    <w:rsid w:val="004B2B73"/>
    <w:rsid w:val="004B30B1"/>
    <w:rsid w:val="004B31CA"/>
    <w:rsid w:val="004B3816"/>
    <w:rsid w:val="004B4150"/>
    <w:rsid w:val="004B517C"/>
    <w:rsid w:val="004B6CAA"/>
    <w:rsid w:val="004C176E"/>
    <w:rsid w:val="004C2C15"/>
    <w:rsid w:val="004C2C54"/>
    <w:rsid w:val="004C49D9"/>
    <w:rsid w:val="004C5507"/>
    <w:rsid w:val="004C577D"/>
    <w:rsid w:val="004C71E5"/>
    <w:rsid w:val="004C7522"/>
    <w:rsid w:val="004D0886"/>
    <w:rsid w:val="004D0D06"/>
    <w:rsid w:val="004D2214"/>
    <w:rsid w:val="004D2EB3"/>
    <w:rsid w:val="004D53F4"/>
    <w:rsid w:val="004D5E67"/>
    <w:rsid w:val="004D6A4D"/>
    <w:rsid w:val="004D72DC"/>
    <w:rsid w:val="004E14AA"/>
    <w:rsid w:val="004E3448"/>
    <w:rsid w:val="004E3974"/>
    <w:rsid w:val="004E5DF8"/>
    <w:rsid w:val="004E5E66"/>
    <w:rsid w:val="004E7187"/>
    <w:rsid w:val="004E7544"/>
    <w:rsid w:val="004E77B9"/>
    <w:rsid w:val="004E7D34"/>
    <w:rsid w:val="004F02D2"/>
    <w:rsid w:val="004F0C39"/>
    <w:rsid w:val="004F4247"/>
    <w:rsid w:val="004F5CF3"/>
    <w:rsid w:val="004F6214"/>
    <w:rsid w:val="004F68D0"/>
    <w:rsid w:val="004F70AD"/>
    <w:rsid w:val="004F768E"/>
    <w:rsid w:val="005002B3"/>
    <w:rsid w:val="00500A3E"/>
    <w:rsid w:val="00500F02"/>
    <w:rsid w:val="00502826"/>
    <w:rsid w:val="00502E9E"/>
    <w:rsid w:val="00503715"/>
    <w:rsid w:val="00503C62"/>
    <w:rsid w:val="00503CA0"/>
    <w:rsid w:val="00504B77"/>
    <w:rsid w:val="00505935"/>
    <w:rsid w:val="0050771E"/>
    <w:rsid w:val="00510C81"/>
    <w:rsid w:val="00510DED"/>
    <w:rsid w:val="005114E2"/>
    <w:rsid w:val="005124FC"/>
    <w:rsid w:val="0051435D"/>
    <w:rsid w:val="00514B35"/>
    <w:rsid w:val="005168CF"/>
    <w:rsid w:val="0052026F"/>
    <w:rsid w:val="0052031C"/>
    <w:rsid w:val="00522A1D"/>
    <w:rsid w:val="00522C11"/>
    <w:rsid w:val="00523253"/>
    <w:rsid w:val="00524A36"/>
    <w:rsid w:val="0052562C"/>
    <w:rsid w:val="00525AD8"/>
    <w:rsid w:val="005269DA"/>
    <w:rsid w:val="00527B10"/>
    <w:rsid w:val="0053049B"/>
    <w:rsid w:val="0053056B"/>
    <w:rsid w:val="005336FE"/>
    <w:rsid w:val="00533C1A"/>
    <w:rsid w:val="00534C80"/>
    <w:rsid w:val="00534F8F"/>
    <w:rsid w:val="00536791"/>
    <w:rsid w:val="00541C55"/>
    <w:rsid w:val="00541CBB"/>
    <w:rsid w:val="0054201D"/>
    <w:rsid w:val="00542607"/>
    <w:rsid w:val="0054342F"/>
    <w:rsid w:val="00543C4D"/>
    <w:rsid w:val="00543C57"/>
    <w:rsid w:val="00544A40"/>
    <w:rsid w:val="00544A9C"/>
    <w:rsid w:val="00544BCD"/>
    <w:rsid w:val="00544DDC"/>
    <w:rsid w:val="0054518D"/>
    <w:rsid w:val="00545A45"/>
    <w:rsid w:val="00547A3E"/>
    <w:rsid w:val="00547B3B"/>
    <w:rsid w:val="005508DF"/>
    <w:rsid w:val="005537DD"/>
    <w:rsid w:val="00553F1D"/>
    <w:rsid w:val="00554CA8"/>
    <w:rsid w:val="005553D4"/>
    <w:rsid w:val="00556878"/>
    <w:rsid w:val="00557C4C"/>
    <w:rsid w:val="005603F1"/>
    <w:rsid w:val="00560673"/>
    <w:rsid w:val="00560C97"/>
    <w:rsid w:val="005610F2"/>
    <w:rsid w:val="00563B43"/>
    <w:rsid w:val="005640EB"/>
    <w:rsid w:val="0056558E"/>
    <w:rsid w:val="00565613"/>
    <w:rsid w:val="00565AF1"/>
    <w:rsid w:val="00570A81"/>
    <w:rsid w:val="00572A80"/>
    <w:rsid w:val="00572FD1"/>
    <w:rsid w:val="0057453F"/>
    <w:rsid w:val="00574C38"/>
    <w:rsid w:val="00574EAF"/>
    <w:rsid w:val="00577238"/>
    <w:rsid w:val="00583EB7"/>
    <w:rsid w:val="00585177"/>
    <w:rsid w:val="0059009B"/>
    <w:rsid w:val="005901E5"/>
    <w:rsid w:val="005908FE"/>
    <w:rsid w:val="00592FB4"/>
    <w:rsid w:val="0059405F"/>
    <w:rsid w:val="00594949"/>
    <w:rsid w:val="00595E8A"/>
    <w:rsid w:val="005A0B60"/>
    <w:rsid w:val="005A20CB"/>
    <w:rsid w:val="005A3438"/>
    <w:rsid w:val="005A3579"/>
    <w:rsid w:val="005A3E40"/>
    <w:rsid w:val="005A3E6F"/>
    <w:rsid w:val="005A67B8"/>
    <w:rsid w:val="005A6F75"/>
    <w:rsid w:val="005A6FFD"/>
    <w:rsid w:val="005A7B54"/>
    <w:rsid w:val="005A7D18"/>
    <w:rsid w:val="005A7FE5"/>
    <w:rsid w:val="005B0B51"/>
    <w:rsid w:val="005B11B0"/>
    <w:rsid w:val="005B1B9B"/>
    <w:rsid w:val="005B1CD6"/>
    <w:rsid w:val="005B1FEE"/>
    <w:rsid w:val="005B21A6"/>
    <w:rsid w:val="005B2B16"/>
    <w:rsid w:val="005B3338"/>
    <w:rsid w:val="005B3433"/>
    <w:rsid w:val="005B3A53"/>
    <w:rsid w:val="005B3FD7"/>
    <w:rsid w:val="005B5088"/>
    <w:rsid w:val="005B5F1A"/>
    <w:rsid w:val="005B669A"/>
    <w:rsid w:val="005B6B59"/>
    <w:rsid w:val="005B6EFF"/>
    <w:rsid w:val="005C04C8"/>
    <w:rsid w:val="005C0BC9"/>
    <w:rsid w:val="005C0C38"/>
    <w:rsid w:val="005C1ECA"/>
    <w:rsid w:val="005C212A"/>
    <w:rsid w:val="005C2ADF"/>
    <w:rsid w:val="005C2F09"/>
    <w:rsid w:val="005C2F0E"/>
    <w:rsid w:val="005C2FA4"/>
    <w:rsid w:val="005C3174"/>
    <w:rsid w:val="005C3B50"/>
    <w:rsid w:val="005C5B35"/>
    <w:rsid w:val="005C5E4C"/>
    <w:rsid w:val="005D0098"/>
    <w:rsid w:val="005D0DD3"/>
    <w:rsid w:val="005D0F3A"/>
    <w:rsid w:val="005D1C4A"/>
    <w:rsid w:val="005D2357"/>
    <w:rsid w:val="005D25D8"/>
    <w:rsid w:val="005D321E"/>
    <w:rsid w:val="005D4BE2"/>
    <w:rsid w:val="005D69BC"/>
    <w:rsid w:val="005D6C84"/>
    <w:rsid w:val="005D6E16"/>
    <w:rsid w:val="005D6FFB"/>
    <w:rsid w:val="005D7413"/>
    <w:rsid w:val="005D7DD0"/>
    <w:rsid w:val="005E2A5B"/>
    <w:rsid w:val="005E37FF"/>
    <w:rsid w:val="005E3E0C"/>
    <w:rsid w:val="005E58C9"/>
    <w:rsid w:val="005E62E7"/>
    <w:rsid w:val="005E673B"/>
    <w:rsid w:val="005E7125"/>
    <w:rsid w:val="005E767C"/>
    <w:rsid w:val="005F0627"/>
    <w:rsid w:val="005F069B"/>
    <w:rsid w:val="005F092D"/>
    <w:rsid w:val="005F0FBC"/>
    <w:rsid w:val="005F2EB6"/>
    <w:rsid w:val="005F375B"/>
    <w:rsid w:val="005F3B75"/>
    <w:rsid w:val="005F4522"/>
    <w:rsid w:val="005F4AED"/>
    <w:rsid w:val="005F5F5A"/>
    <w:rsid w:val="005F6636"/>
    <w:rsid w:val="00600B66"/>
    <w:rsid w:val="0060123D"/>
    <w:rsid w:val="00602148"/>
    <w:rsid w:val="00603D74"/>
    <w:rsid w:val="0060521E"/>
    <w:rsid w:val="00605D73"/>
    <w:rsid w:val="0060655A"/>
    <w:rsid w:val="0060768F"/>
    <w:rsid w:val="00607FA6"/>
    <w:rsid w:val="006100A5"/>
    <w:rsid w:val="00615517"/>
    <w:rsid w:val="00616B41"/>
    <w:rsid w:val="00617CF4"/>
    <w:rsid w:val="00620956"/>
    <w:rsid w:val="00620DA3"/>
    <w:rsid w:val="00622126"/>
    <w:rsid w:val="00622530"/>
    <w:rsid w:val="00625BFF"/>
    <w:rsid w:val="00626DB0"/>
    <w:rsid w:val="00626FD0"/>
    <w:rsid w:val="00627D74"/>
    <w:rsid w:val="006300E1"/>
    <w:rsid w:val="006309F0"/>
    <w:rsid w:val="00631B2C"/>
    <w:rsid w:val="00633241"/>
    <w:rsid w:val="00634989"/>
    <w:rsid w:val="006371E3"/>
    <w:rsid w:val="00640DE0"/>
    <w:rsid w:val="00640FC4"/>
    <w:rsid w:val="00641891"/>
    <w:rsid w:val="00642162"/>
    <w:rsid w:val="0064259C"/>
    <w:rsid w:val="00642ABB"/>
    <w:rsid w:val="006431AD"/>
    <w:rsid w:val="00643E9A"/>
    <w:rsid w:val="00644880"/>
    <w:rsid w:val="00646AFF"/>
    <w:rsid w:val="00646CAA"/>
    <w:rsid w:val="006477C6"/>
    <w:rsid w:val="006479C6"/>
    <w:rsid w:val="00647BBC"/>
    <w:rsid w:val="0065025E"/>
    <w:rsid w:val="006513DC"/>
    <w:rsid w:val="00651F41"/>
    <w:rsid w:val="00653C86"/>
    <w:rsid w:val="00654337"/>
    <w:rsid w:val="006550C3"/>
    <w:rsid w:val="006555FC"/>
    <w:rsid w:val="00655E5B"/>
    <w:rsid w:val="00656B98"/>
    <w:rsid w:val="00656E8F"/>
    <w:rsid w:val="00657498"/>
    <w:rsid w:val="0066150B"/>
    <w:rsid w:val="00662C31"/>
    <w:rsid w:val="0066315A"/>
    <w:rsid w:val="006640ED"/>
    <w:rsid w:val="006649E5"/>
    <w:rsid w:val="00665414"/>
    <w:rsid w:val="00666563"/>
    <w:rsid w:val="00667EFF"/>
    <w:rsid w:val="00670647"/>
    <w:rsid w:val="006714F7"/>
    <w:rsid w:val="00671962"/>
    <w:rsid w:val="00672419"/>
    <w:rsid w:val="0067250A"/>
    <w:rsid w:val="00672563"/>
    <w:rsid w:val="00673278"/>
    <w:rsid w:val="0067399B"/>
    <w:rsid w:val="00676794"/>
    <w:rsid w:val="00676EBD"/>
    <w:rsid w:val="00677BC4"/>
    <w:rsid w:val="0068045E"/>
    <w:rsid w:val="00680559"/>
    <w:rsid w:val="00680D84"/>
    <w:rsid w:val="00681209"/>
    <w:rsid w:val="00681276"/>
    <w:rsid w:val="00683709"/>
    <w:rsid w:val="0068451B"/>
    <w:rsid w:val="00686179"/>
    <w:rsid w:val="00686C0B"/>
    <w:rsid w:val="006870C2"/>
    <w:rsid w:val="00692DE1"/>
    <w:rsid w:val="006937ED"/>
    <w:rsid w:val="00694FB1"/>
    <w:rsid w:val="0069579D"/>
    <w:rsid w:val="0069636A"/>
    <w:rsid w:val="00696F50"/>
    <w:rsid w:val="00697B6D"/>
    <w:rsid w:val="006A0766"/>
    <w:rsid w:val="006A097E"/>
    <w:rsid w:val="006A1707"/>
    <w:rsid w:val="006A4301"/>
    <w:rsid w:val="006A6259"/>
    <w:rsid w:val="006A667E"/>
    <w:rsid w:val="006A6A98"/>
    <w:rsid w:val="006A6DE8"/>
    <w:rsid w:val="006B072E"/>
    <w:rsid w:val="006B0A0F"/>
    <w:rsid w:val="006B25EC"/>
    <w:rsid w:val="006B3638"/>
    <w:rsid w:val="006B366F"/>
    <w:rsid w:val="006B4776"/>
    <w:rsid w:val="006B559C"/>
    <w:rsid w:val="006B5D01"/>
    <w:rsid w:val="006B5E8B"/>
    <w:rsid w:val="006B695A"/>
    <w:rsid w:val="006B6A0F"/>
    <w:rsid w:val="006B6B10"/>
    <w:rsid w:val="006C1215"/>
    <w:rsid w:val="006C193D"/>
    <w:rsid w:val="006C23C4"/>
    <w:rsid w:val="006C2D03"/>
    <w:rsid w:val="006C32B2"/>
    <w:rsid w:val="006C3A00"/>
    <w:rsid w:val="006C4446"/>
    <w:rsid w:val="006C60D4"/>
    <w:rsid w:val="006C6892"/>
    <w:rsid w:val="006D0951"/>
    <w:rsid w:val="006D218B"/>
    <w:rsid w:val="006D28D7"/>
    <w:rsid w:val="006D2EAE"/>
    <w:rsid w:val="006D369A"/>
    <w:rsid w:val="006D5314"/>
    <w:rsid w:val="006E1989"/>
    <w:rsid w:val="006E1CFE"/>
    <w:rsid w:val="006E23B2"/>
    <w:rsid w:val="006E2490"/>
    <w:rsid w:val="006E3D41"/>
    <w:rsid w:val="006E4574"/>
    <w:rsid w:val="006E4AE6"/>
    <w:rsid w:val="006E4F60"/>
    <w:rsid w:val="006E70D2"/>
    <w:rsid w:val="006E7207"/>
    <w:rsid w:val="006F06B8"/>
    <w:rsid w:val="006F1780"/>
    <w:rsid w:val="006F2034"/>
    <w:rsid w:val="006F364F"/>
    <w:rsid w:val="006F3DD3"/>
    <w:rsid w:val="006F3FF1"/>
    <w:rsid w:val="006F412E"/>
    <w:rsid w:val="006F4AC8"/>
    <w:rsid w:val="006F50DF"/>
    <w:rsid w:val="006F76BC"/>
    <w:rsid w:val="006F775B"/>
    <w:rsid w:val="007007CB"/>
    <w:rsid w:val="00701223"/>
    <w:rsid w:val="00701419"/>
    <w:rsid w:val="00701683"/>
    <w:rsid w:val="0070171F"/>
    <w:rsid w:val="00701C8F"/>
    <w:rsid w:val="00702667"/>
    <w:rsid w:val="00703166"/>
    <w:rsid w:val="0070363B"/>
    <w:rsid w:val="007036E9"/>
    <w:rsid w:val="00705309"/>
    <w:rsid w:val="00705379"/>
    <w:rsid w:val="00706E54"/>
    <w:rsid w:val="0071326C"/>
    <w:rsid w:val="00713982"/>
    <w:rsid w:val="00713ED7"/>
    <w:rsid w:val="00713FF4"/>
    <w:rsid w:val="00715ACD"/>
    <w:rsid w:val="00715ECB"/>
    <w:rsid w:val="0071605D"/>
    <w:rsid w:val="0071647F"/>
    <w:rsid w:val="00717D0A"/>
    <w:rsid w:val="00720180"/>
    <w:rsid w:val="0072143E"/>
    <w:rsid w:val="00723922"/>
    <w:rsid w:val="0072405A"/>
    <w:rsid w:val="00726316"/>
    <w:rsid w:val="00726492"/>
    <w:rsid w:val="00727070"/>
    <w:rsid w:val="0072721D"/>
    <w:rsid w:val="00727420"/>
    <w:rsid w:val="00727A00"/>
    <w:rsid w:val="0073071A"/>
    <w:rsid w:val="0073241E"/>
    <w:rsid w:val="00732DB7"/>
    <w:rsid w:val="00732E3D"/>
    <w:rsid w:val="00733A6C"/>
    <w:rsid w:val="0073556E"/>
    <w:rsid w:val="007355D8"/>
    <w:rsid w:val="0073698B"/>
    <w:rsid w:val="00737794"/>
    <w:rsid w:val="00740EAA"/>
    <w:rsid w:val="00740F0F"/>
    <w:rsid w:val="00741683"/>
    <w:rsid w:val="00741A2A"/>
    <w:rsid w:val="00741EF0"/>
    <w:rsid w:val="00741EF1"/>
    <w:rsid w:val="00741FF9"/>
    <w:rsid w:val="007427FC"/>
    <w:rsid w:val="00742AB1"/>
    <w:rsid w:val="00743700"/>
    <w:rsid w:val="00743BAF"/>
    <w:rsid w:val="00744A28"/>
    <w:rsid w:val="007456AA"/>
    <w:rsid w:val="0074660A"/>
    <w:rsid w:val="00746BE3"/>
    <w:rsid w:val="0074731D"/>
    <w:rsid w:val="00750264"/>
    <w:rsid w:val="00752945"/>
    <w:rsid w:val="007532F3"/>
    <w:rsid w:val="007539E2"/>
    <w:rsid w:val="0075508D"/>
    <w:rsid w:val="00755883"/>
    <w:rsid w:val="00757A42"/>
    <w:rsid w:val="00760041"/>
    <w:rsid w:val="007609E7"/>
    <w:rsid w:val="00760D0E"/>
    <w:rsid w:val="00761544"/>
    <w:rsid w:val="0076425B"/>
    <w:rsid w:val="007642E8"/>
    <w:rsid w:val="007644A3"/>
    <w:rsid w:val="00764674"/>
    <w:rsid w:val="0076546A"/>
    <w:rsid w:val="0076612A"/>
    <w:rsid w:val="007666EE"/>
    <w:rsid w:val="00766B65"/>
    <w:rsid w:val="00766C86"/>
    <w:rsid w:val="00771740"/>
    <w:rsid w:val="0077177C"/>
    <w:rsid w:val="00771DC5"/>
    <w:rsid w:val="0077254D"/>
    <w:rsid w:val="00772BD0"/>
    <w:rsid w:val="00773168"/>
    <w:rsid w:val="00773274"/>
    <w:rsid w:val="00773CEF"/>
    <w:rsid w:val="00773E7B"/>
    <w:rsid w:val="007743AA"/>
    <w:rsid w:val="00777A9A"/>
    <w:rsid w:val="00782317"/>
    <w:rsid w:val="00782A2A"/>
    <w:rsid w:val="00783682"/>
    <w:rsid w:val="00784822"/>
    <w:rsid w:val="00784ECA"/>
    <w:rsid w:val="00785238"/>
    <w:rsid w:val="0078608D"/>
    <w:rsid w:val="00787158"/>
    <w:rsid w:val="0078728B"/>
    <w:rsid w:val="0079030E"/>
    <w:rsid w:val="007909FE"/>
    <w:rsid w:val="00790EA3"/>
    <w:rsid w:val="0079150D"/>
    <w:rsid w:val="0079216E"/>
    <w:rsid w:val="007935BC"/>
    <w:rsid w:val="007942F4"/>
    <w:rsid w:val="00795266"/>
    <w:rsid w:val="0079529C"/>
    <w:rsid w:val="00795B94"/>
    <w:rsid w:val="007967D1"/>
    <w:rsid w:val="007A1255"/>
    <w:rsid w:val="007A2A10"/>
    <w:rsid w:val="007A2F27"/>
    <w:rsid w:val="007A4668"/>
    <w:rsid w:val="007A509A"/>
    <w:rsid w:val="007A59BA"/>
    <w:rsid w:val="007A5FF6"/>
    <w:rsid w:val="007A7534"/>
    <w:rsid w:val="007A76AC"/>
    <w:rsid w:val="007A7F89"/>
    <w:rsid w:val="007B0022"/>
    <w:rsid w:val="007B02F2"/>
    <w:rsid w:val="007B03F6"/>
    <w:rsid w:val="007B07A5"/>
    <w:rsid w:val="007B1324"/>
    <w:rsid w:val="007B15DA"/>
    <w:rsid w:val="007B18C4"/>
    <w:rsid w:val="007B19B3"/>
    <w:rsid w:val="007B1E0F"/>
    <w:rsid w:val="007B234B"/>
    <w:rsid w:val="007B3CB3"/>
    <w:rsid w:val="007B6454"/>
    <w:rsid w:val="007B7398"/>
    <w:rsid w:val="007B7676"/>
    <w:rsid w:val="007C1659"/>
    <w:rsid w:val="007C1D25"/>
    <w:rsid w:val="007C2311"/>
    <w:rsid w:val="007C2B00"/>
    <w:rsid w:val="007C3030"/>
    <w:rsid w:val="007C41CD"/>
    <w:rsid w:val="007C6665"/>
    <w:rsid w:val="007C79BB"/>
    <w:rsid w:val="007D111D"/>
    <w:rsid w:val="007D1A41"/>
    <w:rsid w:val="007D256E"/>
    <w:rsid w:val="007D2CC2"/>
    <w:rsid w:val="007D2D99"/>
    <w:rsid w:val="007D3587"/>
    <w:rsid w:val="007D5DBF"/>
    <w:rsid w:val="007D67E3"/>
    <w:rsid w:val="007D6F88"/>
    <w:rsid w:val="007D7527"/>
    <w:rsid w:val="007D77FA"/>
    <w:rsid w:val="007E254F"/>
    <w:rsid w:val="007E269C"/>
    <w:rsid w:val="007E2960"/>
    <w:rsid w:val="007E317F"/>
    <w:rsid w:val="007E4A52"/>
    <w:rsid w:val="007E4F9C"/>
    <w:rsid w:val="007E65A7"/>
    <w:rsid w:val="007E7D98"/>
    <w:rsid w:val="007F09AB"/>
    <w:rsid w:val="007F0A6C"/>
    <w:rsid w:val="007F0B8F"/>
    <w:rsid w:val="007F0DC3"/>
    <w:rsid w:val="007F184B"/>
    <w:rsid w:val="007F18C3"/>
    <w:rsid w:val="007F1BEF"/>
    <w:rsid w:val="007F3330"/>
    <w:rsid w:val="007F43F9"/>
    <w:rsid w:val="007F4D69"/>
    <w:rsid w:val="007F5E02"/>
    <w:rsid w:val="007F6878"/>
    <w:rsid w:val="007F7779"/>
    <w:rsid w:val="007F7E6F"/>
    <w:rsid w:val="00800F09"/>
    <w:rsid w:val="00801490"/>
    <w:rsid w:val="00804BE8"/>
    <w:rsid w:val="00805028"/>
    <w:rsid w:val="00805A30"/>
    <w:rsid w:val="00806FEC"/>
    <w:rsid w:val="008073DD"/>
    <w:rsid w:val="00807B58"/>
    <w:rsid w:val="00810B6A"/>
    <w:rsid w:val="00810C82"/>
    <w:rsid w:val="00813B46"/>
    <w:rsid w:val="0081642B"/>
    <w:rsid w:val="0081777B"/>
    <w:rsid w:val="00824947"/>
    <w:rsid w:val="00825A9D"/>
    <w:rsid w:val="00826A8B"/>
    <w:rsid w:val="00827E8E"/>
    <w:rsid w:val="00830ABA"/>
    <w:rsid w:val="00836354"/>
    <w:rsid w:val="00836D5C"/>
    <w:rsid w:val="008373F4"/>
    <w:rsid w:val="00837CF8"/>
    <w:rsid w:val="0084070A"/>
    <w:rsid w:val="00841060"/>
    <w:rsid w:val="00841C8E"/>
    <w:rsid w:val="00842E5B"/>
    <w:rsid w:val="008467A0"/>
    <w:rsid w:val="0084726F"/>
    <w:rsid w:val="0085196E"/>
    <w:rsid w:val="00851EB3"/>
    <w:rsid w:val="0085389F"/>
    <w:rsid w:val="008559A8"/>
    <w:rsid w:val="008570FF"/>
    <w:rsid w:val="00857A51"/>
    <w:rsid w:val="00860330"/>
    <w:rsid w:val="008605AA"/>
    <w:rsid w:val="00863929"/>
    <w:rsid w:val="008641A0"/>
    <w:rsid w:val="0086427C"/>
    <w:rsid w:val="008667FB"/>
    <w:rsid w:val="00867421"/>
    <w:rsid w:val="00870293"/>
    <w:rsid w:val="0087035C"/>
    <w:rsid w:val="008712D8"/>
    <w:rsid w:val="00873E7C"/>
    <w:rsid w:val="00874D17"/>
    <w:rsid w:val="008755C8"/>
    <w:rsid w:val="00876A73"/>
    <w:rsid w:val="00876CEB"/>
    <w:rsid w:val="00877216"/>
    <w:rsid w:val="00881774"/>
    <w:rsid w:val="00881DF2"/>
    <w:rsid w:val="00881E9F"/>
    <w:rsid w:val="00882A00"/>
    <w:rsid w:val="00884935"/>
    <w:rsid w:val="0088495F"/>
    <w:rsid w:val="008849CD"/>
    <w:rsid w:val="00885002"/>
    <w:rsid w:val="00885F3B"/>
    <w:rsid w:val="00886645"/>
    <w:rsid w:val="00886D1A"/>
    <w:rsid w:val="00887DBC"/>
    <w:rsid w:val="00890F18"/>
    <w:rsid w:val="00891ADA"/>
    <w:rsid w:val="0089292D"/>
    <w:rsid w:val="00892DCC"/>
    <w:rsid w:val="00894652"/>
    <w:rsid w:val="00894709"/>
    <w:rsid w:val="00894C30"/>
    <w:rsid w:val="00894F63"/>
    <w:rsid w:val="00895497"/>
    <w:rsid w:val="008962DA"/>
    <w:rsid w:val="00896D8E"/>
    <w:rsid w:val="008A048D"/>
    <w:rsid w:val="008A089D"/>
    <w:rsid w:val="008A09A9"/>
    <w:rsid w:val="008A1940"/>
    <w:rsid w:val="008A27E2"/>
    <w:rsid w:val="008A347E"/>
    <w:rsid w:val="008A373E"/>
    <w:rsid w:val="008A3ED4"/>
    <w:rsid w:val="008A5723"/>
    <w:rsid w:val="008A64A1"/>
    <w:rsid w:val="008A7464"/>
    <w:rsid w:val="008A7690"/>
    <w:rsid w:val="008A77C4"/>
    <w:rsid w:val="008B062D"/>
    <w:rsid w:val="008B2557"/>
    <w:rsid w:val="008B2EDB"/>
    <w:rsid w:val="008B305B"/>
    <w:rsid w:val="008B4392"/>
    <w:rsid w:val="008B47E3"/>
    <w:rsid w:val="008B5133"/>
    <w:rsid w:val="008B5A0B"/>
    <w:rsid w:val="008B6BD2"/>
    <w:rsid w:val="008B7E42"/>
    <w:rsid w:val="008C05C4"/>
    <w:rsid w:val="008C1A18"/>
    <w:rsid w:val="008C1FF4"/>
    <w:rsid w:val="008C3942"/>
    <w:rsid w:val="008C4389"/>
    <w:rsid w:val="008C5750"/>
    <w:rsid w:val="008C587A"/>
    <w:rsid w:val="008C7134"/>
    <w:rsid w:val="008D0C99"/>
    <w:rsid w:val="008D105A"/>
    <w:rsid w:val="008D2CFA"/>
    <w:rsid w:val="008D3D79"/>
    <w:rsid w:val="008D5E39"/>
    <w:rsid w:val="008D66B5"/>
    <w:rsid w:val="008D6B71"/>
    <w:rsid w:val="008D6D16"/>
    <w:rsid w:val="008D6E7B"/>
    <w:rsid w:val="008D7977"/>
    <w:rsid w:val="008E10FA"/>
    <w:rsid w:val="008E14EB"/>
    <w:rsid w:val="008E2238"/>
    <w:rsid w:val="008E2668"/>
    <w:rsid w:val="008E3CA0"/>
    <w:rsid w:val="008E6138"/>
    <w:rsid w:val="008E68F9"/>
    <w:rsid w:val="008E718F"/>
    <w:rsid w:val="008E750B"/>
    <w:rsid w:val="008E770E"/>
    <w:rsid w:val="008E7955"/>
    <w:rsid w:val="008E797D"/>
    <w:rsid w:val="008E7D0B"/>
    <w:rsid w:val="008F15D0"/>
    <w:rsid w:val="008F1747"/>
    <w:rsid w:val="008F21AD"/>
    <w:rsid w:val="008F22DC"/>
    <w:rsid w:val="008F3C69"/>
    <w:rsid w:val="008F5E63"/>
    <w:rsid w:val="008F6496"/>
    <w:rsid w:val="008F653A"/>
    <w:rsid w:val="008F67FE"/>
    <w:rsid w:val="008F7B4B"/>
    <w:rsid w:val="00900BBF"/>
    <w:rsid w:val="0090177A"/>
    <w:rsid w:val="00902BC4"/>
    <w:rsid w:val="00903504"/>
    <w:rsid w:val="00904046"/>
    <w:rsid w:val="0090504F"/>
    <w:rsid w:val="0090519E"/>
    <w:rsid w:val="00906AA3"/>
    <w:rsid w:val="00906C2C"/>
    <w:rsid w:val="00906DA8"/>
    <w:rsid w:val="00906F31"/>
    <w:rsid w:val="009105F2"/>
    <w:rsid w:val="00911451"/>
    <w:rsid w:val="00912A6A"/>
    <w:rsid w:val="00913615"/>
    <w:rsid w:val="009139D5"/>
    <w:rsid w:val="00914A51"/>
    <w:rsid w:val="00914B5B"/>
    <w:rsid w:val="00915060"/>
    <w:rsid w:val="009165E1"/>
    <w:rsid w:val="00917B6C"/>
    <w:rsid w:val="0092024A"/>
    <w:rsid w:val="0092157D"/>
    <w:rsid w:val="0092224A"/>
    <w:rsid w:val="009222C7"/>
    <w:rsid w:val="0092443D"/>
    <w:rsid w:val="009246A7"/>
    <w:rsid w:val="00925B6F"/>
    <w:rsid w:val="009267CE"/>
    <w:rsid w:val="00930984"/>
    <w:rsid w:val="009311F0"/>
    <w:rsid w:val="00936B3D"/>
    <w:rsid w:val="00936DDD"/>
    <w:rsid w:val="0093786A"/>
    <w:rsid w:val="0094054A"/>
    <w:rsid w:val="009406F3"/>
    <w:rsid w:val="009453DE"/>
    <w:rsid w:val="00946650"/>
    <w:rsid w:val="00946848"/>
    <w:rsid w:val="00946A94"/>
    <w:rsid w:val="00947321"/>
    <w:rsid w:val="00950738"/>
    <w:rsid w:val="00950B40"/>
    <w:rsid w:val="00950CD7"/>
    <w:rsid w:val="009516E5"/>
    <w:rsid w:val="00952ADD"/>
    <w:rsid w:val="00954368"/>
    <w:rsid w:val="00955129"/>
    <w:rsid w:val="009559D2"/>
    <w:rsid w:val="00955B45"/>
    <w:rsid w:val="00955DCC"/>
    <w:rsid w:val="00956A0B"/>
    <w:rsid w:val="0095776B"/>
    <w:rsid w:val="00961911"/>
    <w:rsid w:val="009640A4"/>
    <w:rsid w:val="00964806"/>
    <w:rsid w:val="0096652A"/>
    <w:rsid w:val="00970760"/>
    <w:rsid w:val="00971028"/>
    <w:rsid w:val="0097116F"/>
    <w:rsid w:val="0097128C"/>
    <w:rsid w:val="00971E4D"/>
    <w:rsid w:val="00972565"/>
    <w:rsid w:val="00973958"/>
    <w:rsid w:val="00977529"/>
    <w:rsid w:val="0098159B"/>
    <w:rsid w:val="009817C9"/>
    <w:rsid w:val="00981A57"/>
    <w:rsid w:val="00982015"/>
    <w:rsid w:val="0098358F"/>
    <w:rsid w:val="00983875"/>
    <w:rsid w:val="009840B1"/>
    <w:rsid w:val="009847D2"/>
    <w:rsid w:val="00984C7F"/>
    <w:rsid w:val="009852F2"/>
    <w:rsid w:val="009856C2"/>
    <w:rsid w:val="00986BA4"/>
    <w:rsid w:val="00987145"/>
    <w:rsid w:val="0098771F"/>
    <w:rsid w:val="00990523"/>
    <w:rsid w:val="00990AF0"/>
    <w:rsid w:val="0099162C"/>
    <w:rsid w:val="00992992"/>
    <w:rsid w:val="00995A27"/>
    <w:rsid w:val="00995ECE"/>
    <w:rsid w:val="009974E9"/>
    <w:rsid w:val="00997729"/>
    <w:rsid w:val="009A08D6"/>
    <w:rsid w:val="009A110B"/>
    <w:rsid w:val="009A13A6"/>
    <w:rsid w:val="009A20F2"/>
    <w:rsid w:val="009A2D1C"/>
    <w:rsid w:val="009A2E8C"/>
    <w:rsid w:val="009A2F2D"/>
    <w:rsid w:val="009A53A9"/>
    <w:rsid w:val="009A5479"/>
    <w:rsid w:val="009A6021"/>
    <w:rsid w:val="009A6057"/>
    <w:rsid w:val="009A62BA"/>
    <w:rsid w:val="009A6846"/>
    <w:rsid w:val="009A79BE"/>
    <w:rsid w:val="009B1207"/>
    <w:rsid w:val="009B1246"/>
    <w:rsid w:val="009B2539"/>
    <w:rsid w:val="009B2976"/>
    <w:rsid w:val="009B3602"/>
    <w:rsid w:val="009B3929"/>
    <w:rsid w:val="009B4E51"/>
    <w:rsid w:val="009B60EE"/>
    <w:rsid w:val="009B6494"/>
    <w:rsid w:val="009B693C"/>
    <w:rsid w:val="009C38EF"/>
    <w:rsid w:val="009C5630"/>
    <w:rsid w:val="009C575B"/>
    <w:rsid w:val="009C725F"/>
    <w:rsid w:val="009C76AF"/>
    <w:rsid w:val="009D0585"/>
    <w:rsid w:val="009D1D42"/>
    <w:rsid w:val="009D2B0C"/>
    <w:rsid w:val="009D3028"/>
    <w:rsid w:val="009D460B"/>
    <w:rsid w:val="009D540B"/>
    <w:rsid w:val="009D5680"/>
    <w:rsid w:val="009E320A"/>
    <w:rsid w:val="009E4245"/>
    <w:rsid w:val="009E53C2"/>
    <w:rsid w:val="009E5E14"/>
    <w:rsid w:val="009E79E0"/>
    <w:rsid w:val="009E7C4F"/>
    <w:rsid w:val="009F02E4"/>
    <w:rsid w:val="009F239E"/>
    <w:rsid w:val="009F23E7"/>
    <w:rsid w:val="009F3299"/>
    <w:rsid w:val="009F3345"/>
    <w:rsid w:val="009F4194"/>
    <w:rsid w:val="009F5625"/>
    <w:rsid w:val="009F58EF"/>
    <w:rsid w:val="009F7769"/>
    <w:rsid w:val="009F7B7A"/>
    <w:rsid w:val="00A01987"/>
    <w:rsid w:val="00A03EC3"/>
    <w:rsid w:val="00A0450F"/>
    <w:rsid w:val="00A049CE"/>
    <w:rsid w:val="00A0564C"/>
    <w:rsid w:val="00A07F87"/>
    <w:rsid w:val="00A10F5F"/>
    <w:rsid w:val="00A130ED"/>
    <w:rsid w:val="00A1408C"/>
    <w:rsid w:val="00A16E68"/>
    <w:rsid w:val="00A17A81"/>
    <w:rsid w:val="00A17DE4"/>
    <w:rsid w:val="00A20207"/>
    <w:rsid w:val="00A203C9"/>
    <w:rsid w:val="00A220D1"/>
    <w:rsid w:val="00A22491"/>
    <w:rsid w:val="00A230B2"/>
    <w:rsid w:val="00A234A1"/>
    <w:rsid w:val="00A2398C"/>
    <w:rsid w:val="00A24BB0"/>
    <w:rsid w:val="00A26346"/>
    <w:rsid w:val="00A26FE8"/>
    <w:rsid w:val="00A272DC"/>
    <w:rsid w:val="00A302AD"/>
    <w:rsid w:val="00A328C2"/>
    <w:rsid w:val="00A32EA8"/>
    <w:rsid w:val="00A32F76"/>
    <w:rsid w:val="00A361FA"/>
    <w:rsid w:val="00A41023"/>
    <w:rsid w:val="00A411AF"/>
    <w:rsid w:val="00A41354"/>
    <w:rsid w:val="00A4453E"/>
    <w:rsid w:val="00A4555F"/>
    <w:rsid w:val="00A474DB"/>
    <w:rsid w:val="00A47FDC"/>
    <w:rsid w:val="00A51591"/>
    <w:rsid w:val="00A51A2A"/>
    <w:rsid w:val="00A51E47"/>
    <w:rsid w:val="00A523CA"/>
    <w:rsid w:val="00A5324C"/>
    <w:rsid w:val="00A53A6C"/>
    <w:rsid w:val="00A55B30"/>
    <w:rsid w:val="00A56991"/>
    <w:rsid w:val="00A5714A"/>
    <w:rsid w:val="00A6002B"/>
    <w:rsid w:val="00A60884"/>
    <w:rsid w:val="00A62AB3"/>
    <w:rsid w:val="00A631B8"/>
    <w:rsid w:val="00A6424F"/>
    <w:rsid w:val="00A64C1D"/>
    <w:rsid w:val="00A64C95"/>
    <w:rsid w:val="00A64CD8"/>
    <w:rsid w:val="00A65BD4"/>
    <w:rsid w:val="00A65C5E"/>
    <w:rsid w:val="00A66D81"/>
    <w:rsid w:val="00A673D7"/>
    <w:rsid w:val="00A67780"/>
    <w:rsid w:val="00A7027D"/>
    <w:rsid w:val="00A70D8E"/>
    <w:rsid w:val="00A71144"/>
    <w:rsid w:val="00A7231B"/>
    <w:rsid w:val="00A74225"/>
    <w:rsid w:val="00A752CD"/>
    <w:rsid w:val="00A75A90"/>
    <w:rsid w:val="00A76757"/>
    <w:rsid w:val="00A775B2"/>
    <w:rsid w:val="00A77865"/>
    <w:rsid w:val="00A77A5B"/>
    <w:rsid w:val="00A77BB2"/>
    <w:rsid w:val="00A81A37"/>
    <w:rsid w:val="00A81D63"/>
    <w:rsid w:val="00A82FDD"/>
    <w:rsid w:val="00A83AEE"/>
    <w:rsid w:val="00A83CD2"/>
    <w:rsid w:val="00A840A6"/>
    <w:rsid w:val="00A85818"/>
    <w:rsid w:val="00A85CBC"/>
    <w:rsid w:val="00A90626"/>
    <w:rsid w:val="00A90822"/>
    <w:rsid w:val="00A931D4"/>
    <w:rsid w:val="00A93432"/>
    <w:rsid w:val="00A93556"/>
    <w:rsid w:val="00A9362E"/>
    <w:rsid w:val="00A936E7"/>
    <w:rsid w:val="00A9502C"/>
    <w:rsid w:val="00A96DBB"/>
    <w:rsid w:val="00A96FFF"/>
    <w:rsid w:val="00A97D61"/>
    <w:rsid w:val="00AA0E19"/>
    <w:rsid w:val="00AA1443"/>
    <w:rsid w:val="00AA276B"/>
    <w:rsid w:val="00AA29A8"/>
    <w:rsid w:val="00AA3BB9"/>
    <w:rsid w:val="00AA46C6"/>
    <w:rsid w:val="00AA63ED"/>
    <w:rsid w:val="00AB0693"/>
    <w:rsid w:val="00AB0B03"/>
    <w:rsid w:val="00AB1F76"/>
    <w:rsid w:val="00AB2489"/>
    <w:rsid w:val="00AB299D"/>
    <w:rsid w:val="00AB45F2"/>
    <w:rsid w:val="00AB4CA8"/>
    <w:rsid w:val="00AB506B"/>
    <w:rsid w:val="00AB54A2"/>
    <w:rsid w:val="00AB57EA"/>
    <w:rsid w:val="00AB5C50"/>
    <w:rsid w:val="00AC012D"/>
    <w:rsid w:val="00AC01B4"/>
    <w:rsid w:val="00AC1D6E"/>
    <w:rsid w:val="00AC1E5F"/>
    <w:rsid w:val="00AC2AFA"/>
    <w:rsid w:val="00AC2BD3"/>
    <w:rsid w:val="00AC2EDC"/>
    <w:rsid w:val="00AC35FF"/>
    <w:rsid w:val="00AC60D8"/>
    <w:rsid w:val="00AC6104"/>
    <w:rsid w:val="00AC74DF"/>
    <w:rsid w:val="00AC7A70"/>
    <w:rsid w:val="00AD02B3"/>
    <w:rsid w:val="00AD1D6F"/>
    <w:rsid w:val="00AD3F83"/>
    <w:rsid w:val="00AD4A08"/>
    <w:rsid w:val="00AD510D"/>
    <w:rsid w:val="00AD54CA"/>
    <w:rsid w:val="00AD5967"/>
    <w:rsid w:val="00AD7144"/>
    <w:rsid w:val="00AD738E"/>
    <w:rsid w:val="00AD7832"/>
    <w:rsid w:val="00AD7A79"/>
    <w:rsid w:val="00AE0CC8"/>
    <w:rsid w:val="00AE11D4"/>
    <w:rsid w:val="00AE1598"/>
    <w:rsid w:val="00AE1745"/>
    <w:rsid w:val="00AE430D"/>
    <w:rsid w:val="00AE6E90"/>
    <w:rsid w:val="00AE7A42"/>
    <w:rsid w:val="00AE7BE1"/>
    <w:rsid w:val="00AF01D3"/>
    <w:rsid w:val="00AF2C2C"/>
    <w:rsid w:val="00AF3981"/>
    <w:rsid w:val="00AF3BB6"/>
    <w:rsid w:val="00AF3DD9"/>
    <w:rsid w:val="00AF3F5F"/>
    <w:rsid w:val="00AF4632"/>
    <w:rsid w:val="00AF4E02"/>
    <w:rsid w:val="00AF52ED"/>
    <w:rsid w:val="00AF5BF0"/>
    <w:rsid w:val="00AF5DED"/>
    <w:rsid w:val="00AF7B43"/>
    <w:rsid w:val="00AF7CAC"/>
    <w:rsid w:val="00B02FC0"/>
    <w:rsid w:val="00B0344B"/>
    <w:rsid w:val="00B0452F"/>
    <w:rsid w:val="00B04DA1"/>
    <w:rsid w:val="00B058F1"/>
    <w:rsid w:val="00B06A96"/>
    <w:rsid w:val="00B07959"/>
    <w:rsid w:val="00B1108E"/>
    <w:rsid w:val="00B11AEF"/>
    <w:rsid w:val="00B11D27"/>
    <w:rsid w:val="00B1260C"/>
    <w:rsid w:val="00B13751"/>
    <w:rsid w:val="00B13B80"/>
    <w:rsid w:val="00B13BEE"/>
    <w:rsid w:val="00B1413F"/>
    <w:rsid w:val="00B16026"/>
    <w:rsid w:val="00B16A36"/>
    <w:rsid w:val="00B16CFC"/>
    <w:rsid w:val="00B20883"/>
    <w:rsid w:val="00B219C6"/>
    <w:rsid w:val="00B220BA"/>
    <w:rsid w:val="00B22862"/>
    <w:rsid w:val="00B22D5D"/>
    <w:rsid w:val="00B2427E"/>
    <w:rsid w:val="00B2439D"/>
    <w:rsid w:val="00B24515"/>
    <w:rsid w:val="00B24C8A"/>
    <w:rsid w:val="00B262CE"/>
    <w:rsid w:val="00B30837"/>
    <w:rsid w:val="00B30D15"/>
    <w:rsid w:val="00B31A7A"/>
    <w:rsid w:val="00B32FA7"/>
    <w:rsid w:val="00B33BA5"/>
    <w:rsid w:val="00B34211"/>
    <w:rsid w:val="00B3739B"/>
    <w:rsid w:val="00B3762B"/>
    <w:rsid w:val="00B3766D"/>
    <w:rsid w:val="00B376F3"/>
    <w:rsid w:val="00B37AD6"/>
    <w:rsid w:val="00B41026"/>
    <w:rsid w:val="00B410A5"/>
    <w:rsid w:val="00B42423"/>
    <w:rsid w:val="00B42BE6"/>
    <w:rsid w:val="00B44EE9"/>
    <w:rsid w:val="00B460E7"/>
    <w:rsid w:val="00B47CC8"/>
    <w:rsid w:val="00B51E26"/>
    <w:rsid w:val="00B5286D"/>
    <w:rsid w:val="00B53070"/>
    <w:rsid w:val="00B53EEC"/>
    <w:rsid w:val="00B540B2"/>
    <w:rsid w:val="00B55917"/>
    <w:rsid w:val="00B55A92"/>
    <w:rsid w:val="00B55ECC"/>
    <w:rsid w:val="00B5763E"/>
    <w:rsid w:val="00B6060C"/>
    <w:rsid w:val="00B60AE7"/>
    <w:rsid w:val="00B614D7"/>
    <w:rsid w:val="00B62997"/>
    <w:rsid w:val="00B63510"/>
    <w:rsid w:val="00B6390A"/>
    <w:rsid w:val="00B63930"/>
    <w:rsid w:val="00B63A57"/>
    <w:rsid w:val="00B63B7A"/>
    <w:rsid w:val="00B63D95"/>
    <w:rsid w:val="00B63F17"/>
    <w:rsid w:val="00B64057"/>
    <w:rsid w:val="00B64337"/>
    <w:rsid w:val="00B64C8E"/>
    <w:rsid w:val="00B65304"/>
    <w:rsid w:val="00B65E71"/>
    <w:rsid w:val="00B664C6"/>
    <w:rsid w:val="00B671A3"/>
    <w:rsid w:val="00B704CC"/>
    <w:rsid w:val="00B705D3"/>
    <w:rsid w:val="00B7074B"/>
    <w:rsid w:val="00B71EFE"/>
    <w:rsid w:val="00B734D3"/>
    <w:rsid w:val="00B73EA8"/>
    <w:rsid w:val="00B74F90"/>
    <w:rsid w:val="00B75056"/>
    <w:rsid w:val="00B75274"/>
    <w:rsid w:val="00B754E6"/>
    <w:rsid w:val="00B757ED"/>
    <w:rsid w:val="00B81146"/>
    <w:rsid w:val="00B8303E"/>
    <w:rsid w:val="00B83D03"/>
    <w:rsid w:val="00B84F65"/>
    <w:rsid w:val="00B852A3"/>
    <w:rsid w:val="00B85DE7"/>
    <w:rsid w:val="00B8613F"/>
    <w:rsid w:val="00B87443"/>
    <w:rsid w:val="00B87E11"/>
    <w:rsid w:val="00B900F1"/>
    <w:rsid w:val="00B90948"/>
    <w:rsid w:val="00B90B33"/>
    <w:rsid w:val="00B91E24"/>
    <w:rsid w:val="00B92496"/>
    <w:rsid w:val="00B92875"/>
    <w:rsid w:val="00B93399"/>
    <w:rsid w:val="00B9392E"/>
    <w:rsid w:val="00B96B4D"/>
    <w:rsid w:val="00B96CF8"/>
    <w:rsid w:val="00B97820"/>
    <w:rsid w:val="00BA08EB"/>
    <w:rsid w:val="00BA0D03"/>
    <w:rsid w:val="00BA0F02"/>
    <w:rsid w:val="00BA1623"/>
    <w:rsid w:val="00BA1E55"/>
    <w:rsid w:val="00BA39BF"/>
    <w:rsid w:val="00BA44A4"/>
    <w:rsid w:val="00BA5142"/>
    <w:rsid w:val="00BA571D"/>
    <w:rsid w:val="00BA586C"/>
    <w:rsid w:val="00BA7B79"/>
    <w:rsid w:val="00BB0E1F"/>
    <w:rsid w:val="00BB11F7"/>
    <w:rsid w:val="00BB365C"/>
    <w:rsid w:val="00BB3A32"/>
    <w:rsid w:val="00BB3D90"/>
    <w:rsid w:val="00BB476B"/>
    <w:rsid w:val="00BB4DE9"/>
    <w:rsid w:val="00BB6224"/>
    <w:rsid w:val="00BB7244"/>
    <w:rsid w:val="00BB75CA"/>
    <w:rsid w:val="00BB75CD"/>
    <w:rsid w:val="00BB7B91"/>
    <w:rsid w:val="00BC2009"/>
    <w:rsid w:val="00BC2B1C"/>
    <w:rsid w:val="00BC39A4"/>
    <w:rsid w:val="00BC3CA5"/>
    <w:rsid w:val="00BC5434"/>
    <w:rsid w:val="00BC595A"/>
    <w:rsid w:val="00BD0909"/>
    <w:rsid w:val="00BD2361"/>
    <w:rsid w:val="00BD2ECD"/>
    <w:rsid w:val="00BD43C0"/>
    <w:rsid w:val="00BD4587"/>
    <w:rsid w:val="00BD5CF9"/>
    <w:rsid w:val="00BD5F9A"/>
    <w:rsid w:val="00BD667B"/>
    <w:rsid w:val="00BD74DD"/>
    <w:rsid w:val="00BE0253"/>
    <w:rsid w:val="00BE0557"/>
    <w:rsid w:val="00BE14BB"/>
    <w:rsid w:val="00BE1FC6"/>
    <w:rsid w:val="00BE2214"/>
    <w:rsid w:val="00BE2B69"/>
    <w:rsid w:val="00BE2DD8"/>
    <w:rsid w:val="00BE3385"/>
    <w:rsid w:val="00BE4CE8"/>
    <w:rsid w:val="00BE5B36"/>
    <w:rsid w:val="00BE702E"/>
    <w:rsid w:val="00BE74A4"/>
    <w:rsid w:val="00BE7877"/>
    <w:rsid w:val="00BF016E"/>
    <w:rsid w:val="00BF2203"/>
    <w:rsid w:val="00BF37BD"/>
    <w:rsid w:val="00BF3CBB"/>
    <w:rsid w:val="00BF3F36"/>
    <w:rsid w:val="00BF7B96"/>
    <w:rsid w:val="00C00852"/>
    <w:rsid w:val="00C00D11"/>
    <w:rsid w:val="00C00FB0"/>
    <w:rsid w:val="00C0225D"/>
    <w:rsid w:val="00C03262"/>
    <w:rsid w:val="00C03E29"/>
    <w:rsid w:val="00C04B2D"/>
    <w:rsid w:val="00C04E10"/>
    <w:rsid w:val="00C068BD"/>
    <w:rsid w:val="00C075CC"/>
    <w:rsid w:val="00C07F93"/>
    <w:rsid w:val="00C133EA"/>
    <w:rsid w:val="00C136F5"/>
    <w:rsid w:val="00C138A1"/>
    <w:rsid w:val="00C13A7E"/>
    <w:rsid w:val="00C14D7D"/>
    <w:rsid w:val="00C15375"/>
    <w:rsid w:val="00C17012"/>
    <w:rsid w:val="00C17159"/>
    <w:rsid w:val="00C220C2"/>
    <w:rsid w:val="00C226F5"/>
    <w:rsid w:val="00C22D37"/>
    <w:rsid w:val="00C235EB"/>
    <w:rsid w:val="00C237A8"/>
    <w:rsid w:val="00C237B0"/>
    <w:rsid w:val="00C242B6"/>
    <w:rsid w:val="00C24593"/>
    <w:rsid w:val="00C24663"/>
    <w:rsid w:val="00C2494B"/>
    <w:rsid w:val="00C260A2"/>
    <w:rsid w:val="00C278C6"/>
    <w:rsid w:val="00C30747"/>
    <w:rsid w:val="00C30B00"/>
    <w:rsid w:val="00C313FC"/>
    <w:rsid w:val="00C325B3"/>
    <w:rsid w:val="00C33923"/>
    <w:rsid w:val="00C33DC2"/>
    <w:rsid w:val="00C3456D"/>
    <w:rsid w:val="00C34C3B"/>
    <w:rsid w:val="00C35129"/>
    <w:rsid w:val="00C35CDE"/>
    <w:rsid w:val="00C3637E"/>
    <w:rsid w:val="00C369A7"/>
    <w:rsid w:val="00C3708A"/>
    <w:rsid w:val="00C370CC"/>
    <w:rsid w:val="00C3735B"/>
    <w:rsid w:val="00C37514"/>
    <w:rsid w:val="00C4018A"/>
    <w:rsid w:val="00C4066E"/>
    <w:rsid w:val="00C40937"/>
    <w:rsid w:val="00C42912"/>
    <w:rsid w:val="00C435D3"/>
    <w:rsid w:val="00C43891"/>
    <w:rsid w:val="00C43E8A"/>
    <w:rsid w:val="00C4523E"/>
    <w:rsid w:val="00C455FB"/>
    <w:rsid w:val="00C50960"/>
    <w:rsid w:val="00C5175E"/>
    <w:rsid w:val="00C523F5"/>
    <w:rsid w:val="00C52838"/>
    <w:rsid w:val="00C542A1"/>
    <w:rsid w:val="00C5454E"/>
    <w:rsid w:val="00C54B5C"/>
    <w:rsid w:val="00C54C34"/>
    <w:rsid w:val="00C5594E"/>
    <w:rsid w:val="00C57C1A"/>
    <w:rsid w:val="00C57F78"/>
    <w:rsid w:val="00C602EB"/>
    <w:rsid w:val="00C618AA"/>
    <w:rsid w:val="00C626CF"/>
    <w:rsid w:val="00C64742"/>
    <w:rsid w:val="00C65506"/>
    <w:rsid w:val="00C66C9A"/>
    <w:rsid w:val="00C6774E"/>
    <w:rsid w:val="00C72891"/>
    <w:rsid w:val="00C74912"/>
    <w:rsid w:val="00C74941"/>
    <w:rsid w:val="00C7511E"/>
    <w:rsid w:val="00C754DB"/>
    <w:rsid w:val="00C75A00"/>
    <w:rsid w:val="00C762CE"/>
    <w:rsid w:val="00C76413"/>
    <w:rsid w:val="00C765E0"/>
    <w:rsid w:val="00C76C3B"/>
    <w:rsid w:val="00C76E71"/>
    <w:rsid w:val="00C801FB"/>
    <w:rsid w:val="00C8088F"/>
    <w:rsid w:val="00C820B5"/>
    <w:rsid w:val="00C82752"/>
    <w:rsid w:val="00C82E23"/>
    <w:rsid w:val="00C83159"/>
    <w:rsid w:val="00C8323A"/>
    <w:rsid w:val="00C85022"/>
    <w:rsid w:val="00C8594A"/>
    <w:rsid w:val="00C92AF4"/>
    <w:rsid w:val="00C92ED2"/>
    <w:rsid w:val="00C94FD4"/>
    <w:rsid w:val="00C95099"/>
    <w:rsid w:val="00C95668"/>
    <w:rsid w:val="00C9581E"/>
    <w:rsid w:val="00C95C43"/>
    <w:rsid w:val="00C97EF0"/>
    <w:rsid w:val="00CA2D73"/>
    <w:rsid w:val="00CA3B13"/>
    <w:rsid w:val="00CA44E9"/>
    <w:rsid w:val="00CA4FB2"/>
    <w:rsid w:val="00CA5FA9"/>
    <w:rsid w:val="00CA62A1"/>
    <w:rsid w:val="00CA63CB"/>
    <w:rsid w:val="00CA6C01"/>
    <w:rsid w:val="00CA710D"/>
    <w:rsid w:val="00CA74BF"/>
    <w:rsid w:val="00CA77D8"/>
    <w:rsid w:val="00CA7CA3"/>
    <w:rsid w:val="00CB03A3"/>
    <w:rsid w:val="00CB1013"/>
    <w:rsid w:val="00CB2EFE"/>
    <w:rsid w:val="00CB30D9"/>
    <w:rsid w:val="00CB4B4D"/>
    <w:rsid w:val="00CB4BE0"/>
    <w:rsid w:val="00CB6175"/>
    <w:rsid w:val="00CB6D4B"/>
    <w:rsid w:val="00CB766E"/>
    <w:rsid w:val="00CB7AA2"/>
    <w:rsid w:val="00CC0349"/>
    <w:rsid w:val="00CC044C"/>
    <w:rsid w:val="00CC0A22"/>
    <w:rsid w:val="00CC1696"/>
    <w:rsid w:val="00CC2777"/>
    <w:rsid w:val="00CC5E62"/>
    <w:rsid w:val="00CC6591"/>
    <w:rsid w:val="00CD0545"/>
    <w:rsid w:val="00CD0AC5"/>
    <w:rsid w:val="00CD0E89"/>
    <w:rsid w:val="00CD19D2"/>
    <w:rsid w:val="00CD27DE"/>
    <w:rsid w:val="00CD483D"/>
    <w:rsid w:val="00CD572C"/>
    <w:rsid w:val="00CD70D2"/>
    <w:rsid w:val="00CD7671"/>
    <w:rsid w:val="00CE0497"/>
    <w:rsid w:val="00CE072B"/>
    <w:rsid w:val="00CE231C"/>
    <w:rsid w:val="00CE24F7"/>
    <w:rsid w:val="00CE3C2E"/>
    <w:rsid w:val="00CE4D43"/>
    <w:rsid w:val="00CE4F5A"/>
    <w:rsid w:val="00CE6789"/>
    <w:rsid w:val="00CE6FD4"/>
    <w:rsid w:val="00CE7A2D"/>
    <w:rsid w:val="00CE7E22"/>
    <w:rsid w:val="00CF1D34"/>
    <w:rsid w:val="00CF2099"/>
    <w:rsid w:val="00CF3ED6"/>
    <w:rsid w:val="00CF4097"/>
    <w:rsid w:val="00CF521A"/>
    <w:rsid w:val="00CF589B"/>
    <w:rsid w:val="00CF5EC0"/>
    <w:rsid w:val="00CF6719"/>
    <w:rsid w:val="00D00386"/>
    <w:rsid w:val="00D009CC"/>
    <w:rsid w:val="00D0170C"/>
    <w:rsid w:val="00D029F0"/>
    <w:rsid w:val="00D03537"/>
    <w:rsid w:val="00D03BED"/>
    <w:rsid w:val="00D056EA"/>
    <w:rsid w:val="00D06F95"/>
    <w:rsid w:val="00D07B8A"/>
    <w:rsid w:val="00D11FDC"/>
    <w:rsid w:val="00D1215A"/>
    <w:rsid w:val="00D128AB"/>
    <w:rsid w:val="00D144AD"/>
    <w:rsid w:val="00D15D03"/>
    <w:rsid w:val="00D15D8F"/>
    <w:rsid w:val="00D1611F"/>
    <w:rsid w:val="00D20611"/>
    <w:rsid w:val="00D20F11"/>
    <w:rsid w:val="00D21A2A"/>
    <w:rsid w:val="00D22626"/>
    <w:rsid w:val="00D24459"/>
    <w:rsid w:val="00D25C9D"/>
    <w:rsid w:val="00D25D83"/>
    <w:rsid w:val="00D265F1"/>
    <w:rsid w:val="00D26635"/>
    <w:rsid w:val="00D27B97"/>
    <w:rsid w:val="00D30A8C"/>
    <w:rsid w:val="00D30DDF"/>
    <w:rsid w:val="00D311D5"/>
    <w:rsid w:val="00D31DBB"/>
    <w:rsid w:val="00D32693"/>
    <w:rsid w:val="00D33030"/>
    <w:rsid w:val="00D3350D"/>
    <w:rsid w:val="00D33BD6"/>
    <w:rsid w:val="00D34A36"/>
    <w:rsid w:val="00D34E4A"/>
    <w:rsid w:val="00D34E70"/>
    <w:rsid w:val="00D35900"/>
    <w:rsid w:val="00D35AE0"/>
    <w:rsid w:val="00D402D2"/>
    <w:rsid w:val="00D409CF"/>
    <w:rsid w:val="00D40F80"/>
    <w:rsid w:val="00D41821"/>
    <w:rsid w:val="00D41896"/>
    <w:rsid w:val="00D41951"/>
    <w:rsid w:val="00D44183"/>
    <w:rsid w:val="00D44AE4"/>
    <w:rsid w:val="00D450C0"/>
    <w:rsid w:val="00D4518D"/>
    <w:rsid w:val="00D46199"/>
    <w:rsid w:val="00D4663C"/>
    <w:rsid w:val="00D468A4"/>
    <w:rsid w:val="00D46EB1"/>
    <w:rsid w:val="00D46EED"/>
    <w:rsid w:val="00D474CE"/>
    <w:rsid w:val="00D47E76"/>
    <w:rsid w:val="00D505F3"/>
    <w:rsid w:val="00D5212C"/>
    <w:rsid w:val="00D52324"/>
    <w:rsid w:val="00D5261C"/>
    <w:rsid w:val="00D530F8"/>
    <w:rsid w:val="00D578E9"/>
    <w:rsid w:val="00D57B6C"/>
    <w:rsid w:val="00D6081E"/>
    <w:rsid w:val="00D62512"/>
    <w:rsid w:val="00D64471"/>
    <w:rsid w:val="00D659C9"/>
    <w:rsid w:val="00D666B6"/>
    <w:rsid w:val="00D67F53"/>
    <w:rsid w:val="00D70067"/>
    <w:rsid w:val="00D705DB"/>
    <w:rsid w:val="00D7236A"/>
    <w:rsid w:val="00D72C03"/>
    <w:rsid w:val="00D74850"/>
    <w:rsid w:val="00D7595B"/>
    <w:rsid w:val="00D7613E"/>
    <w:rsid w:val="00D7691A"/>
    <w:rsid w:val="00D76E05"/>
    <w:rsid w:val="00D80098"/>
    <w:rsid w:val="00D81FD2"/>
    <w:rsid w:val="00D82348"/>
    <w:rsid w:val="00D83B3F"/>
    <w:rsid w:val="00D851B7"/>
    <w:rsid w:val="00D864A3"/>
    <w:rsid w:val="00D90516"/>
    <w:rsid w:val="00D91AB5"/>
    <w:rsid w:val="00D930AA"/>
    <w:rsid w:val="00D9398D"/>
    <w:rsid w:val="00D945EA"/>
    <w:rsid w:val="00D94844"/>
    <w:rsid w:val="00D94855"/>
    <w:rsid w:val="00D95F48"/>
    <w:rsid w:val="00D97338"/>
    <w:rsid w:val="00D97817"/>
    <w:rsid w:val="00D97A5D"/>
    <w:rsid w:val="00D97C3B"/>
    <w:rsid w:val="00DA0682"/>
    <w:rsid w:val="00DA0D29"/>
    <w:rsid w:val="00DA1773"/>
    <w:rsid w:val="00DA1E1E"/>
    <w:rsid w:val="00DA43B9"/>
    <w:rsid w:val="00DA47B3"/>
    <w:rsid w:val="00DA7CA6"/>
    <w:rsid w:val="00DB01B5"/>
    <w:rsid w:val="00DB02AE"/>
    <w:rsid w:val="00DB11B2"/>
    <w:rsid w:val="00DB3298"/>
    <w:rsid w:val="00DB3F1C"/>
    <w:rsid w:val="00DB4695"/>
    <w:rsid w:val="00DB6352"/>
    <w:rsid w:val="00DB64F9"/>
    <w:rsid w:val="00DB6789"/>
    <w:rsid w:val="00DB68BD"/>
    <w:rsid w:val="00DB767A"/>
    <w:rsid w:val="00DC0F6C"/>
    <w:rsid w:val="00DC1054"/>
    <w:rsid w:val="00DC10AD"/>
    <w:rsid w:val="00DC4B4F"/>
    <w:rsid w:val="00DC4E04"/>
    <w:rsid w:val="00DC55B8"/>
    <w:rsid w:val="00DC6599"/>
    <w:rsid w:val="00DC7F1D"/>
    <w:rsid w:val="00DC7FBE"/>
    <w:rsid w:val="00DD0D4A"/>
    <w:rsid w:val="00DD10B0"/>
    <w:rsid w:val="00DD1578"/>
    <w:rsid w:val="00DD2ED5"/>
    <w:rsid w:val="00DD31AD"/>
    <w:rsid w:val="00DD3684"/>
    <w:rsid w:val="00DD4205"/>
    <w:rsid w:val="00DD4FF9"/>
    <w:rsid w:val="00DD5485"/>
    <w:rsid w:val="00DD5814"/>
    <w:rsid w:val="00DD59D2"/>
    <w:rsid w:val="00DD5B49"/>
    <w:rsid w:val="00DD6EF3"/>
    <w:rsid w:val="00DD7322"/>
    <w:rsid w:val="00DE09D2"/>
    <w:rsid w:val="00DE1780"/>
    <w:rsid w:val="00DE39C3"/>
    <w:rsid w:val="00DE3DE1"/>
    <w:rsid w:val="00DE3FBA"/>
    <w:rsid w:val="00DE407B"/>
    <w:rsid w:val="00DE51BE"/>
    <w:rsid w:val="00DE5581"/>
    <w:rsid w:val="00DE6530"/>
    <w:rsid w:val="00DE6C22"/>
    <w:rsid w:val="00DE7CDC"/>
    <w:rsid w:val="00DF138B"/>
    <w:rsid w:val="00DF1F9D"/>
    <w:rsid w:val="00DF2898"/>
    <w:rsid w:val="00DF3530"/>
    <w:rsid w:val="00DF529F"/>
    <w:rsid w:val="00DF5535"/>
    <w:rsid w:val="00DF6D05"/>
    <w:rsid w:val="00DF6F22"/>
    <w:rsid w:val="00DF7103"/>
    <w:rsid w:val="00E008A1"/>
    <w:rsid w:val="00E00AB0"/>
    <w:rsid w:val="00E00B30"/>
    <w:rsid w:val="00E01E9C"/>
    <w:rsid w:val="00E0429B"/>
    <w:rsid w:val="00E043B0"/>
    <w:rsid w:val="00E045F9"/>
    <w:rsid w:val="00E04DA3"/>
    <w:rsid w:val="00E069F1"/>
    <w:rsid w:val="00E0758C"/>
    <w:rsid w:val="00E079C6"/>
    <w:rsid w:val="00E1034E"/>
    <w:rsid w:val="00E103C1"/>
    <w:rsid w:val="00E11461"/>
    <w:rsid w:val="00E11C80"/>
    <w:rsid w:val="00E15551"/>
    <w:rsid w:val="00E236CD"/>
    <w:rsid w:val="00E23EFB"/>
    <w:rsid w:val="00E2414B"/>
    <w:rsid w:val="00E241FC"/>
    <w:rsid w:val="00E24324"/>
    <w:rsid w:val="00E2579E"/>
    <w:rsid w:val="00E2616A"/>
    <w:rsid w:val="00E268BA"/>
    <w:rsid w:val="00E26DF2"/>
    <w:rsid w:val="00E27D7F"/>
    <w:rsid w:val="00E3004D"/>
    <w:rsid w:val="00E30344"/>
    <w:rsid w:val="00E3044D"/>
    <w:rsid w:val="00E3083D"/>
    <w:rsid w:val="00E316A1"/>
    <w:rsid w:val="00E329FC"/>
    <w:rsid w:val="00E32FE9"/>
    <w:rsid w:val="00E34D51"/>
    <w:rsid w:val="00E35E2E"/>
    <w:rsid w:val="00E36138"/>
    <w:rsid w:val="00E363D6"/>
    <w:rsid w:val="00E363F3"/>
    <w:rsid w:val="00E365CD"/>
    <w:rsid w:val="00E36F28"/>
    <w:rsid w:val="00E377EA"/>
    <w:rsid w:val="00E378AE"/>
    <w:rsid w:val="00E37A5C"/>
    <w:rsid w:val="00E40308"/>
    <w:rsid w:val="00E413EF"/>
    <w:rsid w:val="00E41A2D"/>
    <w:rsid w:val="00E428F1"/>
    <w:rsid w:val="00E43420"/>
    <w:rsid w:val="00E44D21"/>
    <w:rsid w:val="00E45655"/>
    <w:rsid w:val="00E50F9C"/>
    <w:rsid w:val="00E51D30"/>
    <w:rsid w:val="00E51F83"/>
    <w:rsid w:val="00E54216"/>
    <w:rsid w:val="00E551A9"/>
    <w:rsid w:val="00E5561D"/>
    <w:rsid w:val="00E560F4"/>
    <w:rsid w:val="00E56354"/>
    <w:rsid w:val="00E56501"/>
    <w:rsid w:val="00E56FB9"/>
    <w:rsid w:val="00E579C0"/>
    <w:rsid w:val="00E605E2"/>
    <w:rsid w:val="00E61D3A"/>
    <w:rsid w:val="00E62EAD"/>
    <w:rsid w:val="00E63343"/>
    <w:rsid w:val="00E648C2"/>
    <w:rsid w:val="00E672EB"/>
    <w:rsid w:val="00E6782C"/>
    <w:rsid w:val="00E70797"/>
    <w:rsid w:val="00E70882"/>
    <w:rsid w:val="00E711C1"/>
    <w:rsid w:val="00E715D2"/>
    <w:rsid w:val="00E71B54"/>
    <w:rsid w:val="00E71DA3"/>
    <w:rsid w:val="00E72547"/>
    <w:rsid w:val="00E727AA"/>
    <w:rsid w:val="00E72CD0"/>
    <w:rsid w:val="00E749EA"/>
    <w:rsid w:val="00E752FC"/>
    <w:rsid w:val="00E761BF"/>
    <w:rsid w:val="00E76478"/>
    <w:rsid w:val="00E7734D"/>
    <w:rsid w:val="00E817A7"/>
    <w:rsid w:val="00E82268"/>
    <w:rsid w:val="00E82D6D"/>
    <w:rsid w:val="00E83954"/>
    <w:rsid w:val="00E857FE"/>
    <w:rsid w:val="00E859E3"/>
    <w:rsid w:val="00E86486"/>
    <w:rsid w:val="00E8719D"/>
    <w:rsid w:val="00E876A8"/>
    <w:rsid w:val="00E87D47"/>
    <w:rsid w:val="00E91104"/>
    <w:rsid w:val="00E91222"/>
    <w:rsid w:val="00E919B0"/>
    <w:rsid w:val="00E91D72"/>
    <w:rsid w:val="00E934D1"/>
    <w:rsid w:val="00E94200"/>
    <w:rsid w:val="00E94369"/>
    <w:rsid w:val="00E9638C"/>
    <w:rsid w:val="00E964E3"/>
    <w:rsid w:val="00E974B2"/>
    <w:rsid w:val="00E974CF"/>
    <w:rsid w:val="00E97714"/>
    <w:rsid w:val="00E97DCE"/>
    <w:rsid w:val="00EA0368"/>
    <w:rsid w:val="00EA2E68"/>
    <w:rsid w:val="00EA2F0F"/>
    <w:rsid w:val="00EA35AC"/>
    <w:rsid w:val="00EA3DE7"/>
    <w:rsid w:val="00EA4B25"/>
    <w:rsid w:val="00EA5818"/>
    <w:rsid w:val="00EA5CED"/>
    <w:rsid w:val="00EA5E07"/>
    <w:rsid w:val="00EA6415"/>
    <w:rsid w:val="00EA75DB"/>
    <w:rsid w:val="00EA7C7A"/>
    <w:rsid w:val="00EA7CA0"/>
    <w:rsid w:val="00EA7E30"/>
    <w:rsid w:val="00EA7F45"/>
    <w:rsid w:val="00EB0C1B"/>
    <w:rsid w:val="00EB2CE1"/>
    <w:rsid w:val="00EB3AFA"/>
    <w:rsid w:val="00EB3C7D"/>
    <w:rsid w:val="00EB65D9"/>
    <w:rsid w:val="00EB6989"/>
    <w:rsid w:val="00EC030A"/>
    <w:rsid w:val="00EC09D0"/>
    <w:rsid w:val="00EC0F47"/>
    <w:rsid w:val="00EC10DB"/>
    <w:rsid w:val="00EC1261"/>
    <w:rsid w:val="00EC1F4E"/>
    <w:rsid w:val="00EC23A5"/>
    <w:rsid w:val="00EC2415"/>
    <w:rsid w:val="00EC2CE3"/>
    <w:rsid w:val="00EC4278"/>
    <w:rsid w:val="00EC45D1"/>
    <w:rsid w:val="00EC4DD0"/>
    <w:rsid w:val="00EC7778"/>
    <w:rsid w:val="00ED0A5A"/>
    <w:rsid w:val="00ED1840"/>
    <w:rsid w:val="00ED31B2"/>
    <w:rsid w:val="00ED3F93"/>
    <w:rsid w:val="00ED4E10"/>
    <w:rsid w:val="00ED530C"/>
    <w:rsid w:val="00ED768D"/>
    <w:rsid w:val="00EE2987"/>
    <w:rsid w:val="00EE35FE"/>
    <w:rsid w:val="00EE3A79"/>
    <w:rsid w:val="00EE6689"/>
    <w:rsid w:val="00EE6F92"/>
    <w:rsid w:val="00EF0A1A"/>
    <w:rsid w:val="00EF263A"/>
    <w:rsid w:val="00EF3485"/>
    <w:rsid w:val="00EF42C3"/>
    <w:rsid w:val="00EF4A36"/>
    <w:rsid w:val="00EF4EB4"/>
    <w:rsid w:val="00EF525A"/>
    <w:rsid w:val="00EF5B20"/>
    <w:rsid w:val="00EF6273"/>
    <w:rsid w:val="00EF65A7"/>
    <w:rsid w:val="00F00D95"/>
    <w:rsid w:val="00F00F09"/>
    <w:rsid w:val="00F017D1"/>
    <w:rsid w:val="00F01B54"/>
    <w:rsid w:val="00F01CB9"/>
    <w:rsid w:val="00F01F5A"/>
    <w:rsid w:val="00F03FC8"/>
    <w:rsid w:val="00F041A2"/>
    <w:rsid w:val="00F042D8"/>
    <w:rsid w:val="00F04B8D"/>
    <w:rsid w:val="00F04D92"/>
    <w:rsid w:val="00F04DA0"/>
    <w:rsid w:val="00F05CCA"/>
    <w:rsid w:val="00F06244"/>
    <w:rsid w:val="00F06B3A"/>
    <w:rsid w:val="00F127F8"/>
    <w:rsid w:val="00F1282D"/>
    <w:rsid w:val="00F13C7A"/>
    <w:rsid w:val="00F15703"/>
    <w:rsid w:val="00F16090"/>
    <w:rsid w:val="00F1678B"/>
    <w:rsid w:val="00F17AD0"/>
    <w:rsid w:val="00F21192"/>
    <w:rsid w:val="00F22DA6"/>
    <w:rsid w:val="00F234BC"/>
    <w:rsid w:val="00F279C3"/>
    <w:rsid w:val="00F27CEB"/>
    <w:rsid w:val="00F27D68"/>
    <w:rsid w:val="00F300DB"/>
    <w:rsid w:val="00F313C8"/>
    <w:rsid w:val="00F31B6B"/>
    <w:rsid w:val="00F327B1"/>
    <w:rsid w:val="00F330BF"/>
    <w:rsid w:val="00F34BF4"/>
    <w:rsid w:val="00F35410"/>
    <w:rsid w:val="00F36FCE"/>
    <w:rsid w:val="00F374DF"/>
    <w:rsid w:val="00F41BE8"/>
    <w:rsid w:val="00F448D0"/>
    <w:rsid w:val="00F449D2"/>
    <w:rsid w:val="00F4588A"/>
    <w:rsid w:val="00F46FA2"/>
    <w:rsid w:val="00F4712C"/>
    <w:rsid w:val="00F4747C"/>
    <w:rsid w:val="00F504B8"/>
    <w:rsid w:val="00F5140A"/>
    <w:rsid w:val="00F51432"/>
    <w:rsid w:val="00F519E3"/>
    <w:rsid w:val="00F51F5D"/>
    <w:rsid w:val="00F5312C"/>
    <w:rsid w:val="00F539A0"/>
    <w:rsid w:val="00F54577"/>
    <w:rsid w:val="00F55572"/>
    <w:rsid w:val="00F56EE0"/>
    <w:rsid w:val="00F60BFB"/>
    <w:rsid w:val="00F617DE"/>
    <w:rsid w:val="00F62ED6"/>
    <w:rsid w:val="00F63008"/>
    <w:rsid w:val="00F6307F"/>
    <w:rsid w:val="00F638EE"/>
    <w:rsid w:val="00F6397F"/>
    <w:rsid w:val="00F63F01"/>
    <w:rsid w:val="00F64078"/>
    <w:rsid w:val="00F6416E"/>
    <w:rsid w:val="00F64A05"/>
    <w:rsid w:val="00F64F0A"/>
    <w:rsid w:val="00F658B3"/>
    <w:rsid w:val="00F659F6"/>
    <w:rsid w:val="00F65EDB"/>
    <w:rsid w:val="00F66544"/>
    <w:rsid w:val="00F714E4"/>
    <w:rsid w:val="00F73BE7"/>
    <w:rsid w:val="00F741BE"/>
    <w:rsid w:val="00F74C94"/>
    <w:rsid w:val="00F74EB4"/>
    <w:rsid w:val="00F75FF5"/>
    <w:rsid w:val="00F772C0"/>
    <w:rsid w:val="00F776B3"/>
    <w:rsid w:val="00F77AF0"/>
    <w:rsid w:val="00F81139"/>
    <w:rsid w:val="00F81DB7"/>
    <w:rsid w:val="00F8239A"/>
    <w:rsid w:val="00F82AB9"/>
    <w:rsid w:val="00F83FFD"/>
    <w:rsid w:val="00F86350"/>
    <w:rsid w:val="00F91089"/>
    <w:rsid w:val="00F9167C"/>
    <w:rsid w:val="00F92619"/>
    <w:rsid w:val="00F931BF"/>
    <w:rsid w:val="00F93963"/>
    <w:rsid w:val="00F95481"/>
    <w:rsid w:val="00F95840"/>
    <w:rsid w:val="00F970BC"/>
    <w:rsid w:val="00F9747A"/>
    <w:rsid w:val="00F97BD8"/>
    <w:rsid w:val="00FA1283"/>
    <w:rsid w:val="00FA1F75"/>
    <w:rsid w:val="00FA2D8E"/>
    <w:rsid w:val="00FA2E02"/>
    <w:rsid w:val="00FA35B8"/>
    <w:rsid w:val="00FA368E"/>
    <w:rsid w:val="00FA37D2"/>
    <w:rsid w:val="00FA4D6D"/>
    <w:rsid w:val="00FA4D92"/>
    <w:rsid w:val="00FA5561"/>
    <w:rsid w:val="00FA7567"/>
    <w:rsid w:val="00FA7D51"/>
    <w:rsid w:val="00FB0EB1"/>
    <w:rsid w:val="00FB4382"/>
    <w:rsid w:val="00FB510F"/>
    <w:rsid w:val="00FB58B3"/>
    <w:rsid w:val="00FB631C"/>
    <w:rsid w:val="00FB6E90"/>
    <w:rsid w:val="00FB77C6"/>
    <w:rsid w:val="00FB7ED1"/>
    <w:rsid w:val="00FC0865"/>
    <w:rsid w:val="00FC148B"/>
    <w:rsid w:val="00FC1E6C"/>
    <w:rsid w:val="00FC3092"/>
    <w:rsid w:val="00FC3168"/>
    <w:rsid w:val="00FC590A"/>
    <w:rsid w:val="00FC5BC9"/>
    <w:rsid w:val="00FC5DE5"/>
    <w:rsid w:val="00FC6AD1"/>
    <w:rsid w:val="00FC6E94"/>
    <w:rsid w:val="00FC7618"/>
    <w:rsid w:val="00FD168F"/>
    <w:rsid w:val="00FD2B53"/>
    <w:rsid w:val="00FD3741"/>
    <w:rsid w:val="00FD39D4"/>
    <w:rsid w:val="00FD6460"/>
    <w:rsid w:val="00FD6EA4"/>
    <w:rsid w:val="00FD713A"/>
    <w:rsid w:val="00FD719F"/>
    <w:rsid w:val="00FD7508"/>
    <w:rsid w:val="00FD79B9"/>
    <w:rsid w:val="00FE4065"/>
    <w:rsid w:val="00FE427A"/>
    <w:rsid w:val="00FE4AB6"/>
    <w:rsid w:val="00FE4D1A"/>
    <w:rsid w:val="00FE63EC"/>
    <w:rsid w:val="00FE64B7"/>
    <w:rsid w:val="00FE6888"/>
    <w:rsid w:val="00FE7312"/>
    <w:rsid w:val="00FE7F42"/>
    <w:rsid w:val="00FF051C"/>
    <w:rsid w:val="00FF1C60"/>
    <w:rsid w:val="00FF1E29"/>
    <w:rsid w:val="00FF1FE0"/>
    <w:rsid w:val="00FF1FE7"/>
    <w:rsid w:val="00FF318E"/>
    <w:rsid w:val="00FF42EF"/>
    <w:rsid w:val="00FF439B"/>
    <w:rsid w:val="00FF517E"/>
    <w:rsid w:val="00FF562F"/>
    <w:rsid w:val="00FF5FB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107352-DD5F-4C50-BC4D-70F4F1B2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CC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5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5DC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251A2"/>
    <w:pPr>
      <w:tabs>
        <w:tab w:val="left" w:pos="440"/>
        <w:tab w:val="right" w:leader="dot" w:pos="9396"/>
      </w:tabs>
      <w:spacing w:after="100" w:line="240" w:lineRule="auto"/>
    </w:pPr>
    <w:rPr>
      <w:rFonts w:ascii="Arial" w:hAnsi="Arial" w:cs="Arial"/>
      <w:noProof/>
      <w:sz w:val="24"/>
      <w:szCs w:val="24"/>
      <w:lang w:val="bs-Latn-B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7691A"/>
    <w:pPr>
      <w:tabs>
        <w:tab w:val="left" w:pos="880"/>
        <w:tab w:val="right" w:leader="dot" w:pos="9396"/>
      </w:tabs>
      <w:spacing w:after="100" w:line="24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F67FE"/>
    <w:pPr>
      <w:tabs>
        <w:tab w:val="left" w:pos="993"/>
        <w:tab w:val="right" w:leader="dot" w:pos="9356"/>
      </w:tabs>
      <w:spacing w:after="100"/>
      <w:ind w:left="440" w:hanging="29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CC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955DCC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5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DCC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2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FootnoteReference">
    <w:name w:val="footnote reference"/>
    <w:aliases w:val="ftref,16 Point,Superscript 6 Point,Ref. de nota al pie.,fr, BVI fnr,BVI fnr,Footnote Reference Number,Footnote Reference_LVL6,Footnote Reference_LVL61,Footnote Reference_LVL62,Footnote Reference_LVL63,Footnote Reference_LVL64,4_G,Ref"/>
    <w:uiPriority w:val="99"/>
    <w:rsid w:val="00C50960"/>
    <w:rPr>
      <w:vertAlign w:val="superscript"/>
    </w:rPr>
  </w:style>
  <w:style w:type="paragraph" w:styleId="FootnoteText">
    <w:name w:val="footnote text"/>
    <w:aliases w:val="fn,Footnote Text Char1,Footnote Text Char Char,FOOTNOTES,single space,ALTS FOOTNOTE,Fodnotetekst Tegn,Footnote Text Char Char Char Char Char Char,ADB,WB-Fußnotentext,Footnote,Fußnote,WB-Fuﬂnotentext,Fuﬂnote,footnote text,Footnote Text 1,f"/>
    <w:basedOn w:val="Normal"/>
    <w:link w:val="FootnoteTextChar2"/>
    <w:uiPriority w:val="99"/>
    <w:qFormat/>
    <w:rsid w:val="00C50960"/>
    <w:pPr>
      <w:spacing w:after="120" w:line="264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Blue Char,Footnote Text1 Char,Char Char,footnote text Char,Footnote Text Char Char Char Char,Footnote Text Char Char Char1,ft Char,Tegn1 Char1,Tegn1 Char Char, Ch Char"/>
    <w:basedOn w:val="DefaultParagraphFont"/>
    <w:uiPriority w:val="99"/>
    <w:rsid w:val="00C50960"/>
    <w:rPr>
      <w:sz w:val="20"/>
      <w:szCs w:val="20"/>
      <w:lang w:val="en-US"/>
    </w:rPr>
  </w:style>
  <w:style w:type="character" w:customStyle="1" w:styleId="FootnoteTextChar2">
    <w:name w:val="Footnote Text Char2"/>
    <w:aliases w:val="fn Char,Footnote Text Char1 Char,Footnote Text Char Char Char,FOOTNOTES Char,single space Char,ALTS FOOTNOTE Char,Fodnotetekst Tegn Char,Footnote Text Char Char Char Char Char Char Char,ADB Char,WB-Fußnotentext Char,Footnote Char"/>
    <w:link w:val="FootnoteText"/>
    <w:uiPriority w:val="8"/>
    <w:locked/>
    <w:rsid w:val="00C50960"/>
    <w:rPr>
      <w:rFonts w:ascii="Times New Roman" w:eastAsia="SimSun" w:hAnsi="Times New Roman" w:cs="Times New Roman"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rsid w:val="00C50960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ragraphNumbering">
    <w:name w:val="Paragraph Numbering"/>
    <w:basedOn w:val="Normal"/>
    <w:link w:val="ParagraphNumberingChar"/>
    <w:uiPriority w:val="1"/>
    <w:qFormat/>
    <w:rsid w:val="00130D09"/>
    <w:pPr>
      <w:numPr>
        <w:numId w:val="3"/>
      </w:numPr>
      <w:spacing w:after="240" w:line="264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ParagraphNumberingChar">
    <w:name w:val="Paragraph Numbering Char"/>
    <w:link w:val="ParagraphNumbering"/>
    <w:uiPriority w:val="1"/>
    <w:locked/>
    <w:rsid w:val="00130D09"/>
    <w:rPr>
      <w:rFonts w:ascii="Times New Roman" w:eastAsia="SimSun" w:hAnsi="Times New Roman" w:cs="Times New Roman"/>
      <w:sz w:val="24"/>
      <w:szCs w:val="24"/>
      <w:lang w:val="en-US"/>
    </w:rPr>
  </w:style>
  <w:style w:type="table" w:customStyle="1" w:styleId="GridTable5Dark-Accent11">
    <w:name w:val="Grid Table 5 Dark - Accent 11"/>
    <w:basedOn w:val="TableNormal"/>
    <w:uiPriority w:val="50"/>
    <w:rsid w:val="00130D0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DeMPAHeading2">
    <w:name w:val="DeMPA Heading 2"/>
    <w:basedOn w:val="Heading2"/>
    <w:qFormat/>
    <w:rsid w:val="00130D09"/>
    <w:pPr>
      <w:spacing w:before="480" w:after="200" w:line="240" w:lineRule="auto"/>
      <w:jc w:val="both"/>
    </w:pPr>
    <w:rPr>
      <w:rFonts w:ascii="Times New Roman" w:eastAsia="Times New Roman" w:hAnsi="Times New Roman" w:cs="Times New Roman"/>
      <w:b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278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3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D6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D76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5082F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544A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SpacingChar">
    <w:name w:val="No Spacing Char"/>
    <w:link w:val="NoSpacing"/>
    <w:uiPriority w:val="1"/>
    <w:locked/>
    <w:rsid w:val="00B11AEF"/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11AEF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72DC"/>
    <w:rPr>
      <w:color w:val="800080" w:themeColor="followedHyperlink"/>
      <w:u w:val="single"/>
    </w:rPr>
  </w:style>
  <w:style w:type="paragraph" w:customStyle="1" w:styleId="Default">
    <w:name w:val="Default"/>
    <w:rsid w:val="00296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paragraph" w:styleId="NormalWeb">
    <w:name w:val="Normal (Web)"/>
    <w:basedOn w:val="Normal"/>
    <w:uiPriority w:val="99"/>
    <w:semiHidden/>
    <w:unhideWhenUsed/>
    <w:rsid w:val="0091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5D8"/>
    <w:rPr>
      <w:b/>
      <w:bCs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B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B3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90B34"/>
    <w:rPr>
      <w:vertAlign w:val="superscript"/>
    </w:rPr>
  </w:style>
  <w:style w:type="paragraph" w:styleId="Revision">
    <w:name w:val="Revision"/>
    <w:hidden/>
    <w:uiPriority w:val="99"/>
    <w:semiHidden/>
    <w:rsid w:val="00201322"/>
    <w:pPr>
      <w:spacing w:after="0" w:line="240" w:lineRule="auto"/>
    </w:pPr>
    <w:rPr>
      <w:lang w:val="hr-BA"/>
    </w:rPr>
  </w:style>
  <w:style w:type="table" w:styleId="GridTable4-Accent3">
    <w:name w:val="Grid Table 4 Accent 3"/>
    <w:basedOn w:val="TableNormal"/>
    <w:uiPriority w:val="49"/>
    <w:rsid w:val="00E378AE"/>
    <w:pPr>
      <w:spacing w:after="0" w:line="240" w:lineRule="auto"/>
    </w:pPr>
    <w:rPr>
      <w:lang w:val="bs-Latn-B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383540"/>
    <w:pPr>
      <w:spacing w:after="0" w:line="240" w:lineRule="auto"/>
    </w:pPr>
    <w:rPr>
      <w:color w:val="31849B" w:themeColor="accent5" w:themeShade="BF"/>
      <w:lang w:val="bs-Latn-BA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Grid">
    <w:name w:val="Table Grid"/>
    <w:basedOn w:val="TableNormal"/>
    <w:uiPriority w:val="59"/>
    <w:rsid w:val="00B8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5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yperlink" Target="http://www.mft.gov.ba" TargetMode="Externa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yperlink" Target="https://www.macrotrends.net/2548/euro-dollar-exchange-rate-historical-chart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hart" Target="charts/chart5.xml"/><Relationship Id="rId22" Type="http://schemas.openxmlformats.org/officeDocument/2006/relationships/image" Target="media/image2.png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0\Q4_2020\LOAN%20data%20End%20Dec_%202020%20Bilten%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STRATEGIJE\2021_2023%20priprema\LOAN%20data%20End%20Dec_%202020%20Bilten%2022%20Final%2020_01_20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STRATEGIJE\2021_2023%20priprema\Interest%20rate%20projections%20Template%20Pef%20Olaf%20projekcija%20Oct_2020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STRATEGIJE\2021_2023%20priprema\Interest%20rate%20projections%20Template%20Pef%20Olaf%20projekcija%20Oct_2020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pasalic\Desktop\A%20SEKTOR%20ZA%20DUG%20FMF%20DOKUMENTI\DOKUMENTI%20ODJELA%20ZA%20IZVJE&#352;TAVANJE\BILTENI%20%20GPZ%20STRATEGIJA\STRATEGIJE\2021_2023%20priprema\MTDSAT%20%202021_2023%20Attempt%20%20EUROBOND%2010y.xlsm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bpasalic\Desktop\A%20SEKTOR%20ZA%20DUG%20FMF%20DOKUMENTI\DOKUMENTI%20ODJELA%20ZA%20IZVJE&#352;TAVANJE\BILTENI%20%20GPZ%20STRATEGIJA\STRATEGIJE\2021_2023%20priprema\MTDSAT%20%202021_2023%20Attempt%20%20EUROBOND%2010y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0\Q4_2020\LOAN%20data%20End%20Dec_%202020%20Bilten%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0\Q4_2020\LOAN%20data%20End%20Dec_%202020%20Bilten%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0\Q4_2020\Kursne%20razlike%202019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STRATEGIJE\2021_2023%20priprema\LOAN%20data%20End%20Dec_%202020%20po&#269;etak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0\Q4_2020\LOAN%20data%20End%20Dec_%202020%20Bilten%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0\Q4_2020\LOAN%20data%20End%20Dec_%202020%20Bilten%202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STRATEGIJE\2021_2023%20priprema\LOAN%20data%20End%20Dec_%202020%20Bilten%2022%20Final%2020_01_20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STRATEGIJE\2021_2023%20priprema\LOAN%20data%20End%20Dec_%202020%20Bilten%2022%20Final%2020_01_2020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Stanje duga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'LOANS External &amp; Domestic'!$B$1405:$B$1414</c:f>
              <c:strCache>
                <c:ptCount val="10"/>
                <c:pt idx="0">
                  <c:v>Svjetska banka  (WB IDA)</c:v>
                </c:pt>
                <c:pt idx="1">
                  <c:v>Europska Investicijska banka</c:v>
                </c:pt>
                <c:pt idx="2">
                  <c:v>Ostali kreditori</c:v>
                </c:pt>
                <c:pt idx="3">
                  <c:v>Svjetska banka  (WB IBRD)</c:v>
                </c:pt>
                <c:pt idx="4">
                  <c:v>EBRD</c:v>
                </c:pt>
                <c:pt idx="5">
                  <c:v>Pariški klub</c:v>
                </c:pt>
                <c:pt idx="6">
                  <c:v>Međunarodni monetarni fond</c:v>
                </c:pt>
                <c:pt idx="7">
                  <c:v>Europska Komisija</c:v>
                </c:pt>
                <c:pt idx="8">
                  <c:v>Vlada Kraljevine Španjolske</c:v>
                </c:pt>
                <c:pt idx="9">
                  <c:v>Londonski klub</c:v>
                </c:pt>
              </c:strCache>
            </c:strRef>
          </c:cat>
          <c:val>
            <c:numRef>
              <c:f>'LOANS External &amp; Domestic'!$D$1405:$D$1414</c:f>
              <c:numCache>
                <c:formatCode>#,##0.0</c:formatCode>
                <c:ptCount val="10"/>
                <c:pt idx="0">
                  <c:v>1008.8347988852831</c:v>
                </c:pt>
                <c:pt idx="1">
                  <c:v>936.08455124121986</c:v>
                </c:pt>
                <c:pt idx="2">
                  <c:v>796.85955369379326</c:v>
                </c:pt>
                <c:pt idx="3">
                  <c:v>593.75063524762038</c:v>
                </c:pt>
                <c:pt idx="4">
                  <c:v>507.11249077025946</c:v>
                </c:pt>
                <c:pt idx="5">
                  <c:v>366.27730036596137</c:v>
                </c:pt>
                <c:pt idx="6">
                  <c:v>573.40640803199994</c:v>
                </c:pt>
                <c:pt idx="7">
                  <c:v>96.487613326813886</c:v>
                </c:pt>
                <c:pt idx="8">
                  <c:v>80.178866294705401</c:v>
                </c:pt>
                <c:pt idx="9">
                  <c:v>23.7323555609976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28749040"/>
        <c:axId val="1728753392"/>
      </c:barChart>
      <c:catAx>
        <c:axId val="1728749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1728753392"/>
        <c:crosses val="autoZero"/>
        <c:auto val="1"/>
        <c:lblAlgn val="ctr"/>
        <c:lblOffset val="100"/>
        <c:noMultiLvlLbl val="0"/>
      </c:catAx>
      <c:valAx>
        <c:axId val="1728753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287490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Sheet2!$AJ$340</c:f>
              <c:strCache>
                <c:ptCount val="1"/>
                <c:pt idx="0">
                  <c:v>Trezorski zapisi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Sheet2!$AK$339:$AS$339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Sheet2!$AK$340:$AS$340</c:f>
              <c:numCache>
                <c:formatCode>General</c:formatCode>
                <c:ptCount val="9"/>
                <c:pt idx="0">
                  <c:v>60</c:v>
                </c:pt>
                <c:pt idx="1">
                  <c:v>50</c:v>
                </c:pt>
                <c:pt idx="2">
                  <c:v>100</c:v>
                </c:pt>
                <c:pt idx="3">
                  <c:v>100</c:v>
                </c:pt>
                <c:pt idx="4">
                  <c:v>120.8</c:v>
                </c:pt>
                <c:pt idx="5">
                  <c:v>100</c:v>
                </c:pt>
                <c:pt idx="6">
                  <c:v>40</c:v>
                </c:pt>
                <c:pt idx="7">
                  <c:v>20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Sheet2!$AJ$341</c:f>
              <c:strCache>
                <c:ptCount val="1"/>
                <c:pt idx="0">
                  <c:v>Trezorske obveznice</c:v>
                </c:pt>
              </c:strCache>
            </c:strRef>
          </c:tx>
          <c:spPr>
            <a:noFill/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Sheet2!$AK$339:$AS$339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Sheet2!$AK$341:$AS$341</c:f>
              <c:numCache>
                <c:formatCode>General</c:formatCode>
                <c:ptCount val="9"/>
                <c:pt idx="0">
                  <c:v>130</c:v>
                </c:pt>
                <c:pt idx="1">
                  <c:v>170</c:v>
                </c:pt>
                <c:pt idx="2">
                  <c:v>290</c:v>
                </c:pt>
                <c:pt idx="3">
                  <c:v>520</c:v>
                </c:pt>
                <c:pt idx="4">
                  <c:v>620</c:v>
                </c:pt>
                <c:pt idx="5">
                  <c:v>530</c:v>
                </c:pt>
                <c:pt idx="6">
                  <c:v>430</c:v>
                </c:pt>
                <c:pt idx="7">
                  <c:v>540</c:v>
                </c:pt>
                <c:pt idx="8">
                  <c:v>640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3590144"/>
        <c:axId val="1723589600"/>
      </c:barChart>
      <c:catAx>
        <c:axId val="172359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23589600"/>
        <c:crosses val="autoZero"/>
        <c:auto val="1"/>
        <c:lblAlgn val="ctr"/>
        <c:lblOffset val="100"/>
        <c:noMultiLvlLbl val="0"/>
      </c:catAx>
      <c:valAx>
        <c:axId val="172358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2359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v>2021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SAD_USD!$F$6:$F$34</c:f>
              <c:numCache>
                <c:formatCode>0.00%</c:formatCode>
                <c:ptCount val="29"/>
                <c:pt idx="0">
                  <c:v>-7.9095345513109372E-3</c:v>
                </c:pt>
                <c:pt idx="1">
                  <c:v>-8.169559636334589E-3</c:v>
                </c:pt>
                <c:pt idx="2">
                  <c:v>-7.8964384316018155E-3</c:v>
                </c:pt>
                <c:pt idx="3">
                  <c:v>-7.3249395320613697E-3</c:v>
                </c:pt>
                <c:pt idx="4">
                  <c:v>-7.1979647721845952E-3</c:v>
                </c:pt>
                <c:pt idx="5">
                  <c:v>-6.4216654825580699E-3</c:v>
                </c:pt>
                <c:pt idx="6">
                  <c:v>-6.1157024215368061E-3</c:v>
                </c:pt>
                <c:pt idx="7">
                  <c:v>-5.424929244686072E-3</c:v>
                </c:pt>
                <c:pt idx="8">
                  <c:v>-4.7831763233104896E-3</c:v>
                </c:pt>
                <c:pt idx="9">
                  <c:v>-4.5588187255529711E-3</c:v>
                </c:pt>
                <c:pt idx="10">
                  <c:v>-4.3352489832804153E-3</c:v>
                </c:pt>
                <c:pt idx="11">
                  <c:v>-4.1122701367395376E-3</c:v>
                </c:pt>
                <c:pt idx="12">
                  <c:v>-3.8897458282626252E-3</c:v>
                </c:pt>
                <c:pt idx="13">
                  <c:v>-3.6675786589687176E-3</c:v>
                </c:pt>
                <c:pt idx="14">
                  <c:v>-3.4456972026718491E-3</c:v>
                </c:pt>
                <c:pt idx="15">
                  <c:v>-3.2240478895129154E-3</c:v>
                </c:pt>
                <c:pt idx="16">
                  <c:v>-3.0025897541596791E-3</c:v>
                </c:pt>
                <c:pt idx="17">
                  <c:v>-2.7812909345875658E-3</c:v>
                </c:pt>
                <c:pt idx="18">
                  <c:v>-2.5601262764971544E-3</c:v>
                </c:pt>
                <c:pt idx="19">
                  <c:v>-2.2760628711738784E-3</c:v>
                </c:pt>
                <c:pt idx="20">
                  <c:v>-1.9923827001557814E-3</c:v>
                </c:pt>
                <c:pt idx="21">
                  <c:v>-1.7090335070527596E-3</c:v>
                </c:pt>
                <c:pt idx="22">
                  <c:v>-1.4259721232370293E-3</c:v>
                </c:pt>
                <c:pt idx="23">
                  <c:v>-1.1431625746213259E-3</c:v>
                </c:pt>
                <c:pt idx="24">
                  <c:v>-9.8748220358124694E-4</c:v>
                </c:pt>
                <c:pt idx="25">
                  <c:v>-8.3162243338374964E-4</c:v>
                </c:pt>
                <c:pt idx="26">
                  <c:v>-6.7560319793413814E-4</c:v>
                </c:pt>
                <c:pt idx="27">
                  <c:v>-5.1944158336514334E-4</c:v>
                </c:pt>
                <c:pt idx="28">
                  <c:v>-3.6315231904471279E-4</c:v>
                </c:pt>
              </c:numCache>
            </c:numRef>
          </c:val>
          <c:smooth val="0"/>
        </c:ser>
        <c:ser>
          <c:idx val="2"/>
          <c:order val="1"/>
          <c:tx>
            <c:v>2022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SAD_USD!$G$6:$G$33</c:f>
              <c:numCache>
                <c:formatCode>0.00%</c:formatCode>
                <c:ptCount val="28"/>
                <c:pt idx="0">
                  <c:v>-8.4295165692620522E-3</c:v>
                </c:pt>
                <c:pt idx="1">
                  <c:v>-7.8898903069190007E-3</c:v>
                </c:pt>
                <c:pt idx="2">
                  <c:v>-7.1299979854483331E-3</c:v>
                </c:pt>
                <c:pt idx="3">
                  <c:v>-7.0199925966466514E-3</c:v>
                </c:pt>
                <c:pt idx="4">
                  <c:v>-6.1238240073757666E-3</c:v>
                </c:pt>
                <c:pt idx="5">
                  <c:v>-5.8164152190289808E-3</c:v>
                </c:pt>
                <c:pt idx="6">
                  <c:v>-5.0694780349113122E-3</c:v>
                </c:pt>
                <c:pt idx="7">
                  <c:v>-4.3916894589483002E-3</c:v>
                </c:pt>
                <c:pt idx="8">
                  <c:v>-4.1858190967468678E-3</c:v>
                </c:pt>
                <c:pt idx="9">
                  <c:v>-3.9771129352534906E-3</c:v>
                </c:pt>
                <c:pt idx="10">
                  <c:v>-3.7663444123381407E-3</c:v>
                </c:pt>
                <c:pt idx="11">
                  <c:v>-3.5540291422128112E-3</c:v>
                </c:pt>
                <c:pt idx="12">
                  <c:v>-3.3405240822946825E-3</c:v>
                </c:pt>
                <c:pt idx="13">
                  <c:v>-3.1260841984256382E-3</c:v>
                </c:pt>
                <c:pt idx="14">
                  <c:v>-2.9108964632279521E-3</c:v>
                </c:pt>
                <c:pt idx="15">
                  <c:v>-2.6951011046673079E-3</c:v>
                </c:pt>
                <c:pt idx="16">
                  <c:v>-2.4788053548963074E-3</c:v>
                </c:pt>
                <c:pt idx="17">
                  <c:v>-2.2620926160205057E-3</c:v>
                </c:pt>
                <c:pt idx="18">
                  <c:v>-1.9786798238093928E-3</c:v>
                </c:pt>
                <c:pt idx="19">
                  <c:v>-1.6956004417590931E-3</c:v>
                </c:pt>
                <c:pt idx="20">
                  <c:v>-1.4128068432502916E-3</c:v>
                </c:pt>
                <c:pt idx="21">
                  <c:v>-1.1302600608209534E-3</c:v>
                </c:pt>
                <c:pt idx="22">
                  <c:v>-8.4792790379006888E-4</c:v>
                </c:pt>
                <c:pt idx="23">
                  <c:v>-6.9801757593401792E-4</c:v>
                </c:pt>
                <c:pt idx="24">
                  <c:v>-5.4745801636513214E-4</c:v>
                </c:pt>
                <c:pt idx="25">
                  <c:v>-3.9632414322054998E-4</c:v>
                </c:pt>
                <c:pt idx="26">
                  <c:v>-2.446797747296392E-4</c:v>
                </c:pt>
                <c:pt idx="27">
                  <c:v>-9.2579611499110648E-5</c:v>
                </c:pt>
              </c:numCache>
            </c:numRef>
          </c:val>
          <c:smooth val="0"/>
        </c:ser>
        <c:ser>
          <c:idx val="3"/>
          <c:order val="2"/>
          <c:tx>
            <c:v>2023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SAD_USD!$H$6:$H$32</c:f>
              <c:numCache>
                <c:formatCode>0.00%</c:formatCode>
                <c:ptCount val="27"/>
                <c:pt idx="0">
                  <c:v>-7.3499703725599108E-3</c:v>
                </c:pt>
                <c:pt idx="1">
                  <c:v>-6.4796001686371341E-3</c:v>
                </c:pt>
                <c:pt idx="2">
                  <c:v>-6.5497061579855576E-3</c:v>
                </c:pt>
                <c:pt idx="3">
                  <c:v>-5.5465636327235446E-3</c:v>
                </c:pt>
                <c:pt idx="4">
                  <c:v>-5.2929691673516688E-3</c:v>
                </c:pt>
                <c:pt idx="5">
                  <c:v>-4.5083656965763108E-3</c:v>
                </c:pt>
                <c:pt idx="6">
                  <c:v>-3.813516316096166E-3</c:v>
                </c:pt>
                <c:pt idx="7">
                  <c:v>-3.6540814833125879E-3</c:v>
                </c:pt>
                <c:pt idx="8">
                  <c:v>-3.4811689585110273E-3</c:v>
                </c:pt>
                <c:pt idx="9">
                  <c:v>-3.2988227426691275E-3</c:v>
                </c:pt>
                <c:pt idx="10">
                  <c:v>-3.1096160627811509E-3</c:v>
                </c:pt>
                <c:pt idx="11">
                  <c:v>-2.9152642815091223E-3</c:v>
                </c:pt>
                <c:pt idx="12">
                  <c:v>-2.7169548883198003E-3</c:v>
                </c:pt>
                <c:pt idx="13">
                  <c:v>-2.5155360486094347E-3</c:v>
                </c:pt>
                <c:pt idx="14">
                  <c:v>-2.3116297245969752E-3</c:v>
                </c:pt>
                <c:pt idx="15">
                  <c:v>-2.105702371357987E-3</c:v>
                </c:pt>
                <c:pt idx="16">
                  <c:v>-1.8981106788119595E-3</c:v>
                </c:pt>
                <c:pt idx="17">
                  <c:v>-1.6190720013243842E-3</c:v>
                </c:pt>
                <c:pt idx="18">
                  <c:v>-1.33991972129055E-3</c:v>
                </c:pt>
                <c:pt idx="19">
                  <c:v>-1.0606708825433575E-3</c:v>
                </c:pt>
                <c:pt idx="20">
                  <c:v>-7.813392824428389E-4</c:v>
                </c:pt>
                <c:pt idx="21">
                  <c:v>-5.0193620971916708E-4</c:v>
                </c:pt>
                <c:pt idx="22">
                  <c:v>-3.6050132612863717E-4</c:v>
                </c:pt>
                <c:pt idx="23">
                  <c:v>-2.1768264880150934E-4</c:v>
                </c:pt>
                <c:pt idx="24">
                  <c:v>-7.3646261470661223E-5</c:v>
                </c:pt>
                <c:pt idx="25">
                  <c:v>7.1467307618533482E-5</c:v>
                </c:pt>
                <c:pt idx="26">
                  <c:v>2.1753835247162456E-4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3591776"/>
        <c:axId val="1723592320"/>
      </c:lineChart>
      <c:catAx>
        <c:axId val="172359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1723592320"/>
        <c:crosses val="autoZero"/>
        <c:auto val="1"/>
        <c:lblAlgn val="ctr"/>
        <c:lblOffset val="100"/>
        <c:noMultiLvlLbl val="0"/>
      </c:catAx>
      <c:valAx>
        <c:axId val="172359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172359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v>2021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'USA Bond'!$F$6:$F$34</c:f>
              <c:numCache>
                <c:formatCode>0.00%</c:formatCode>
                <c:ptCount val="29"/>
                <c:pt idx="0">
                  <c:v>1.4701155087482043E-3</c:v>
                </c:pt>
                <c:pt idx="1">
                  <c:v>2.3954289221772562E-3</c:v>
                </c:pt>
                <c:pt idx="2">
                  <c:v>4.051326681433487E-3</c:v>
                </c:pt>
                <c:pt idx="3">
                  <c:v>5.5672760922720332E-3</c:v>
                </c:pt>
                <c:pt idx="4">
                  <c:v>7.4717078808743675E-3</c:v>
                </c:pt>
                <c:pt idx="5">
                  <c:v>9.3235139114411503E-3</c:v>
                </c:pt>
                <c:pt idx="6">
                  <c:v>1.0391927630154063E-2</c:v>
                </c:pt>
                <c:pt idx="7">
                  <c:v>1.1465051079686095E-2</c:v>
                </c:pt>
                <c:pt idx="8">
                  <c:v>1.2541314141060855E-2</c:v>
                </c:pt>
                <c:pt idx="9">
                  <c:v>1.3078327927591227E-2</c:v>
                </c:pt>
                <c:pt idx="10">
                  <c:v>1.3625918964006889E-2</c:v>
                </c:pt>
                <c:pt idx="11">
                  <c:v>1.4181442348123685E-2</c:v>
                </c:pt>
                <c:pt idx="12">
                  <c:v>1.4743067156480327E-2</c:v>
                </c:pt>
                <c:pt idx="13">
                  <c:v>1.5309485683705271E-2</c:v>
                </c:pt>
                <c:pt idx="14">
                  <c:v>1.5879739006280813E-2</c:v>
                </c:pt>
                <c:pt idx="15">
                  <c:v>1.6453107970513026E-2</c:v>
                </c:pt>
                <c:pt idx="16">
                  <c:v>1.7029042661219851E-2</c:v>
                </c:pt>
                <c:pt idx="17">
                  <c:v>1.7607115384246308E-2</c:v>
                </c:pt>
                <c:pt idx="18">
                  <c:v>1.8186988498637646E-2</c:v>
                </c:pt>
                <c:pt idx="19">
                  <c:v>1.8346988914601514E-2</c:v>
                </c:pt>
                <c:pt idx="20">
                  <c:v>1.8510230130455385E-2</c:v>
                </c:pt>
                <c:pt idx="21">
                  <c:v>1.8676270090655978E-2</c:v>
                </c:pt>
                <c:pt idx="22">
                  <c:v>1.8844743640175521E-2</c:v>
                </c:pt>
                <c:pt idx="23">
                  <c:v>1.9015346499310803E-2</c:v>
                </c:pt>
                <c:pt idx="24">
                  <c:v>1.9187823085514921E-2</c:v>
                </c:pt>
                <c:pt idx="25">
                  <c:v>1.9361957146266873E-2</c:v>
                </c:pt>
                <c:pt idx="26">
                  <c:v>1.9537564474014779E-2</c:v>
                </c:pt>
                <c:pt idx="27">
                  <c:v>1.971448718255786E-2</c:v>
                </c:pt>
                <c:pt idx="28">
                  <c:v>1.9892589167886054E-2</c:v>
                </c:pt>
              </c:numCache>
            </c:numRef>
          </c:val>
          <c:smooth val="0"/>
        </c:ser>
        <c:ser>
          <c:idx val="2"/>
          <c:order val="1"/>
          <c:tx>
            <c:v>2022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'USA Bond'!$G$6:$G$33</c:f>
              <c:numCache>
                <c:formatCode>0.00%</c:formatCode>
                <c:ptCount val="28"/>
                <c:pt idx="0">
                  <c:v>3.3215972836468932E-3</c:v>
                </c:pt>
                <c:pt idx="1">
                  <c:v>5.3444260235933072E-3</c:v>
                </c:pt>
                <c:pt idx="2">
                  <c:v>6.9367178133199481E-3</c:v>
                </c:pt>
                <c:pt idx="3">
                  <c:v>8.9777173009115696E-3</c:v>
                </c:pt>
                <c:pt idx="4">
                  <c:v>1.0901568431535447E-2</c:v>
                </c:pt>
                <c:pt idx="5">
                  <c:v>1.1886604677559864E-2</c:v>
                </c:pt>
                <c:pt idx="6">
                  <c:v>1.2901018933253683E-2</c:v>
                </c:pt>
                <c:pt idx="7">
                  <c:v>1.3933792018274715E-2</c:v>
                </c:pt>
                <c:pt idx="8">
                  <c:v>1.4376406664811991E-2</c:v>
                </c:pt>
                <c:pt idx="9">
                  <c:v>1.4849584994200526E-2</c:v>
                </c:pt>
                <c:pt idx="10">
                  <c:v>1.534498729123368E-2</c:v>
                </c:pt>
                <c:pt idx="11">
                  <c:v>1.5857055007512999E-2</c:v>
                </c:pt>
                <c:pt idx="12">
                  <c:v>1.6381940633841241E-2</c:v>
                </c:pt>
                <c:pt idx="13">
                  <c:v>1.6916896377091373E-2</c:v>
                </c:pt>
                <c:pt idx="14">
                  <c:v>1.7459907455089185E-2</c:v>
                </c:pt>
                <c:pt idx="15">
                  <c:v>1.8009462952719213E-2</c:v>
                </c:pt>
                <c:pt idx="16">
                  <c:v>1.8564407578249398E-2</c:v>
                </c:pt>
                <c:pt idx="17">
                  <c:v>1.9123842849166461E-2</c:v>
                </c:pt>
                <c:pt idx="18">
                  <c:v>1.9243082237401454E-2</c:v>
                </c:pt>
                <c:pt idx="19">
                  <c:v>1.9369806095517639E-2</c:v>
                </c:pt>
                <c:pt idx="20">
                  <c:v>1.9502944571808012E-2</c:v>
                </c:pt>
                <c:pt idx="21">
                  <c:v>1.9641622444356299E-2</c:v>
                </c:pt>
                <c:pt idx="22">
                  <c:v>1.9785116787063517E-2</c:v>
                </c:pt>
                <c:pt idx="23">
                  <c:v>1.993282522471107E-2</c:v>
                </c:pt>
                <c:pt idx="24">
                  <c:v>2.0084241810649273E-2</c:v>
                </c:pt>
                <c:pt idx="25">
                  <c:v>2.0238938473863488E-2</c:v>
                </c:pt>
                <c:pt idx="26">
                  <c:v>2.0396550590837004E-2</c:v>
                </c:pt>
                <c:pt idx="27">
                  <c:v>2.0556765650547204E-2</c:v>
                </c:pt>
              </c:numCache>
            </c:numRef>
          </c:val>
          <c:smooth val="0"/>
        </c:ser>
        <c:ser>
          <c:idx val="3"/>
          <c:order val="2"/>
          <c:tx>
            <c:v>2023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'USA Bond'!$H$6:$H$32</c:f>
              <c:numCache>
                <c:formatCode>0.00%</c:formatCode>
                <c:ptCount val="27"/>
                <c:pt idx="0">
                  <c:v>7.3713330532148014E-3</c:v>
                </c:pt>
                <c:pt idx="1">
                  <c:v>8.7491598349409561E-3</c:v>
                </c:pt>
                <c:pt idx="2">
                  <c:v>1.087016751342551E-2</c:v>
                </c:pt>
                <c:pt idx="3">
                  <c:v>1.2805492147560882E-2</c:v>
                </c:pt>
                <c:pt idx="4">
                  <c:v>1.3608360237840289E-2</c:v>
                </c:pt>
                <c:pt idx="5">
                  <c:v>1.4506457820050223E-2</c:v>
                </c:pt>
                <c:pt idx="6">
                  <c:v>1.5458955207993785E-2</c:v>
                </c:pt>
                <c:pt idx="7">
                  <c:v>1.5766794815533114E-2</c:v>
                </c:pt>
                <c:pt idx="8">
                  <c:v>1.6138621038788603E-2</c:v>
                </c:pt>
                <c:pt idx="9">
                  <c:v>1.6555222546196013E-2</c:v>
                </c:pt>
                <c:pt idx="10">
                  <c:v>1.7004379000388203E-2</c:v>
                </c:pt>
                <c:pt idx="11">
                  <c:v>1.7477946212216988E-2</c:v>
                </c:pt>
                <c:pt idx="12">
                  <c:v>1.797028743162743E-2</c:v>
                </c:pt>
                <c:pt idx="13">
                  <c:v>1.8477377324548572E-2</c:v>
                </c:pt>
                <c:pt idx="14">
                  <c:v>1.8996264549181907E-2</c:v>
                </c:pt>
                <c:pt idx="15">
                  <c:v>1.9524735966423901E-2</c:v>
                </c:pt>
                <c:pt idx="16">
                  <c:v>2.0061099419746542E-2</c:v>
                </c:pt>
                <c:pt idx="17">
                  <c:v>2.0134980531894442E-2</c:v>
                </c:pt>
                <c:pt idx="18">
                  <c:v>2.0221523617652615E-2</c:v>
                </c:pt>
                <c:pt idx="19">
                  <c:v>2.0318827663206473E-2</c:v>
                </c:pt>
                <c:pt idx="20">
                  <c:v>2.0425354064211421E-2</c:v>
                </c:pt>
                <c:pt idx="21">
                  <c:v>2.053984419236965E-2</c:v>
                </c:pt>
                <c:pt idx="22">
                  <c:v>2.0661258483259948E-2</c:v>
                </c:pt>
                <c:pt idx="23">
                  <c:v>2.07887307636756E-2</c:v>
                </c:pt>
                <c:pt idx="24">
                  <c:v>2.0921533548315718E-2</c:v>
                </c:pt>
                <c:pt idx="25">
                  <c:v>2.1059051350500457E-2</c:v>
                </c:pt>
                <c:pt idx="26">
                  <c:v>2.1200759927802126E-2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50603488"/>
        <c:axId val="2050604032"/>
      </c:lineChart>
      <c:catAx>
        <c:axId val="205060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2050604032"/>
        <c:crosses val="autoZero"/>
        <c:auto val="1"/>
        <c:lblAlgn val="ctr"/>
        <c:lblOffset val="100"/>
        <c:noMultiLvlLbl val="0"/>
      </c:catAx>
      <c:valAx>
        <c:axId val="205060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205060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911491450492489"/>
          <c:y val="0.16368130858519822"/>
          <c:w val="0.80062816428336014"/>
          <c:h val="0.65414825319460757"/>
        </c:manualLayout>
      </c:layout>
      <c:scatterChart>
        <c:scatterStyle val="lineMarker"/>
        <c:varyColors val="0"/>
        <c:ser>
          <c:idx val="0"/>
          <c:order val="0"/>
          <c:tx>
            <c:strRef>
              <c:f>Tables!$C$192</c:f>
              <c:strCache>
                <c:ptCount val="1"/>
                <c:pt idx="0">
                  <c:v>S1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circle"/>
            <c:size val="5"/>
            <c:spPr>
              <a:solidFill>
                <a:srgbClr val="4B8CAD"/>
              </a:solidFill>
              <a:ln w="9525">
                <a:noFill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/>
                    <a:cs typeface="Segoe U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Tables!$C$198</c:f>
              <c:numCache>
                <c:formatCode>0.0000_);[Red]\(0.0000\)</c:formatCode>
                <c:ptCount val="1"/>
                <c:pt idx="0">
                  <c:v>0.64075794271187392</c:v>
                </c:pt>
              </c:numCache>
            </c:numRef>
          </c:xVal>
          <c:yVal>
            <c:numRef>
              <c:f>Tables!$C$193</c:f>
              <c:numCache>
                <c:formatCode>0.0000_);[Red]\(0.0000\)</c:formatCode>
                <c:ptCount val="1"/>
                <c:pt idx="0">
                  <c:v>0.47753150627781665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627-475C-AEC0-6AD4148B66F3}"/>
            </c:ext>
          </c:extLst>
        </c:ser>
        <c:ser>
          <c:idx val="1"/>
          <c:order val="1"/>
          <c:tx>
            <c:strRef>
              <c:f>Tables!$D$192</c:f>
              <c:strCache>
                <c:ptCount val="1"/>
                <c:pt idx="0">
                  <c:v>S2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diamond"/>
            <c:size val="5"/>
            <c:spPr>
              <a:solidFill>
                <a:srgbClr val="C00000"/>
              </a:solidFill>
              <a:ln w="9525">
                <a:noFill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/>
                    <a:cs typeface="Segoe U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Tables!$D$198</c:f>
              <c:numCache>
                <c:formatCode>0.0000_);[Red]\(0.0000\)</c:formatCode>
                <c:ptCount val="1"/>
                <c:pt idx="0">
                  <c:v>0.57537603403902882</c:v>
                </c:pt>
              </c:numCache>
            </c:numRef>
          </c:xVal>
          <c:yVal>
            <c:numRef>
              <c:f>Tables!$D$193</c:f>
              <c:numCache>
                <c:formatCode>0.0000_);[Red]\(0.0000\)</c:formatCode>
                <c:ptCount val="1"/>
                <c:pt idx="0">
                  <c:v>0.59425711896141586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627-475C-AEC0-6AD4148B66F3}"/>
            </c:ext>
          </c:extLst>
        </c:ser>
        <c:ser>
          <c:idx val="3"/>
          <c:order val="2"/>
          <c:tx>
            <c:strRef>
              <c:f>Tables!$E$192</c:f>
              <c:strCache>
                <c:ptCount val="1"/>
                <c:pt idx="0">
                  <c:v>S3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square"/>
            <c:size val="5"/>
            <c:spPr>
              <a:solidFill>
                <a:srgbClr val="231F20"/>
              </a:solidFill>
              <a:ln w="9525">
                <a:noFill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/>
                    <a:cs typeface="Segoe U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Tables!$E$198</c:f>
              <c:numCache>
                <c:formatCode>0.0000_);[Red]\(0.0000\)</c:formatCode>
                <c:ptCount val="1"/>
                <c:pt idx="0">
                  <c:v>0.66941379281792102</c:v>
                </c:pt>
              </c:numCache>
            </c:numRef>
          </c:xVal>
          <c:yVal>
            <c:numRef>
              <c:f>Tables!$E$193</c:f>
              <c:numCache>
                <c:formatCode>0.0000_);[Red]\(0.0000\)</c:formatCode>
                <c:ptCount val="1"/>
                <c:pt idx="0">
                  <c:v>0.46399469766168633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627-475C-AEC0-6AD4148B66F3}"/>
            </c:ext>
          </c:extLst>
        </c:ser>
        <c:ser>
          <c:idx val="2"/>
          <c:order val="3"/>
          <c:tx>
            <c:strRef>
              <c:f>Tables!$F$192</c:f>
              <c:strCache>
                <c:ptCount val="1"/>
                <c:pt idx="0">
                  <c:v>S4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triangle"/>
            <c:size val="5"/>
            <c:spPr>
              <a:solidFill>
                <a:srgbClr val="96BA79"/>
              </a:solidFill>
              <a:ln w="9525">
                <a:noFill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/>
                    <a:cs typeface="Segoe UI"/>
                  </a:defRPr>
                </a:pPr>
                <a:endParaRPr lang="sr-Latn-RS"/>
              </a:p>
            </c:txPr>
            <c:dLblPos val="l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Tables!$F$198</c:f>
              <c:numCache>
                <c:formatCode>0.0000_);[Red]\(0.0000\)</c:formatCode>
                <c:ptCount val="1"/>
                <c:pt idx="0">
                  <c:v>0.57647424674078085</c:v>
                </c:pt>
              </c:numCache>
            </c:numRef>
          </c:xVal>
          <c:yVal>
            <c:numRef>
              <c:f>Tables!$F$193</c:f>
              <c:numCache>
                <c:formatCode>0.0000_);[Red]\(0.0000\)</c:formatCode>
                <c:ptCount val="1"/>
                <c:pt idx="0">
                  <c:v>0.65475256728550879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627-475C-AEC0-6AD4148B6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6387952"/>
        <c:axId val="1626388496"/>
      </c:scatterChart>
      <c:valAx>
        <c:axId val="1626387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Narrow" pitchFamily="34" charset="0"/>
                    <a:ea typeface="Calibri"/>
                    <a:cs typeface="Calibri"/>
                  </a:defRPr>
                </a:pPr>
                <a:r>
                  <a:rPr lang="en-US" sz="800" b="0">
                    <a:latin typeface="Arial Narrow" pitchFamily="34" charset="0"/>
                  </a:rPr>
                  <a:t>Ri</a:t>
                </a:r>
                <a:r>
                  <a:rPr lang="bs-Latn-BA" sz="800" b="0">
                    <a:latin typeface="Arial Narrow" pitchFamily="34" charset="0"/>
                  </a:rPr>
                  <a:t>zik</a:t>
                </a:r>
                <a:r>
                  <a:rPr lang="en-US" sz="800" b="0">
                    <a:latin typeface="Arial Narrow" pitchFamily="34" charset="0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0.48434458278527748"/>
              <c:y val="0.90543782027246456"/>
            </c:manualLayout>
          </c:layout>
          <c:overlay val="0"/>
        </c:title>
        <c:numFmt formatCode="#,##0.0" sourceLinked="0"/>
        <c:majorTickMark val="in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Segoe UI"/>
                <a:cs typeface="Segoe UI"/>
              </a:defRPr>
            </a:pPr>
            <a:endParaRPr lang="sr-Latn-RS"/>
          </a:p>
        </c:txPr>
        <c:crossAx val="1626388496"/>
        <c:crosses val="autoZero"/>
        <c:crossBetween val="midCat"/>
      </c:valAx>
      <c:valAx>
        <c:axId val="16263884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Calibri"/>
                    <a:cs typeface="Calibri"/>
                  </a:defRPr>
                </a:pPr>
                <a:r>
                  <a:rPr lang="bs-Latn-BA" sz="800" b="0">
                    <a:latin typeface="Arial Narrow" panose="020B0606020202030204" pitchFamily="34" charset="0"/>
                  </a:rPr>
                  <a:t>Troškovi</a:t>
                </a:r>
                <a:endParaRPr lang="en-US" sz="800" b="0">
                  <a:latin typeface="Arial Narrow" panose="020B0606020202030204" pitchFamily="34" charset="0"/>
                </a:endParaRPr>
              </a:p>
            </c:rich>
          </c:tx>
          <c:layout>
            <c:manualLayout>
              <c:xMode val="edge"/>
              <c:yMode val="edge"/>
              <c:x val="3.2442626593872652E-3"/>
              <c:y val="0.39230262883806438"/>
            </c:manualLayout>
          </c:layout>
          <c:overlay val="0"/>
        </c:title>
        <c:numFmt formatCode="#,##0.0" sourceLinked="0"/>
        <c:majorTickMark val="in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Segoe UI"/>
                <a:cs typeface="Segoe UI"/>
              </a:defRPr>
            </a:pPr>
            <a:endParaRPr lang="sr-Latn-RS"/>
          </a:p>
        </c:txPr>
        <c:crossAx val="1626387952"/>
        <c:crossesAt val="0"/>
        <c:crossBetween val="midCat"/>
      </c:valAx>
      <c:spPr>
        <a:solidFill>
          <a:srgbClr val="FFFFFF"/>
        </a:solidFill>
        <a:ln w="3175">
          <a:solidFill>
            <a:srgbClr val="B3B3B3"/>
          </a:solidFill>
          <a:prstDash val="solid"/>
        </a:ln>
      </c:spPr>
    </c:plotArea>
    <c:plotVisOnly val="1"/>
    <c:dispBlanksAs val="gap"/>
    <c:showDLblsOverMax val="0"/>
  </c:chart>
  <c:spPr>
    <a:ln w="9525">
      <a:solidFill>
        <a:srgbClr val="B3B3B3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063168196602084"/>
          <c:y val="0.17469025462726281"/>
          <c:w val="0.75911161665297477"/>
          <c:h val="0.64313978934451455"/>
        </c:manualLayout>
      </c:layout>
      <c:scatterChart>
        <c:scatterStyle val="lineMarker"/>
        <c:varyColors val="0"/>
        <c:ser>
          <c:idx val="0"/>
          <c:order val="0"/>
          <c:tx>
            <c:strRef>
              <c:f>Tables!$C$181</c:f>
              <c:strCache>
                <c:ptCount val="1"/>
                <c:pt idx="0">
                  <c:v>S1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circle"/>
            <c:size val="5"/>
            <c:spPr>
              <a:solidFill>
                <a:srgbClr val="4B8CAD"/>
              </a:solidFill>
              <a:ln w="9525">
                <a:noFill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/>
                    <a:cs typeface="Segoe U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Tables!$C$187</c:f>
              <c:numCache>
                <c:formatCode>0.0000_);[Red]\(0.0000\)</c:formatCode>
                <c:ptCount val="1"/>
                <c:pt idx="0">
                  <c:v>7.2940110919034886</c:v>
                </c:pt>
              </c:numCache>
            </c:numRef>
          </c:xVal>
          <c:yVal>
            <c:numRef>
              <c:f>Tables!$C$182</c:f>
              <c:numCache>
                <c:formatCode>0.0000_);[Red]\(0.0000\)</c:formatCode>
                <c:ptCount val="1"/>
                <c:pt idx="0">
                  <c:v>31.10948801718818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5CF-419D-A2CA-C1A19F9E08DB}"/>
            </c:ext>
          </c:extLst>
        </c:ser>
        <c:ser>
          <c:idx val="1"/>
          <c:order val="1"/>
          <c:tx>
            <c:strRef>
              <c:f>Tables!$D$181</c:f>
              <c:strCache>
                <c:ptCount val="1"/>
                <c:pt idx="0">
                  <c:v>S2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diamond"/>
            <c:size val="5"/>
            <c:spPr>
              <a:solidFill>
                <a:srgbClr val="C00000"/>
              </a:solidFill>
              <a:ln w="9525">
                <a:noFill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/>
                    <a:cs typeface="Segoe U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Tables!$D$187</c:f>
              <c:numCache>
                <c:formatCode>0.0000_);[Red]\(0.0000\)</c:formatCode>
                <c:ptCount val="1"/>
                <c:pt idx="0">
                  <c:v>7.3426507098807576</c:v>
                </c:pt>
              </c:numCache>
            </c:numRef>
          </c:xVal>
          <c:yVal>
            <c:numRef>
              <c:f>Tables!$D$182</c:f>
              <c:numCache>
                <c:formatCode>0.0000_);[Red]\(0.0000\)</c:formatCode>
                <c:ptCount val="1"/>
                <c:pt idx="0">
                  <c:v>31.298744449149872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5CF-419D-A2CA-C1A19F9E08DB}"/>
            </c:ext>
          </c:extLst>
        </c:ser>
        <c:ser>
          <c:idx val="3"/>
          <c:order val="2"/>
          <c:tx>
            <c:strRef>
              <c:f>Tables!$E$181</c:f>
              <c:strCache>
                <c:ptCount val="1"/>
                <c:pt idx="0">
                  <c:v>S3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square"/>
            <c:size val="5"/>
            <c:spPr>
              <a:solidFill>
                <a:srgbClr val="231F20"/>
              </a:solidFill>
              <a:ln w="9525">
                <a:noFill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/>
                    <a:cs typeface="Segoe U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Tables!$E$187</c:f>
              <c:numCache>
                <c:formatCode>0.0000_);[Red]\(0.0000\)</c:formatCode>
                <c:ptCount val="1"/>
                <c:pt idx="0">
                  <c:v>7.2892098577459059</c:v>
                </c:pt>
              </c:numCache>
            </c:numRef>
          </c:xVal>
          <c:yVal>
            <c:numRef>
              <c:f>Tables!$E$182</c:f>
              <c:numCache>
                <c:formatCode>0.0000_);[Red]\(0.0000\)</c:formatCode>
                <c:ptCount val="1"/>
                <c:pt idx="0">
                  <c:v>31.089080169298771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5CF-419D-A2CA-C1A19F9E08DB}"/>
            </c:ext>
          </c:extLst>
        </c:ser>
        <c:ser>
          <c:idx val="2"/>
          <c:order val="3"/>
          <c:tx>
            <c:strRef>
              <c:f>Tables!$F$181</c:f>
              <c:strCache>
                <c:ptCount val="1"/>
                <c:pt idx="0">
                  <c:v>S4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triangle"/>
            <c:size val="5"/>
            <c:spPr>
              <a:solidFill>
                <a:srgbClr val="96BA79"/>
              </a:solidFill>
              <a:ln w="9525">
                <a:noFill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/>
                    <a:cs typeface="Segoe UI"/>
                  </a:defRPr>
                </a:pPr>
                <a:endParaRPr lang="sr-Latn-RS"/>
              </a:p>
            </c:txPr>
            <c:dLblPos val="l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Tables!$F$187</c:f>
              <c:numCache>
                <c:formatCode>0.0000_);[Red]\(0.0000\)</c:formatCode>
                <c:ptCount val="1"/>
                <c:pt idx="0">
                  <c:v>7.3629925846376203</c:v>
                </c:pt>
              </c:numCache>
            </c:numRef>
          </c:xVal>
          <c:yVal>
            <c:numRef>
              <c:f>Tables!$F$182</c:f>
              <c:numCache>
                <c:formatCode>0.0000_);[Red]\(0.0000\)</c:formatCode>
                <c:ptCount val="1"/>
                <c:pt idx="0">
                  <c:v>31.386224191344336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5CF-419D-A2CA-C1A19F9E08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5415696"/>
        <c:axId val="2050598592"/>
      </c:scatterChart>
      <c:valAx>
        <c:axId val="1625415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Segoe UI" panose="020B0502040204020203" pitchFamily="34" charset="0"/>
                    <a:ea typeface="Segoe UI" panose="020B0502040204020203" pitchFamily="34" charset="0"/>
                    <a:cs typeface="Segoe UI" panose="020B0502040204020203" pitchFamily="34" charset="0"/>
                  </a:defRPr>
                </a:pPr>
                <a:r>
                  <a:rPr lang="en-US" sz="800" b="0">
                    <a:latin typeface="Arial Narrow" panose="020B0606020202030204" pitchFamily="34" charset="0"/>
                    <a:ea typeface="Segoe UI" panose="020B0502040204020203" pitchFamily="34" charset="0"/>
                    <a:cs typeface="Segoe UI" panose="020B0502040204020203" pitchFamily="34" charset="0"/>
                  </a:rPr>
                  <a:t>Ri</a:t>
                </a:r>
                <a:r>
                  <a:rPr lang="bs-Latn-BA" sz="800" b="0">
                    <a:latin typeface="Arial Narrow" panose="020B0606020202030204" pitchFamily="34" charset="0"/>
                    <a:ea typeface="Segoe UI" panose="020B0502040204020203" pitchFamily="34" charset="0"/>
                    <a:cs typeface="Segoe UI" panose="020B0502040204020203" pitchFamily="34" charset="0"/>
                  </a:rPr>
                  <a:t>zi</a:t>
                </a:r>
                <a:r>
                  <a:rPr lang="en-US" sz="800" b="0">
                    <a:latin typeface="Arial Narrow" panose="020B0606020202030204" pitchFamily="34" charset="0"/>
                    <a:ea typeface="Segoe UI" panose="020B0502040204020203" pitchFamily="34" charset="0"/>
                    <a:cs typeface="Segoe UI" panose="020B0502040204020203" pitchFamily="34" charset="0"/>
                  </a:rPr>
                  <a:t>k</a:t>
                </a:r>
                <a:r>
                  <a:rPr lang="en-US" b="0">
                    <a:latin typeface="Segoe UI" panose="020B0502040204020203" pitchFamily="34" charset="0"/>
                    <a:ea typeface="Segoe UI" panose="020B0502040204020203" pitchFamily="34" charset="0"/>
                    <a:cs typeface="Segoe UI" panose="020B0502040204020203" pitchFamily="34" charset="0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0.48434458278527687"/>
              <c:y val="0.90543782027246456"/>
            </c:manualLayout>
          </c:layout>
          <c:overlay val="0"/>
        </c:title>
        <c:numFmt formatCode="#,##0.0" sourceLinked="0"/>
        <c:majorTickMark val="in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Segoe UI"/>
                <a:cs typeface="Segoe UI"/>
              </a:defRPr>
            </a:pPr>
            <a:endParaRPr lang="sr-Latn-RS"/>
          </a:p>
        </c:txPr>
        <c:crossAx val="2050598592"/>
        <c:crosses val="autoZero"/>
        <c:crossBetween val="midCat"/>
      </c:valAx>
      <c:valAx>
        <c:axId val="20505985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 panose="020B0502040204020203" pitchFamily="34" charset="0"/>
                    <a:cs typeface="Segoe UI" panose="020B0502040204020203" pitchFamily="34" charset="0"/>
                  </a:defRPr>
                </a:pPr>
                <a:r>
                  <a:rPr lang="bs-Latn-BA" sz="800" b="0">
                    <a:latin typeface="Arial Narrow" panose="020B0606020202030204" pitchFamily="34" charset="0"/>
                    <a:ea typeface="Segoe UI" panose="020B0502040204020203" pitchFamily="34" charset="0"/>
                    <a:cs typeface="Segoe UI" panose="020B0502040204020203" pitchFamily="34" charset="0"/>
                  </a:rPr>
                  <a:t>Troškovi</a:t>
                </a:r>
                <a:endParaRPr lang="en-US" sz="800" b="0">
                  <a:latin typeface="Arial Narrow" panose="020B0606020202030204" pitchFamily="34" charset="0"/>
                  <a:ea typeface="Segoe UI" panose="020B0502040204020203" pitchFamily="34" charset="0"/>
                  <a:cs typeface="Segoe UI" panose="020B0502040204020203" pitchFamily="34" charset="0"/>
                </a:endParaRPr>
              </a:p>
            </c:rich>
          </c:tx>
          <c:layout>
            <c:manualLayout>
              <c:xMode val="edge"/>
              <c:yMode val="edge"/>
              <c:x val="3.2442626593872652E-3"/>
              <c:y val="0.39230262883806355"/>
            </c:manualLayout>
          </c:layout>
          <c:overlay val="0"/>
        </c:title>
        <c:numFmt formatCode="#,##0.0" sourceLinked="0"/>
        <c:majorTickMark val="in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Segoe UI" panose="020B0502040204020203" pitchFamily="34" charset="0"/>
                <a:cs typeface="Segoe UI" panose="020B0502040204020203" pitchFamily="34" charset="0"/>
              </a:defRPr>
            </a:pPr>
            <a:endParaRPr lang="sr-Latn-RS"/>
          </a:p>
        </c:txPr>
        <c:crossAx val="1625415696"/>
        <c:crossesAt val="0"/>
        <c:crossBetween val="midCat"/>
      </c:valAx>
      <c:spPr>
        <a:solidFill>
          <a:srgbClr val="FFFFFF"/>
        </a:solidFill>
        <a:ln w="3175">
          <a:solidFill>
            <a:srgbClr val="B3B3B3"/>
          </a:solidFill>
          <a:prstDash val="solid"/>
        </a:ln>
      </c:spPr>
    </c:plotArea>
    <c:plotVisOnly val="1"/>
    <c:dispBlanksAs val="gap"/>
    <c:showDLblsOverMax val="0"/>
  </c:chart>
  <c:spPr>
    <a:ln w="9525">
      <a:solidFill>
        <a:srgbClr val="B3B3B3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7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Arial" panose="020B0604020202020204" pitchFamily="34" charset="0"/>
              </a:defRPr>
            </a:pPr>
            <a:r>
              <a:rPr lang="bs-Latn-BA" sz="700">
                <a:latin typeface="Arial Narrow" panose="020B0606020202030204" pitchFamily="34" charset="0"/>
                <a:cs typeface="Arial" panose="020B0604020202020204" pitchFamily="34" charset="0"/>
              </a:rPr>
              <a:t>Prije dekompozicije SDR-a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Arial" panose="020B0604020202020204" pitchFamily="34" charset="0"/>
            </a:defRPr>
          </a:pPr>
          <a:endParaRPr lang="sr-Latn-RS"/>
        </a:p>
      </c:txPr>
    </c:title>
    <c:autoTitleDeleted val="0"/>
    <c:view3D>
      <c:rotX val="40"/>
      <c:rotY val="0"/>
      <c:rAngAx val="0"/>
      <c:perspective val="8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4896384848209621E-2"/>
                  <c:y val="-3.40212207820432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SDR; </a:t>
                    </a:r>
                    <a:fld id="{1693A39E-B8A8-4721-9405-53AA36A21EC3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8106283157675405E-2"/>
                  <c:y val="-4.2419320844543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USD; </a:t>
                    </a:r>
                    <a:fld id="{21141E39-B151-4ED2-9CEB-06BABA08460F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7.3935844215118562E-2"/>
                  <c:y val="1.3066992998119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EUR; </a:t>
                    </a:r>
                    <a:fld id="{4BB08F91-C812-430D-8095-AE43D4CBAF76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27463849518810146"/>
                  <c:y val="-3.49428274077787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GBP;</a:t>
                    </a:r>
                    <a:r>
                      <a:rPr lang="en-US" baseline="0"/>
                      <a:t> </a:t>
                    </a:r>
                    <a:fld id="{67640E2B-9583-41E4-A191-0272195DE5B3}" type="VALUE">
                      <a:rPr lang="en-US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25954190726159232"/>
                  <c:y val="-6.20305205212180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JPY; </a:t>
                    </a:r>
                    <a:fld id="{1F54E289-65B5-40DC-B04F-033C1E13275C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'LOANS External &amp; Domestic'!$U$1343:$U$1347</c:f>
              <c:numCache>
                <c:formatCode>0.00%</c:formatCode>
                <c:ptCount val="5"/>
                <c:pt idx="0">
                  <c:v>0.30273248983418138</c:v>
                </c:pt>
                <c:pt idx="1">
                  <c:v>0.12887451623315219</c:v>
                </c:pt>
                <c:pt idx="2">
                  <c:v>0.56207040775241568</c:v>
                </c:pt>
                <c:pt idx="3">
                  <c:v>2.3605100552367541E-5</c:v>
                </c:pt>
                <c:pt idx="4">
                  <c:v>6.298981079698323E-3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'LOANS External &amp; Domestic'!$T$1343:$T$1347</c15:sqref>
                        </c15:formulaRef>
                      </c:ext>
                    </c:extLst>
                    <c:strCache>
                      <c:ptCount val="5"/>
                      <c:pt idx="0">
                        <c:v>SDR</c:v>
                      </c:pt>
                      <c:pt idx="1">
                        <c:v>USD</c:v>
                      </c:pt>
                      <c:pt idx="2">
                        <c:v>EUR</c:v>
                      </c:pt>
                      <c:pt idx="3">
                        <c:v>GBP</c:v>
                      </c:pt>
                      <c:pt idx="4">
                        <c:v>JPY</c:v>
                      </c:pt>
                    </c:strCache>
                  </c: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bs-Latn-BA" sz="7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 Narrow" panose="020B0606020202030204" pitchFamily="34" charset="0"/>
                <a:ea typeface="+mn-ea"/>
                <a:cs typeface="Arial" panose="020B0604020202020204" pitchFamily="34" charset="0"/>
              </a:defRPr>
            </a:pPr>
            <a:r>
              <a:rPr lang="bs-Latn-BA" sz="7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 Narrow" panose="020B0606020202030204" pitchFamily="34" charset="0"/>
                <a:ea typeface="+mn-ea"/>
                <a:cs typeface="Arial" panose="020B0604020202020204" pitchFamily="34" charset="0"/>
              </a:rPr>
              <a:t>Poslije dekompozicije SDR-a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bs-Latn-BA" sz="7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Arial Narrow" panose="020B0606020202030204" pitchFamily="34" charset="0"/>
              <a:ea typeface="+mn-ea"/>
              <a:cs typeface="Arial" panose="020B0604020202020204" pitchFamily="34" charset="0"/>
            </a:defRPr>
          </a:pPr>
          <a:endParaRPr lang="sr-Latn-RS"/>
        </a:p>
      </c:txPr>
    </c:title>
    <c:autoTitleDeleted val="0"/>
    <c:view3D>
      <c:rotX val="40"/>
      <c:rotY val="0"/>
      <c:rAngAx val="0"/>
      <c:perspective val="8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2240461664146286"/>
                  <c:y val="8.81719053411006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USD; </a:t>
                    </a:r>
                    <a:fld id="{E1B4A426-E220-419C-845D-05F0F66A400F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6.5576797608511067E-2"/>
                  <c:y val="-0.114398782124356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EUR; </a:t>
                    </a:r>
                    <a:fld id="{BE35EEEF-15C7-4083-8C76-CF2B974E48FF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GBP</a:t>
                    </a:r>
                    <a:fld id="{98C86A18-F03E-4C1E-9981-8073C21E76BD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JPY</a:t>
                    </a:r>
                    <a:fld id="{62BE7FEB-6863-4708-A5A5-8019EAE633C7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28782534633501933"/>
                  <c:y val="4.296353199752469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CNY; </a:t>
                    </a:r>
                    <a:fld id="{245B4D56-5109-47B4-A135-5DD923A59D98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'LOANS External &amp; Domestic'!$T$1352:$T$1356</c:f>
              <c:numCache>
                <c:formatCode>#,##0.00</c:formatCode>
                <c:ptCount val="5"/>
                <c:pt idx="0">
                  <c:v>798469356.80619669</c:v>
                </c:pt>
                <c:pt idx="1">
                  <c:v>2051532081.5033114</c:v>
                </c:pt>
                <c:pt idx="2">
                  <c:v>76700002.618881389</c:v>
                </c:pt>
                <c:pt idx="3">
                  <c:v>98607231.81866166</c:v>
                </c:pt>
                <c:pt idx="4">
                  <c:v>103431092.77516508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'LOANS External &amp; Domestic'!$S$1352:$S$1356</c15:sqref>
                        </c15:formulaRef>
                      </c:ext>
                    </c:extLst>
                    <c:strCache>
                      <c:ptCount val="5"/>
                      <c:pt idx="0">
                        <c:v>USD</c:v>
                      </c:pt>
                      <c:pt idx="1">
                        <c:v>EUR</c:v>
                      </c:pt>
                      <c:pt idx="2">
                        <c:v>GBP</c:v>
                      </c:pt>
                      <c:pt idx="3">
                        <c:v>JPY</c:v>
                      </c:pt>
                      <c:pt idx="4">
                        <c:v>CHY</c:v>
                      </c:pt>
                    </c:strCache>
                  </c: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635451220042143E-2"/>
          <c:y val="0.1467588669378794"/>
          <c:w val="0.82738616930539777"/>
          <c:h val="0.70648226612424114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2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7.0409886264216973E-2"/>
                  <c:y val="-5.18146689997083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Promjenjiva kamatna stopa </a:t>
                    </a:r>
                    <a:fld id="{0AEE3BB5-9A35-4CB2-9626-EF8B003CD4C0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0027318460192476"/>
                  <c:y val="-0.132860163312919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Fiksna kamatna stopa </a:t>
                    </a:r>
                    <a:fld id="{631B4396-1AE9-45B5-B4AA-A0CC92DA5F79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Sheet1!$K$42:$K$43</c:f>
              <c:numCache>
                <c:formatCode>0.00%</c:formatCode>
                <c:ptCount val="2"/>
                <c:pt idx="0">
                  <c:v>0.44590000000000002</c:v>
                </c:pt>
                <c:pt idx="1">
                  <c:v>0.55410000000000004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Iznos duga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'Unutrašnji dug OP i promjena'!$E$36:$E$40</c:f>
              <c:strCache>
                <c:ptCount val="5"/>
                <c:pt idx="0">
                  <c:v>0-1 %</c:v>
                </c:pt>
                <c:pt idx="1">
                  <c:v>1-2 %</c:v>
                </c:pt>
                <c:pt idx="2">
                  <c:v>2-3 %</c:v>
                </c:pt>
                <c:pt idx="3">
                  <c:v>3-4%</c:v>
                </c:pt>
                <c:pt idx="4">
                  <c:v>4-5%</c:v>
                </c:pt>
              </c:strCache>
            </c:strRef>
          </c:cat>
          <c:val>
            <c:numRef>
              <c:f>'Unutrašnji dug OP i promjena'!$G$36:$G$40</c:f>
              <c:numCache>
                <c:formatCode>_(* #,##0_);_(* \(#,##0\);_(* "-"??_);_(@_)</c:formatCode>
                <c:ptCount val="5"/>
                <c:pt idx="0">
                  <c:v>440</c:v>
                </c:pt>
                <c:pt idx="1">
                  <c:v>140</c:v>
                </c:pt>
                <c:pt idx="2">
                  <c:v>109.862824</c:v>
                </c:pt>
                <c:pt idx="3">
                  <c:v>160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23794000"/>
        <c:axId val="1723805424"/>
      </c:barChart>
      <c:catAx>
        <c:axId val="1723794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1723805424"/>
        <c:crosses val="autoZero"/>
        <c:auto val="1"/>
        <c:lblAlgn val="ctr"/>
        <c:lblOffset val="100"/>
        <c:noMultiLvlLbl val="0"/>
      </c:catAx>
      <c:valAx>
        <c:axId val="1723805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23794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Vanjski dug</c:v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Sheet1!$C$11:$AE$11</c:f>
              <c:numCache>
                <c:formatCode>General</c:formatCode>
                <c:ptCount val="29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</c:numCache>
            </c:numRef>
          </c:cat>
          <c:val>
            <c:numRef>
              <c:f>Sheet1!$C$9:$AE$9</c:f>
              <c:numCache>
                <c:formatCode>#,##0</c:formatCode>
                <c:ptCount val="29"/>
                <c:pt idx="0">
                  <c:v>441.58922116003725</c:v>
                </c:pt>
                <c:pt idx="1">
                  <c:v>420.73677690134406</c:v>
                </c:pt>
                <c:pt idx="2">
                  <c:v>608.93230632444477</c:v>
                </c:pt>
                <c:pt idx="3">
                  <c:v>619.64716351721643</c:v>
                </c:pt>
                <c:pt idx="4">
                  <c:v>484.53697499543858</c:v>
                </c:pt>
                <c:pt idx="5">
                  <c:v>367.98807528599684</c:v>
                </c:pt>
                <c:pt idx="6">
                  <c:v>304.70882984589952</c:v>
                </c:pt>
                <c:pt idx="7">
                  <c:v>280.12139583668466</c:v>
                </c:pt>
                <c:pt idx="8">
                  <c:v>256.65498540563857</c:v>
                </c:pt>
                <c:pt idx="9">
                  <c:v>235.85014482336973</c:v>
                </c:pt>
                <c:pt idx="10">
                  <c:v>194.37706902981725</c:v>
                </c:pt>
                <c:pt idx="11">
                  <c:v>128.39032742814797</c:v>
                </c:pt>
                <c:pt idx="12">
                  <c:v>117.6760247236644</c:v>
                </c:pt>
                <c:pt idx="13">
                  <c:v>104.79912171321416</c:v>
                </c:pt>
                <c:pt idx="14">
                  <c:v>92.806126629834367</c:v>
                </c:pt>
                <c:pt idx="15">
                  <c:v>79.062118683225691</c:v>
                </c:pt>
                <c:pt idx="16">
                  <c:v>63.093467131408509</c:v>
                </c:pt>
                <c:pt idx="17">
                  <c:v>50.325555698281327</c:v>
                </c:pt>
                <c:pt idx="18">
                  <c:v>28.956164551175942</c:v>
                </c:pt>
                <c:pt idx="19">
                  <c:v>17.898523211520846</c:v>
                </c:pt>
                <c:pt idx="20">
                  <c:v>15.053554692829533</c:v>
                </c:pt>
                <c:pt idx="21">
                  <c:v>13.2596954278204</c:v>
                </c:pt>
                <c:pt idx="22">
                  <c:v>11.9795024460488</c:v>
                </c:pt>
                <c:pt idx="23">
                  <c:v>10.7757695674741</c:v>
                </c:pt>
                <c:pt idx="24">
                  <c:v>8.9657341179871999</c:v>
                </c:pt>
                <c:pt idx="25">
                  <c:v>6.5739884249246003</c:v>
                </c:pt>
                <c:pt idx="26">
                  <c:v>6.4388773635475998</c:v>
                </c:pt>
                <c:pt idx="27">
                  <c:v>6.4388773635475998</c:v>
                </c:pt>
                <c:pt idx="28">
                  <c:v>5.0882873279999998</c:v>
                </c:pt>
              </c:numCache>
            </c:numRef>
          </c:val>
        </c:ser>
        <c:ser>
          <c:idx val="1"/>
          <c:order val="1"/>
          <c:tx>
            <c:v>Untrašnji dug</c:v>
          </c:tx>
          <c:spPr>
            <a:noFill/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Sheet1!$C$11:$AE$11</c:f>
              <c:numCache>
                <c:formatCode>General</c:formatCode>
                <c:ptCount val="29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</c:numCache>
            </c:numRef>
          </c:cat>
          <c:val>
            <c:numRef>
              <c:f>Sheet1!$C$10:$AE$10</c:f>
              <c:numCache>
                <c:formatCode>#,##0</c:formatCode>
                <c:ptCount val="29"/>
                <c:pt idx="0">
                  <c:v>235.58536599999999</c:v>
                </c:pt>
                <c:pt idx="1">
                  <c:v>205.58548999999999</c:v>
                </c:pt>
                <c:pt idx="2">
                  <c:v>55.798144000000001</c:v>
                </c:pt>
                <c:pt idx="3">
                  <c:v>30.659859999999998</c:v>
                </c:pt>
                <c:pt idx="4">
                  <c:v>71.362015999999997</c:v>
                </c:pt>
                <c:pt idx="5">
                  <c:v>120.36000900000001</c:v>
                </c:pt>
                <c:pt idx="6">
                  <c:v>70.511938999999998</c:v>
                </c:pt>
                <c:pt idx="7">
                  <c:v>0</c:v>
                </c:pt>
                <c:pt idx="8">
                  <c:v>30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723809232"/>
        <c:axId val="1723811952"/>
      </c:barChart>
      <c:catAx>
        <c:axId val="172380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23811952"/>
        <c:crosses val="autoZero"/>
        <c:auto val="1"/>
        <c:lblAlgn val="ctr"/>
        <c:lblOffset val="100"/>
        <c:noMultiLvlLbl val="0"/>
      </c:catAx>
      <c:valAx>
        <c:axId val="172381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1723809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Dospijeća glavnica EFF</c:v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Sheet2!$I$273:$P$273</c:f>
              <c:numCache>
                <c:formatCode>General</c:formatCode>
                <c:ptCount val="8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</c:numCache>
            </c:numRef>
          </c:cat>
          <c:val>
            <c:numRef>
              <c:f>Sheet2!$I$282:$P$282</c:f>
              <c:numCache>
                <c:formatCode>_(* #,##0_);_(* \(#,##0\);_(* "-"??_);_(@_)</c:formatCode>
                <c:ptCount val="8"/>
                <c:pt idx="0">
                  <c:v>16.313985912499998</c:v>
                </c:pt>
                <c:pt idx="1">
                  <c:v>24.470978876468028</c:v>
                </c:pt>
                <c:pt idx="2">
                  <c:v>127.03761611093606</c:v>
                </c:pt>
                <c:pt idx="3">
                  <c:v>221.44726038143605</c:v>
                </c:pt>
                <c:pt idx="4">
                  <c:v>127.03761611093606</c:v>
                </c:pt>
                <c:pt idx="5">
                  <c:v>32.627971840436054</c:v>
                </c:pt>
                <c:pt idx="6">
                  <c:v>16.313985927936059</c:v>
                </c:pt>
                <c:pt idx="7">
                  <c:v>8.1569928713516688</c:v>
                </c:pt>
              </c:numCache>
            </c:numRef>
          </c:val>
        </c:ser>
        <c:ser>
          <c:idx val="1"/>
          <c:order val="1"/>
          <c:tx>
            <c:v>Dospijeća glavnica RFI</c:v>
          </c:tx>
          <c:spPr>
            <a:noFill/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Sheet2!$I$273:$P$273</c:f>
              <c:numCache>
                <c:formatCode>General</c:formatCode>
                <c:ptCount val="8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</c:numCache>
            </c:numRef>
          </c:cat>
          <c:val>
            <c:numRef>
              <c:f>Sheet2!$I$285:$P$285</c:f>
              <c:numCache>
                <c:formatCode>_(* #,##0_);_(* \(#,##0\);_(* "-"??_);_(@_)</c:formatCode>
                <c:ptCount val="8"/>
                <c:pt idx="0">
                  <c:v>0</c:v>
                </c:pt>
                <c:pt idx="1">
                  <c:v>0</c:v>
                </c:pt>
                <c:pt idx="2">
                  <c:v>94.409644270499996</c:v>
                </c:pt>
                <c:pt idx="3">
                  <c:v>188.81928854099999</c:v>
                </c:pt>
                <c:pt idx="4">
                  <c:v>94.409644270499996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723806512"/>
        <c:axId val="1723816848"/>
      </c:barChart>
      <c:catAx>
        <c:axId val="172380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23816848"/>
        <c:crosses val="autoZero"/>
        <c:auto val="1"/>
        <c:lblAlgn val="ctr"/>
        <c:lblOffset val="100"/>
        <c:noMultiLvlLbl val="0"/>
      </c:catAx>
      <c:valAx>
        <c:axId val="172381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17238065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6209076990376203"/>
                  <c:y val="4.00791046952464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SDR; </a:t>
                    </a:r>
                    <a:fld id="{5142DBD5-B585-400F-BF6D-43BD12985E8D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4388013998250221E-2"/>
                  <c:y val="6.72885680956547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USD; </a:t>
                    </a:r>
                    <a:fld id="{485FE421-AF4F-4DCF-B27A-8B0BCBC7005B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9.5167322834645671E-2"/>
                  <c:y val="-4.81962671332750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EUR; </a:t>
                    </a:r>
                    <a:fld id="{D7ADAB6A-3DD5-4059-AE44-C7669DC1B7D3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2916579177602799"/>
                  <c:y val="-1.74639107611548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GBP; </a:t>
                    </a:r>
                    <a:fld id="{B3CDFFDB-7E3D-479B-8FA6-BC8B00CFB9AD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2.1949037620297464E-2"/>
                  <c:y val="-0.137524059492563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JPY; </a:t>
                    </a:r>
                    <a:fld id="{0405EE98-AE6A-4FE9-AFAB-FA6897780EF3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5.1714129483814521E-2"/>
                  <c:y val="-4.26312335958005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BAM; </a:t>
                    </a:r>
                    <a:fld id="{F37A6ADF-64E2-48C8-A4B7-EA2426FCE6DF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'LOANS External &amp; Domestic'!$Z$1377:$Z$1382</c:f>
              <c:numCache>
                <c:formatCode>0.00%</c:formatCode>
                <c:ptCount val="6"/>
                <c:pt idx="0">
                  <c:v>0.2586215196597963</c:v>
                </c:pt>
                <c:pt idx="1">
                  <c:v>0.11009628749096245</c:v>
                </c:pt>
                <c:pt idx="2">
                  <c:v>0.480171464544002</c:v>
                </c:pt>
                <c:pt idx="3">
                  <c:v>2.0165615457790554E-5</c:v>
                </c:pt>
                <c:pt idx="4">
                  <c:v>5.3811603109801031E-3</c:v>
                </c:pt>
                <c:pt idx="5">
                  <c:v>0.14570940237880134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8317782152230971"/>
                  <c:y val="7.536453776611257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USD; </a:t>
                    </a:r>
                    <a:fld id="{6204CF79-A0E1-4BBE-A49B-98F5B796D7F1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21633289588801399"/>
                  <c:y val="-1.4646398366870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EUR; </a:t>
                    </a:r>
                    <a:fld id="{7E5E810E-940F-44CF-8DA3-C5A4911AE448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3324956255468068"/>
                  <c:y val="4.69608486439195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GBP; </a:t>
                    </a:r>
                    <a:fld id="{0322B137-7F29-4242-938B-FE5A57610755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9.2457130358705161E-2"/>
                  <c:y val="-4.96525955088947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JPY; </a:t>
                    </a:r>
                    <a:fld id="{CE0A31E8-10D0-4DDD-B29E-9CAB4B07DC28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7.3604111986001752E-2"/>
                  <c:y val="-0.108866652085156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CNY; </a:t>
                    </a:r>
                    <a:fld id="{711C73D7-A165-4B0B-B5AF-479C4DCA96E8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1.4952537182852143E-2"/>
                  <c:y val="-3.80016039661708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BAM; </a:t>
                    </a:r>
                    <a:fld id="{E023A87B-3268-420B-A904-13949D2AE223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'LOANS External &amp; Domestic'!$W$1386:$W$1391</c:f>
              <c:numCache>
                <c:formatCode>0.00%</c:formatCode>
                <c:ptCount val="6"/>
                <c:pt idx="0">
                  <c:v>0.21801904764499541</c:v>
                </c:pt>
                <c:pt idx="1">
                  <c:v>0.56016310057477703</c:v>
                </c:pt>
                <c:pt idx="2">
                  <c:v>2.0942646555935307E-2</c:v>
                </c:pt>
                <c:pt idx="3">
                  <c:v>2.6924332898641132E-2</c:v>
                </c:pt>
                <c:pt idx="4">
                  <c:v>2.8241469946849757E-2</c:v>
                </c:pt>
                <c:pt idx="5">
                  <c:v>0.14570940237880134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0.01014</cdr:x>
      <cdr:y>0.00851</cdr:y>
    </cdr:from>
    <cdr:to>
      <cdr:x>0.06378</cdr:x>
      <cdr:y>0.13339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CB6506F7-655E-4158-842D-84423CD0F672}"/>
            </a:ext>
          </a:extLst>
        </cdr:cNvPr>
        <cdr:cNvSpPr txBox="1"/>
      </cdr:nvSpPr>
      <cdr:spPr>
        <a:xfrm xmlns:a="http://schemas.openxmlformats.org/drawingml/2006/main">
          <a:off x="59637" y="14315"/>
          <a:ext cx="315471" cy="210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>
          <a:spAutoFit/>
        </a:bodyPr>
        <a:lstStyle xmlns:a="http://schemas.openxmlformats.org/drawingml/2006/main"/>
        <a:p xmlns:a="http://schemas.openxmlformats.org/drawingml/2006/main">
          <a:r>
            <a:rPr lang="en-US" sz="800" b="0">
              <a:solidFill>
                <a:sysClr val="windowText" lastClr="000000"/>
              </a:solidFill>
              <a:latin typeface="Arial Narrow" panose="020B0606020202030204" pitchFamily="34" charset="0"/>
            </a:rPr>
            <a:t>(</a:t>
          </a:r>
          <a:r>
            <a:rPr lang="bs-Latn-BA" sz="800" b="0" baseline="0">
              <a:solidFill>
                <a:sysClr val="windowText" lastClr="000000"/>
              </a:solidFill>
              <a:latin typeface="Arial Narrow" panose="020B0606020202030204" pitchFamily="34" charset="0"/>
            </a:rPr>
            <a:t>%</a:t>
          </a:r>
          <a:r>
            <a:rPr lang="en-US" sz="800" b="0" baseline="0">
              <a:solidFill>
                <a:sysClr val="windowText" lastClr="000000"/>
              </a:solidFill>
              <a:latin typeface="Arial Narrow" panose="020B0606020202030204" pitchFamily="34" charset="0"/>
            </a:rPr>
            <a:t>)</a:t>
          </a:r>
          <a:endParaRPr lang="en-US" sz="800" b="0">
            <a:solidFill>
              <a:sysClr val="windowText" lastClr="000000"/>
            </a:solidFill>
            <a:latin typeface="Arial Narrow" panose="020B060602020203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0.01604</cdr:x>
      <cdr:y>0</cdr:y>
    </cdr:from>
    <cdr:to>
      <cdr:x>0.07288</cdr:x>
      <cdr:y>0.09975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C5CD35B2-0EB9-49C9-B347-212315F43E9D}"/>
            </a:ext>
          </a:extLst>
        </cdr:cNvPr>
        <cdr:cNvSpPr txBox="1"/>
      </cdr:nvSpPr>
      <cdr:spPr>
        <a:xfrm xmlns:a="http://schemas.openxmlformats.org/drawingml/2006/main">
          <a:off x="93624" y="0"/>
          <a:ext cx="331757" cy="2247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>
          <a:spAutoFit/>
        </a:bodyPr>
        <a:lstStyle xmlns:a="http://schemas.openxmlformats.org/drawingml/2006/main"/>
        <a:p xmlns:a="http://schemas.openxmlformats.org/drawingml/2006/main">
          <a:r>
            <a:rPr lang="en-US" sz="900" b="0">
              <a:solidFill>
                <a:sysClr val="windowText" lastClr="000000"/>
              </a:solidFill>
              <a:latin typeface="Arial Narrow" panose="020B0606020202030204" pitchFamily="34" charset="0"/>
            </a:rPr>
            <a:t>(</a:t>
          </a:r>
          <a:r>
            <a:rPr lang="bs-Latn-BA" sz="900" b="0" baseline="0">
              <a:solidFill>
                <a:sysClr val="windowText" lastClr="000000"/>
              </a:solidFill>
              <a:latin typeface="Arial Narrow" panose="020B0606020202030204" pitchFamily="34" charset="0"/>
            </a:rPr>
            <a:t>%</a:t>
          </a:r>
          <a:r>
            <a:rPr lang="en-US" sz="900" b="0" baseline="0">
              <a:solidFill>
                <a:sysClr val="windowText" lastClr="000000"/>
              </a:solidFill>
              <a:latin typeface="Arial Narrow" panose="020B0606020202030204" pitchFamily="34" charset="0"/>
            </a:rPr>
            <a:t>)</a:t>
          </a:r>
          <a:endParaRPr lang="en-US" sz="900" b="0">
            <a:solidFill>
              <a:sysClr val="windowText" lastClr="000000"/>
            </a:solidFill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09F8-6AF1-46E4-A2A6-D42A64BD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8241</Words>
  <Characters>46974</Characters>
  <Application>Microsoft Office Word</Application>
  <DocSecurity>4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Strategija upravljanja dugom                                 2021-2023</vt:lpstr>
    </vt:vector>
  </TitlesOfParts>
  <Company>BOSNA I HERCEGOVINA                                                                                                                                  fEDERACIJA BOSNE I HERCEGOVINE                                                                                                        FEDERALNO MINISTARSTVO FINANSIJA                                                                                                  FEDERALNO MINISTARSTVO FINANCIJA</Company>
  <LinksUpToDate>false</LinksUpToDate>
  <CharactersWithSpaces>55105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Strategija upravljanja dugom                                 2021-2023</dc:title>
  <dc:creator>Pasalic Besim</dc:creator>
  <cp:lastModifiedBy>ivana raguz</cp:lastModifiedBy>
  <cp:revision>2</cp:revision>
  <cp:lastPrinted>2021-02-18T13:24:00Z</cp:lastPrinted>
  <dcterms:created xsi:type="dcterms:W3CDTF">2021-02-18T14:00:00Z</dcterms:created>
  <dcterms:modified xsi:type="dcterms:W3CDTF">2021-02-18T14:00:00Z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-999192908</vt:i4>
  </property>
</Properties>
</file>