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A9" w:rsidRPr="00C66FA9" w:rsidRDefault="00722AA9" w:rsidP="00722A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OBRAZLOŽENJE</w:t>
      </w:r>
    </w:p>
    <w:p w:rsidR="00722AA9" w:rsidRPr="00C66FA9" w:rsidRDefault="00722AA9" w:rsidP="00722A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ZAKONA O IZMJENAMA I DOPUNAMA</w:t>
      </w:r>
    </w:p>
    <w:p w:rsidR="00722AA9" w:rsidRPr="00C66FA9" w:rsidRDefault="00722AA9" w:rsidP="00722A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ZAKONA O </w:t>
      </w:r>
      <w:r>
        <w:rPr>
          <w:rFonts w:ascii="Arial" w:eastAsia="Times New Roman" w:hAnsi="Arial" w:cs="Arial"/>
          <w:b/>
          <w:sz w:val="24"/>
          <w:szCs w:val="24"/>
        </w:rPr>
        <w:t>BUDŽET</w:t>
      </w:r>
      <w:r w:rsidRPr="00C66FA9">
        <w:rPr>
          <w:rFonts w:ascii="Arial" w:eastAsia="Times New Roman" w:hAnsi="Arial" w:cs="Arial"/>
          <w:b/>
          <w:sz w:val="24"/>
          <w:szCs w:val="24"/>
        </w:rPr>
        <w:t>IMA U FEDERACIJI BOSNE I HERCEGOVINE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I.  USTAVN</w:t>
      </w:r>
      <w:r>
        <w:rPr>
          <w:rFonts w:ascii="Arial" w:eastAsia="Times New Roman" w:hAnsi="Arial" w:cs="Arial"/>
          <w:b/>
          <w:sz w:val="24"/>
          <w:szCs w:val="24"/>
        </w:rPr>
        <w:t>I OSNOV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ZA DONOŠENJE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Ustavni osnov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 za donošenje ovog zakona </w:t>
      </w:r>
      <w:r>
        <w:rPr>
          <w:rFonts w:ascii="Arial" w:eastAsia="Times New Roman" w:hAnsi="Arial" w:cs="Arial"/>
          <w:sz w:val="24"/>
          <w:szCs w:val="24"/>
          <w:lang w:eastAsia="hr-HR"/>
        </w:rPr>
        <w:t>sadržan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 je u odredbi III. </w:t>
      </w:r>
      <w:r>
        <w:rPr>
          <w:rFonts w:ascii="Arial" w:eastAsia="Times New Roman" w:hAnsi="Arial" w:cs="Arial"/>
          <w:sz w:val="24"/>
          <w:szCs w:val="24"/>
          <w:lang w:eastAsia="hr-HR"/>
        </w:rPr>
        <w:t>člana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eastAsia="hr-HR"/>
        </w:rPr>
        <w:t>tačke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 c) i g), koji je izmijenjen amandmanima VIII, LXXXIX i CVI i odredbi IV. A. </w:t>
      </w:r>
      <w:r>
        <w:rPr>
          <w:rFonts w:ascii="Arial" w:eastAsia="Times New Roman" w:hAnsi="Arial" w:cs="Arial"/>
          <w:sz w:val="24"/>
          <w:szCs w:val="24"/>
          <w:lang w:eastAsia="hr-HR"/>
        </w:rPr>
        <w:t>člana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 20. (1) d) Ustava Federacije Bosne i Hercegovine, prema kojima je u isključivoj nadležnosti Federacije donošenje propisa o </w:t>
      </w:r>
      <w:r>
        <w:rPr>
          <w:rFonts w:ascii="Arial" w:eastAsia="Times New Roman" w:hAnsi="Arial" w:cs="Arial"/>
          <w:sz w:val="24"/>
          <w:szCs w:val="24"/>
          <w:lang w:eastAsia="hr-HR"/>
        </w:rPr>
        <w:t>finans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ijama i </w:t>
      </w:r>
      <w:r>
        <w:rPr>
          <w:rFonts w:ascii="Arial" w:eastAsia="Times New Roman" w:hAnsi="Arial" w:cs="Arial"/>
          <w:sz w:val="24"/>
          <w:szCs w:val="24"/>
          <w:lang w:eastAsia="hr-HR"/>
        </w:rPr>
        <w:t>finans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ijskim institucijama Federacije i fiskalna politika Federacije kao i </w:t>
      </w:r>
      <w:r>
        <w:rPr>
          <w:rFonts w:ascii="Arial" w:eastAsia="Times New Roman" w:hAnsi="Arial" w:cs="Arial"/>
          <w:sz w:val="24"/>
          <w:szCs w:val="24"/>
          <w:lang w:eastAsia="hr-HR"/>
        </w:rPr>
        <w:t>finans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iranje djelatnosti federalnih vlasti, ustanova i institucija koje federalne vlasti osnivaju, a Parlament Federacije Bosne i Hercegovine je, uz ostale nadležnosti predviđene Ustavom, odgovoran za donošenje zakona o </w:t>
      </w:r>
      <w:r>
        <w:rPr>
          <w:rFonts w:ascii="Arial" w:eastAsia="Times New Roman" w:hAnsi="Arial" w:cs="Arial"/>
          <w:sz w:val="24"/>
          <w:szCs w:val="24"/>
          <w:lang w:eastAsia="hr-HR"/>
        </w:rPr>
        <w:t>vršenju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 dužnosti federalne vlasti. 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II.  RAZLOZI ZA DONOŠENJE   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sz w:val="24"/>
          <w:szCs w:val="24"/>
        </w:rPr>
        <w:t>Kao glavni razlog za donošenje izmjena i dopuna zakona je uvođenje programskog budžetiranja, jačanje organizaci</w:t>
      </w:r>
      <w:r>
        <w:rPr>
          <w:rFonts w:ascii="Arial" w:eastAsia="Times New Roman" w:hAnsi="Arial" w:cs="Arial"/>
          <w:sz w:val="24"/>
          <w:szCs w:val="24"/>
        </w:rPr>
        <w:t>onih</w:t>
      </w:r>
      <w:r w:rsidRPr="00C66FA9">
        <w:rPr>
          <w:rFonts w:ascii="Arial" w:eastAsia="Times New Roman" w:hAnsi="Arial" w:cs="Arial"/>
          <w:sz w:val="24"/>
          <w:szCs w:val="24"/>
        </w:rPr>
        <w:t xml:space="preserve"> okvira, razvoj detaljne strukture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skih korisnika, definiranje ciljeva pojedinačnih programa, kao i osiguranje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a na </w:t>
      </w:r>
      <w:r>
        <w:rPr>
          <w:rFonts w:ascii="Arial" w:eastAsia="Times New Roman" w:hAnsi="Arial" w:cs="Arial"/>
          <w:sz w:val="24"/>
          <w:szCs w:val="24"/>
        </w:rPr>
        <w:t>osnovu</w:t>
      </w:r>
      <w:r w:rsidRPr="00C66FA9">
        <w:rPr>
          <w:rFonts w:ascii="Arial" w:eastAsia="Times New Roman" w:hAnsi="Arial" w:cs="Arial"/>
          <w:sz w:val="24"/>
          <w:szCs w:val="24"/>
        </w:rPr>
        <w:t xml:space="preserve"> rezultata vladinih politika i gornje granice rashoda kako je navedeno u Dokumentu okvirnog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III. OBRAZLOŽENJE PREDLOŽENIH DOPUNA 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1. </w:t>
      </w:r>
      <w:r w:rsidRPr="00C66FA9">
        <w:rPr>
          <w:rFonts w:ascii="Arial" w:eastAsia="Times New Roman" w:hAnsi="Arial" w:cs="Arial"/>
          <w:sz w:val="24"/>
          <w:szCs w:val="24"/>
        </w:rPr>
        <w:t>zakona</w:t>
      </w:r>
      <w:r>
        <w:rPr>
          <w:rFonts w:ascii="Arial" w:eastAsia="Times New Roman" w:hAnsi="Arial" w:cs="Arial"/>
          <w:sz w:val="24"/>
          <w:szCs w:val="24"/>
        </w:rPr>
        <w:t xml:space="preserve"> u član</w:t>
      </w:r>
      <w:r w:rsidRPr="00C66FA9">
        <w:rPr>
          <w:rFonts w:ascii="Arial" w:eastAsia="Times New Roman" w:hAnsi="Arial" w:cs="Arial"/>
          <w:sz w:val="24"/>
          <w:szCs w:val="24"/>
        </w:rPr>
        <w:t>u 2. definirani elementi programske klasifikacije, a brisane i mijenjane postojeće definicije koje nisu u skladu s novim pristupom programskom budžetiranju.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2. </w:t>
      </w:r>
      <w:r w:rsidRPr="00C66FA9">
        <w:rPr>
          <w:rFonts w:ascii="Arial" w:eastAsia="Times New Roman" w:hAnsi="Arial" w:cs="Arial"/>
          <w:sz w:val="24"/>
          <w:szCs w:val="24"/>
        </w:rPr>
        <w:t>zakona dopunjuje se naslov Poglavlja III.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3. </w:t>
      </w:r>
      <w:r w:rsidRPr="00C66FA9">
        <w:rPr>
          <w:rFonts w:ascii="Arial" w:eastAsia="Times New Roman" w:hAnsi="Arial" w:cs="Arial"/>
          <w:sz w:val="24"/>
          <w:szCs w:val="24"/>
        </w:rPr>
        <w:t xml:space="preserve">zakona izmijenjen </w:t>
      </w:r>
      <w:r>
        <w:rPr>
          <w:rFonts w:ascii="Arial" w:eastAsia="Times New Roman" w:hAnsi="Arial" w:cs="Arial"/>
          <w:sz w:val="24"/>
          <w:szCs w:val="24"/>
        </w:rPr>
        <w:t>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10., kojim se propisuje sadržaj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C66F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skim klasifikacijama (programskoj, ekonomskoj, organizac</w:t>
      </w:r>
      <w:r>
        <w:rPr>
          <w:rFonts w:ascii="Arial" w:eastAsia="Times New Roman" w:hAnsi="Arial" w:cs="Arial"/>
          <w:sz w:val="24"/>
          <w:szCs w:val="24"/>
        </w:rPr>
        <w:t>ionoj</w:t>
      </w:r>
      <w:r w:rsidRPr="00C66FA9">
        <w:rPr>
          <w:rFonts w:ascii="Arial" w:eastAsia="Times New Roman" w:hAnsi="Arial" w:cs="Arial"/>
          <w:sz w:val="24"/>
          <w:szCs w:val="24"/>
        </w:rPr>
        <w:t xml:space="preserve">, funkcionalnoj i fondovskoj), a sve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C66FA9">
        <w:rPr>
          <w:rFonts w:ascii="Arial" w:eastAsia="Times New Roman" w:hAnsi="Arial" w:cs="Arial"/>
          <w:sz w:val="24"/>
          <w:szCs w:val="24"/>
        </w:rPr>
        <w:t xml:space="preserve"> planskim aktima, ciljevima i zadacima iz strateških dokumenata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skih korisnika, te višegodišnjim kapitalnim ulaganjima iz programa javnih investicija.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4.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12. izvršeno </w:t>
      </w:r>
      <w:r>
        <w:rPr>
          <w:rFonts w:ascii="Arial" w:eastAsia="Times New Roman" w:hAnsi="Arial" w:cs="Arial"/>
          <w:sz w:val="24"/>
          <w:szCs w:val="24"/>
        </w:rPr>
        <w:t xml:space="preserve">je </w:t>
      </w:r>
      <w:r w:rsidRPr="00C66FA9">
        <w:rPr>
          <w:rFonts w:ascii="Arial" w:eastAsia="Times New Roman" w:hAnsi="Arial" w:cs="Arial"/>
          <w:sz w:val="24"/>
          <w:szCs w:val="24"/>
        </w:rPr>
        <w:t xml:space="preserve">usklađivanje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ijskog plana,</w:t>
      </w:r>
      <w:r>
        <w:rPr>
          <w:rFonts w:ascii="Arial" w:eastAsia="Times New Roman" w:hAnsi="Arial" w:cs="Arial"/>
          <w:sz w:val="24"/>
          <w:szCs w:val="24"/>
        </w:rPr>
        <w:t xml:space="preserve"> odnosno programske strukture </w:t>
      </w:r>
      <w:r w:rsidRPr="00C66FA9">
        <w:rPr>
          <w:rFonts w:ascii="Arial" w:eastAsia="Times New Roman" w:hAnsi="Arial" w:cs="Arial"/>
          <w:sz w:val="24"/>
          <w:szCs w:val="24"/>
        </w:rPr>
        <w:t>van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skih fondova s novim pristupom programskom budžetiranju.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5.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13., kojim se propisuje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ijski zahtjev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skih korisnika (u odnosu na raniji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ijski plan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="00626DE9">
        <w:rPr>
          <w:rFonts w:ascii="Arial" w:eastAsia="Times New Roman" w:hAnsi="Arial" w:cs="Arial"/>
          <w:sz w:val="24"/>
          <w:szCs w:val="24"/>
        </w:rPr>
        <w:t xml:space="preserve">skih korisnika), a koji </w:t>
      </w:r>
      <w:r w:rsidRPr="00C66FA9">
        <w:rPr>
          <w:rFonts w:ascii="Arial" w:eastAsia="Times New Roman" w:hAnsi="Arial" w:cs="Arial"/>
          <w:sz w:val="24"/>
          <w:szCs w:val="24"/>
        </w:rPr>
        <w:t xml:space="preserve">sadrži programske informacije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C66FA9">
        <w:rPr>
          <w:rFonts w:ascii="Arial" w:eastAsia="Times New Roman" w:hAnsi="Arial" w:cs="Arial"/>
          <w:sz w:val="24"/>
          <w:szCs w:val="24"/>
        </w:rPr>
        <w:t xml:space="preserve"> planskim aktima, ciljevima i zadacima iz strateških dokumenata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skih korisnika.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6.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14. </w:t>
      </w:r>
      <w:r w:rsidRPr="00C66FA9">
        <w:rPr>
          <w:rFonts w:ascii="Arial" w:eastAsia="Calibri" w:hAnsi="Arial" w:cs="Arial"/>
          <w:sz w:val="24"/>
          <w:szCs w:val="24"/>
        </w:rPr>
        <w:t>iza riječi: „</w:t>
      </w:r>
      <w:r>
        <w:rPr>
          <w:rFonts w:ascii="Arial" w:eastAsia="Calibri" w:hAnsi="Arial" w:cs="Arial"/>
          <w:sz w:val="24"/>
          <w:szCs w:val="24"/>
        </w:rPr>
        <w:t>finans</w:t>
      </w:r>
      <w:r w:rsidRPr="00C66FA9">
        <w:rPr>
          <w:rFonts w:ascii="Arial" w:eastAsia="Calibri" w:hAnsi="Arial" w:cs="Arial"/>
          <w:sz w:val="24"/>
          <w:szCs w:val="24"/>
        </w:rPr>
        <w:t xml:space="preserve">ijskog plana“ dodaje se zarez i riječi: „odnosno </w:t>
      </w:r>
      <w:r>
        <w:rPr>
          <w:rFonts w:ascii="Arial" w:eastAsia="Calibri" w:hAnsi="Arial" w:cs="Arial"/>
          <w:sz w:val="24"/>
          <w:szCs w:val="24"/>
        </w:rPr>
        <w:t>finans</w:t>
      </w:r>
      <w:r w:rsidRPr="00C66FA9">
        <w:rPr>
          <w:rFonts w:ascii="Arial" w:eastAsia="Calibri" w:hAnsi="Arial" w:cs="Arial"/>
          <w:sz w:val="24"/>
          <w:szCs w:val="24"/>
        </w:rPr>
        <w:t xml:space="preserve">ijskog zahtjeva“, te se </w:t>
      </w:r>
      <w:r w:rsidRPr="00C66FA9">
        <w:rPr>
          <w:rFonts w:ascii="Arial" w:eastAsia="Times New Roman" w:hAnsi="Arial" w:cs="Arial"/>
          <w:sz w:val="24"/>
          <w:szCs w:val="24"/>
        </w:rPr>
        <w:t xml:space="preserve">dodaje </w:t>
      </w:r>
      <w:r>
        <w:rPr>
          <w:rFonts w:ascii="Arial" w:eastAsia="Times New Roman" w:hAnsi="Arial" w:cs="Arial"/>
          <w:sz w:val="24"/>
          <w:szCs w:val="24"/>
        </w:rPr>
        <w:t>novi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2., kojim se propisuje da se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 priprema, usvaja i izvršava po programskoj klasifikaciji.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7. </w:t>
      </w:r>
      <w:r w:rsidRPr="00C66FA9">
        <w:rPr>
          <w:rFonts w:ascii="Arial" w:eastAsia="Times New Roman" w:hAnsi="Arial" w:cs="Arial"/>
          <w:sz w:val="24"/>
          <w:szCs w:val="24"/>
        </w:rPr>
        <w:t>zakona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66FA9">
        <w:rPr>
          <w:rFonts w:ascii="Arial" w:eastAsia="Times New Roman" w:hAnsi="Arial" w:cs="Arial"/>
          <w:sz w:val="24"/>
          <w:szCs w:val="24"/>
        </w:rPr>
        <w:t>dopunjuje se naslov Poglavlja IV.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8.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15. izmijenjeni </w:t>
      </w:r>
      <w:r>
        <w:rPr>
          <w:rFonts w:ascii="Arial" w:eastAsia="Times New Roman" w:hAnsi="Arial" w:cs="Arial"/>
          <w:sz w:val="24"/>
          <w:szCs w:val="24"/>
        </w:rPr>
        <w:t xml:space="preserve">su </w:t>
      </w:r>
      <w:r w:rsidRPr="00C66FA9">
        <w:rPr>
          <w:rFonts w:ascii="Arial" w:eastAsia="Times New Roman" w:hAnsi="Arial" w:cs="Arial"/>
          <w:sz w:val="24"/>
          <w:szCs w:val="24"/>
        </w:rPr>
        <w:t xml:space="preserve">određeni rokovi u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skom kalendaru kako bi se dalo više vremena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skim korisnicima za pripremu i dostavu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ijskih zahtjeva Ministarstvu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ija u skladu s novim pristupom programskom budžetiranju, te više vremena Ministarstvu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ija za analize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ijskih zahtjeva i kon</w:t>
      </w:r>
      <w:r>
        <w:rPr>
          <w:rFonts w:ascii="Arial" w:eastAsia="Times New Roman" w:hAnsi="Arial" w:cs="Arial"/>
          <w:sz w:val="24"/>
          <w:szCs w:val="24"/>
        </w:rPr>
        <w:t>s</w:t>
      </w:r>
      <w:r w:rsidRPr="00C66FA9">
        <w:rPr>
          <w:rFonts w:ascii="Arial" w:eastAsia="Times New Roman" w:hAnsi="Arial" w:cs="Arial"/>
          <w:sz w:val="24"/>
          <w:szCs w:val="24"/>
        </w:rPr>
        <w:t xml:space="preserve">ultacija s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skim korisnicima.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9.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je 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16., kojim se definira postupak pripreme i sadržaja Dokumenta okvirnog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a, odnosno da se isti priprema i na </w:t>
      </w:r>
      <w:r>
        <w:rPr>
          <w:rFonts w:ascii="Arial" w:eastAsia="Times New Roman" w:hAnsi="Arial" w:cs="Arial"/>
          <w:sz w:val="24"/>
          <w:szCs w:val="24"/>
        </w:rPr>
        <w:t>osnovu</w:t>
      </w:r>
      <w:r w:rsidRPr="00C66FA9">
        <w:rPr>
          <w:rFonts w:ascii="Arial" w:eastAsia="Times New Roman" w:hAnsi="Arial" w:cs="Arial"/>
          <w:sz w:val="24"/>
          <w:szCs w:val="24"/>
        </w:rPr>
        <w:t xml:space="preserve"> Strategije razvoja Federacije Bosne i Hercegovine.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10.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je 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17., kojim se preciznije definira sadržaj smjernica ekonomske i fiskalne politike za trogodišnj</w:t>
      </w:r>
      <w:r>
        <w:rPr>
          <w:rFonts w:ascii="Arial" w:eastAsia="Times New Roman" w:hAnsi="Arial" w:cs="Arial"/>
          <w:sz w:val="24"/>
          <w:szCs w:val="24"/>
        </w:rPr>
        <w:t>i</w:t>
      </w:r>
      <w:r w:rsidRPr="00C66F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period</w:t>
      </w:r>
      <w:r w:rsidRPr="00C66FA9">
        <w:rPr>
          <w:rFonts w:ascii="Arial" w:eastAsia="Times New Roman" w:hAnsi="Arial" w:cs="Arial"/>
          <w:sz w:val="24"/>
          <w:szCs w:val="24"/>
        </w:rPr>
        <w:t xml:space="preserve">, na </w:t>
      </w:r>
      <w:r>
        <w:rPr>
          <w:rFonts w:ascii="Arial" w:eastAsia="Times New Roman" w:hAnsi="Arial" w:cs="Arial"/>
          <w:sz w:val="24"/>
          <w:szCs w:val="24"/>
        </w:rPr>
        <w:t>osnovu kojih se zasniva izrada DOB</w:t>
      </w:r>
      <w:r w:rsidRPr="00C66FA9">
        <w:rPr>
          <w:rFonts w:ascii="Arial" w:eastAsia="Times New Roman" w:hAnsi="Arial" w:cs="Arial"/>
          <w:sz w:val="24"/>
          <w:szCs w:val="24"/>
        </w:rPr>
        <w:t>-a.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11.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je 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18., kojim se definiraju gornje granice rashoda po programima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skih korisnika</w:t>
      </w:r>
      <w:r>
        <w:rPr>
          <w:rFonts w:ascii="Arial" w:eastAsia="Times New Roman" w:hAnsi="Arial" w:cs="Arial"/>
          <w:sz w:val="24"/>
          <w:szCs w:val="24"/>
        </w:rPr>
        <w:t xml:space="preserve"> u okviru DOB</w:t>
      </w:r>
      <w:r w:rsidRPr="00C66FA9">
        <w:rPr>
          <w:rFonts w:ascii="Arial" w:eastAsia="Times New Roman" w:hAnsi="Arial" w:cs="Arial"/>
          <w:sz w:val="24"/>
          <w:szCs w:val="24"/>
        </w:rPr>
        <w:t>-a.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12.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je 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19., kojim se uvrštava programska struktura u instrukcije broj 2 koje Ministarstvo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ija dostavlja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skim korisnicima u cilju izrade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ijskog zahtjeva.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13.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je 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20., kojim se propisuje da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ijski zahtjev sadrži prikaz rashoda i izdataka po programima, odnosno rashode i izdatke razvrstane po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skim klasifikacijama, uključujući i programsku klasifikaciju. Također, propisuje se i prikazivanje višegodišnjih kapitalnih ulaganja u okviru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ijskog zahtjeva.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14.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21. </w:t>
      </w:r>
      <w:r>
        <w:rPr>
          <w:rFonts w:ascii="Arial" w:eastAsia="Times New Roman" w:hAnsi="Arial" w:cs="Arial"/>
          <w:sz w:val="24"/>
          <w:szCs w:val="24"/>
        </w:rPr>
        <w:t>u stav</w:t>
      </w:r>
      <w:r w:rsidRPr="00C66FA9">
        <w:rPr>
          <w:rFonts w:ascii="Arial" w:eastAsia="Times New Roman" w:hAnsi="Arial" w:cs="Arial"/>
          <w:sz w:val="24"/>
          <w:szCs w:val="24"/>
        </w:rPr>
        <w:t>u 1. riječ „plana“ zamjenjuje se riječju „zahtjeva“.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15.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23.</w:t>
      </w:r>
      <w:r>
        <w:rPr>
          <w:rFonts w:ascii="Arial" w:eastAsia="Times New Roman" w:hAnsi="Arial" w:cs="Arial"/>
          <w:sz w:val="24"/>
          <w:szCs w:val="24"/>
        </w:rPr>
        <w:t xml:space="preserve"> u stav</w:t>
      </w:r>
      <w:r w:rsidRPr="00C66FA9">
        <w:rPr>
          <w:rFonts w:ascii="Arial" w:eastAsia="Times New Roman" w:hAnsi="Arial" w:cs="Arial"/>
          <w:sz w:val="24"/>
          <w:szCs w:val="24"/>
        </w:rPr>
        <w:t>u 2. zamijenjene</w:t>
      </w:r>
      <w:r>
        <w:rPr>
          <w:rFonts w:ascii="Arial" w:eastAsia="Times New Roman" w:hAnsi="Arial" w:cs="Arial"/>
          <w:sz w:val="24"/>
          <w:szCs w:val="24"/>
        </w:rPr>
        <w:t xml:space="preserve"> su</w:t>
      </w:r>
      <w:r w:rsidRPr="00C66FA9">
        <w:rPr>
          <w:rFonts w:ascii="Arial" w:eastAsia="Times New Roman" w:hAnsi="Arial" w:cs="Arial"/>
          <w:sz w:val="24"/>
          <w:szCs w:val="24"/>
        </w:rPr>
        <w:t xml:space="preserve"> riječi: „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ijskog plana“ s riječima: „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ijskog zahtjeva“.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16.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="004963FA">
        <w:rPr>
          <w:rFonts w:ascii="Arial" w:eastAsia="Times New Roman" w:hAnsi="Arial" w:cs="Arial"/>
          <w:sz w:val="24"/>
          <w:szCs w:val="24"/>
        </w:rPr>
        <w:t xml:space="preserve"> 24. dodaje se novi stav</w:t>
      </w:r>
      <w:bookmarkStart w:id="0" w:name="_GoBack"/>
      <w:bookmarkEnd w:id="0"/>
      <w:r w:rsidRPr="00C66FA9">
        <w:rPr>
          <w:rFonts w:ascii="Arial" w:eastAsia="Times New Roman" w:hAnsi="Arial" w:cs="Arial"/>
          <w:sz w:val="24"/>
          <w:szCs w:val="24"/>
        </w:rPr>
        <w:t xml:space="preserve"> 4., kojim se propisuje način uvrštavanja višegodišnjih kapitalnih ulaganja u godišnji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17.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="004963FA">
        <w:rPr>
          <w:rFonts w:ascii="Arial" w:eastAsia="Times New Roman" w:hAnsi="Arial" w:cs="Arial"/>
          <w:sz w:val="24"/>
          <w:szCs w:val="24"/>
        </w:rPr>
        <w:t xml:space="preserve"> 25. u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u 2. mijenja se datum dostavljanja Nacrta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a Vladi Federacije Bosne i Hercegovine.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18.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mijenja se naslov odjeljka 4.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19.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izmijenjen </w:t>
      </w:r>
      <w:r>
        <w:rPr>
          <w:rFonts w:ascii="Arial" w:eastAsia="Times New Roman" w:hAnsi="Arial" w:cs="Arial"/>
          <w:sz w:val="24"/>
          <w:szCs w:val="24"/>
        </w:rPr>
        <w:t>je član</w:t>
      </w:r>
      <w:r w:rsidRPr="00C66FA9">
        <w:rPr>
          <w:rFonts w:ascii="Arial" w:eastAsia="Times New Roman" w:hAnsi="Arial" w:cs="Arial"/>
          <w:sz w:val="24"/>
          <w:szCs w:val="24"/>
        </w:rPr>
        <w:t xml:space="preserve"> 26., kojim se definira sadržaj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ske dokumentacije, te propisuje da obrazloženje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a, između ostalog, sadrži ključne informacije i indikatore učinaka za svaki program.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20. </w:t>
      </w:r>
      <w:r w:rsidRPr="00C66FA9">
        <w:rPr>
          <w:rFonts w:ascii="Arial" w:eastAsia="Times New Roman" w:hAnsi="Arial" w:cs="Arial"/>
          <w:sz w:val="24"/>
          <w:szCs w:val="24"/>
        </w:rPr>
        <w:t xml:space="preserve">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27. </w:t>
      </w:r>
      <w:r>
        <w:rPr>
          <w:rFonts w:ascii="Arial" w:eastAsia="Times New Roman" w:hAnsi="Arial" w:cs="Arial"/>
          <w:sz w:val="24"/>
          <w:szCs w:val="24"/>
        </w:rPr>
        <w:t>u stavu 3. riječi: „stav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3.“</w:t>
      </w:r>
      <w:r>
        <w:rPr>
          <w:rFonts w:ascii="Arial" w:eastAsia="Times New Roman" w:hAnsi="Arial" w:cs="Arial"/>
          <w:sz w:val="24"/>
          <w:szCs w:val="24"/>
        </w:rPr>
        <w:t xml:space="preserve"> zamjenjuju se riječima: „stav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2.“</w:t>
      </w:r>
      <w:r>
        <w:rPr>
          <w:rFonts w:ascii="Arial" w:eastAsia="Times New Roman" w:hAnsi="Arial" w:cs="Arial"/>
          <w:sz w:val="24"/>
          <w:szCs w:val="24"/>
        </w:rPr>
        <w:t>, te u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u 4. </w:t>
      </w:r>
      <w:r>
        <w:rPr>
          <w:rFonts w:ascii="Arial" w:eastAsia="Times New Roman" w:hAnsi="Arial" w:cs="Arial"/>
          <w:sz w:val="24"/>
          <w:szCs w:val="24"/>
        </w:rPr>
        <w:t>riječi: „stav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3.“</w:t>
      </w:r>
      <w:r>
        <w:rPr>
          <w:rFonts w:ascii="Arial" w:eastAsia="Times New Roman" w:hAnsi="Arial" w:cs="Arial"/>
          <w:sz w:val="24"/>
          <w:szCs w:val="24"/>
        </w:rPr>
        <w:t xml:space="preserve"> zamjenjuju se riječima: „stav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2.“.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21. </w:t>
      </w:r>
      <w:r w:rsidRPr="00C66FA9">
        <w:rPr>
          <w:rFonts w:ascii="Arial" w:eastAsia="Times New Roman" w:hAnsi="Arial" w:cs="Arial"/>
          <w:sz w:val="24"/>
          <w:szCs w:val="24"/>
        </w:rPr>
        <w:t xml:space="preserve">zakona u </w:t>
      </w:r>
      <w:r>
        <w:rPr>
          <w:rFonts w:ascii="Arial" w:eastAsia="Times New Roman" w:hAnsi="Arial" w:cs="Arial"/>
          <w:sz w:val="24"/>
          <w:szCs w:val="24"/>
        </w:rPr>
        <w:t>članu 29. dodaje se novi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4., kojim se propisuje veza p</w:t>
      </w:r>
      <w:r>
        <w:rPr>
          <w:rFonts w:ascii="Arial" w:eastAsia="Times New Roman" w:hAnsi="Arial" w:cs="Arial"/>
          <w:sz w:val="24"/>
          <w:szCs w:val="24"/>
        </w:rPr>
        <w:t>rograma javnih investicija s DOB</w:t>
      </w:r>
      <w:r w:rsidRPr="00C66FA9">
        <w:rPr>
          <w:rFonts w:ascii="Arial" w:eastAsia="Times New Roman" w:hAnsi="Arial" w:cs="Arial"/>
          <w:sz w:val="24"/>
          <w:szCs w:val="24"/>
        </w:rPr>
        <w:t xml:space="preserve">-om i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om Federacije Bosne i Hercegovine.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22.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30. </w:t>
      </w:r>
      <w:r>
        <w:rPr>
          <w:rFonts w:ascii="Arial" w:eastAsia="Times New Roman" w:hAnsi="Arial" w:cs="Arial"/>
          <w:sz w:val="24"/>
          <w:szCs w:val="24"/>
        </w:rPr>
        <w:t>u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u 1. izmijenjeni </w:t>
      </w:r>
      <w:r>
        <w:rPr>
          <w:rFonts w:ascii="Arial" w:eastAsia="Times New Roman" w:hAnsi="Arial" w:cs="Arial"/>
          <w:sz w:val="24"/>
          <w:szCs w:val="24"/>
        </w:rPr>
        <w:t xml:space="preserve">su </w:t>
      </w:r>
      <w:r w:rsidRPr="00C66FA9">
        <w:rPr>
          <w:rFonts w:ascii="Arial" w:eastAsia="Times New Roman" w:hAnsi="Arial" w:cs="Arial"/>
          <w:sz w:val="24"/>
          <w:szCs w:val="24"/>
        </w:rPr>
        <w:t>određeni rokovi u kalendaru Programa javnih investicija Federacije Bosne i Hercegovine kako bi se omogućil</w:t>
      </w:r>
      <w:r>
        <w:rPr>
          <w:rFonts w:ascii="Arial" w:eastAsia="Times New Roman" w:hAnsi="Arial" w:cs="Arial"/>
          <w:sz w:val="24"/>
          <w:szCs w:val="24"/>
        </w:rPr>
        <w:t>a predviđena direktna veza s DOB</w:t>
      </w:r>
      <w:r w:rsidRPr="00C66FA9">
        <w:rPr>
          <w:rFonts w:ascii="Arial" w:eastAsia="Times New Roman" w:hAnsi="Arial" w:cs="Arial"/>
          <w:sz w:val="24"/>
          <w:szCs w:val="24"/>
        </w:rPr>
        <w:t xml:space="preserve">-om i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om. 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23. </w:t>
      </w:r>
      <w:r w:rsidRPr="00C66FA9">
        <w:rPr>
          <w:rFonts w:ascii="Arial" w:eastAsia="Times New Roman" w:hAnsi="Arial" w:cs="Arial"/>
          <w:sz w:val="24"/>
          <w:szCs w:val="24"/>
        </w:rPr>
        <w:t xml:space="preserve">zakona izmijenjen </w:t>
      </w:r>
      <w:r>
        <w:rPr>
          <w:rFonts w:ascii="Arial" w:eastAsia="Times New Roman" w:hAnsi="Arial" w:cs="Arial"/>
          <w:sz w:val="24"/>
          <w:szCs w:val="24"/>
        </w:rPr>
        <w:t>je član 32.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1. </w:t>
      </w:r>
      <w:r>
        <w:rPr>
          <w:rFonts w:ascii="Arial" w:eastAsia="Times New Roman" w:hAnsi="Arial" w:cs="Arial"/>
          <w:sz w:val="24"/>
          <w:szCs w:val="24"/>
        </w:rPr>
        <w:t>u skladu s</w:t>
      </w:r>
      <w:r w:rsidRPr="00C66FA9">
        <w:rPr>
          <w:rFonts w:ascii="Arial" w:eastAsia="Times New Roman" w:hAnsi="Arial" w:cs="Arial"/>
          <w:sz w:val="24"/>
          <w:szCs w:val="24"/>
        </w:rPr>
        <w:t xml:space="preserve"> izmjenama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15. zakona.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24.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35. </w:t>
      </w:r>
      <w:r>
        <w:rPr>
          <w:rFonts w:ascii="Arial" w:eastAsia="Times New Roman" w:hAnsi="Arial" w:cs="Arial"/>
          <w:sz w:val="24"/>
          <w:szCs w:val="24"/>
        </w:rPr>
        <w:t>u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u 2. izmijenjeno </w:t>
      </w:r>
      <w:r>
        <w:rPr>
          <w:rFonts w:ascii="Arial" w:eastAsia="Times New Roman" w:hAnsi="Arial" w:cs="Arial"/>
          <w:sz w:val="24"/>
          <w:szCs w:val="24"/>
        </w:rPr>
        <w:t xml:space="preserve">je </w:t>
      </w:r>
      <w:r w:rsidRPr="00C66FA9">
        <w:rPr>
          <w:rFonts w:ascii="Arial" w:eastAsia="Times New Roman" w:hAnsi="Arial" w:cs="Arial"/>
          <w:sz w:val="24"/>
          <w:szCs w:val="24"/>
        </w:rPr>
        <w:t xml:space="preserve">tijelo (Vlada umjesto ranije Parlament) koje donosi Odluku o privremenom </w:t>
      </w:r>
      <w:r>
        <w:rPr>
          <w:rFonts w:ascii="Arial" w:eastAsia="Times New Roman" w:hAnsi="Arial" w:cs="Arial"/>
          <w:sz w:val="24"/>
          <w:szCs w:val="24"/>
        </w:rPr>
        <w:t xml:space="preserve">finansiranju, te je dodan novi stav </w:t>
      </w:r>
      <w:r w:rsidRPr="00C66FA9">
        <w:rPr>
          <w:rFonts w:ascii="Arial" w:eastAsia="Times New Roman" w:hAnsi="Arial" w:cs="Arial"/>
          <w:sz w:val="24"/>
          <w:szCs w:val="24"/>
        </w:rPr>
        <w:t xml:space="preserve">6., koji regulira implementaciju višegodišnjih kapitalnih ulaganja u </w:t>
      </w:r>
      <w:r>
        <w:rPr>
          <w:rFonts w:ascii="Arial" w:eastAsia="Times New Roman" w:hAnsi="Arial" w:cs="Arial"/>
          <w:sz w:val="24"/>
          <w:szCs w:val="24"/>
        </w:rPr>
        <w:t>periodu</w:t>
      </w:r>
      <w:r w:rsidRPr="00C66FA9">
        <w:rPr>
          <w:rFonts w:ascii="Arial" w:eastAsia="Times New Roman" w:hAnsi="Arial" w:cs="Arial"/>
          <w:sz w:val="24"/>
          <w:szCs w:val="24"/>
        </w:rPr>
        <w:t xml:space="preserve"> privremenog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iranja.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25.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 46. dodaje se novi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7., kojim se propisuje da se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 xml:space="preserve"> izvršava u skladu s programskom strukturom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C66FA9">
        <w:rPr>
          <w:rFonts w:ascii="Arial" w:eastAsia="Times New Roman" w:hAnsi="Arial" w:cs="Arial"/>
          <w:sz w:val="24"/>
          <w:szCs w:val="24"/>
        </w:rPr>
        <w:t xml:space="preserve"> svim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skim klasifikacijama, uključujući i programsku.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26.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49. </w:t>
      </w:r>
      <w:r>
        <w:rPr>
          <w:rFonts w:ascii="Arial" w:eastAsia="Times New Roman" w:hAnsi="Arial" w:cs="Arial"/>
          <w:sz w:val="24"/>
          <w:szCs w:val="24"/>
        </w:rPr>
        <w:t>mijenja se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2. radi uvođenja kategorije kreditnih sredstava, te </w:t>
      </w:r>
      <w:r>
        <w:rPr>
          <w:rFonts w:ascii="Arial" w:eastAsia="Times New Roman" w:hAnsi="Arial" w:cs="Arial"/>
          <w:sz w:val="24"/>
          <w:szCs w:val="24"/>
        </w:rPr>
        <w:t>usa</w:t>
      </w:r>
      <w:r w:rsidRPr="00C66FA9">
        <w:rPr>
          <w:rFonts w:ascii="Arial" w:eastAsia="Times New Roman" w:hAnsi="Arial" w:cs="Arial"/>
          <w:sz w:val="24"/>
          <w:szCs w:val="24"/>
        </w:rPr>
        <w:t>glašavanja izvršavanja visine uplaćenih, odnosno prenesenih sredstava (pomoći, donacije, kreditna sredstava) koj</w:t>
      </w:r>
      <w:r>
        <w:rPr>
          <w:rFonts w:ascii="Arial" w:eastAsia="Times New Roman" w:hAnsi="Arial" w:cs="Arial"/>
          <w:sz w:val="24"/>
          <w:szCs w:val="24"/>
        </w:rPr>
        <w:t>a su doznačena na JRT</w:t>
      </w:r>
      <w:r w:rsidRPr="00C66FA9">
        <w:rPr>
          <w:rFonts w:ascii="Arial" w:eastAsia="Times New Roman" w:hAnsi="Arial" w:cs="Arial"/>
          <w:sz w:val="24"/>
          <w:szCs w:val="24"/>
        </w:rPr>
        <w:t>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27.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 58. mijenja se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3., kojim se propisuje mogućnost procedure prijenosa neutrošenih sredstava za odobrena višegodišnja kapitalna ulaganja.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28.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 59. u stav</w:t>
      </w:r>
      <w:r w:rsidRPr="00C66FA9">
        <w:rPr>
          <w:rFonts w:ascii="Arial" w:eastAsia="Times New Roman" w:hAnsi="Arial" w:cs="Arial"/>
          <w:sz w:val="24"/>
          <w:szCs w:val="24"/>
        </w:rPr>
        <w:t xml:space="preserve"> 2. definirana </w:t>
      </w:r>
      <w:r>
        <w:rPr>
          <w:rFonts w:ascii="Arial" w:eastAsia="Times New Roman" w:hAnsi="Arial" w:cs="Arial"/>
          <w:sz w:val="24"/>
          <w:szCs w:val="24"/>
        </w:rPr>
        <w:t xml:space="preserve">je </w:t>
      </w:r>
      <w:r w:rsidRPr="00C66FA9">
        <w:rPr>
          <w:rFonts w:ascii="Arial" w:eastAsia="Times New Roman" w:hAnsi="Arial" w:cs="Arial"/>
          <w:sz w:val="24"/>
          <w:szCs w:val="24"/>
        </w:rPr>
        <w:t>preraspodjela sredstava između programa.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29.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97. dodana </w:t>
      </w:r>
      <w:r w:rsidR="001741FC">
        <w:rPr>
          <w:rFonts w:ascii="Arial" w:eastAsia="Times New Roman" w:hAnsi="Arial" w:cs="Arial"/>
          <w:sz w:val="24"/>
          <w:szCs w:val="24"/>
        </w:rPr>
        <w:t xml:space="preserve">je </w:t>
      </w:r>
      <w:r w:rsidRPr="00C66FA9">
        <w:rPr>
          <w:rFonts w:ascii="Arial" w:eastAsia="Times New Roman" w:hAnsi="Arial" w:cs="Arial"/>
          <w:sz w:val="24"/>
          <w:szCs w:val="24"/>
        </w:rPr>
        <w:t>nova t</w:t>
      </w:r>
      <w:r>
        <w:rPr>
          <w:rFonts w:ascii="Arial" w:eastAsia="Times New Roman" w:hAnsi="Arial" w:cs="Arial"/>
          <w:sz w:val="24"/>
          <w:szCs w:val="24"/>
        </w:rPr>
        <w:t>a</w:t>
      </w:r>
      <w:r w:rsidRPr="00C66FA9">
        <w:rPr>
          <w:rFonts w:ascii="Arial" w:eastAsia="Times New Roman" w:hAnsi="Arial" w:cs="Arial"/>
          <w:sz w:val="24"/>
          <w:szCs w:val="24"/>
        </w:rPr>
        <w:t xml:space="preserve">čka 8. koja propisuje da se programska klasifikacija koristi i u fazi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>ijskog izvješ</w:t>
      </w:r>
      <w:r>
        <w:rPr>
          <w:rFonts w:ascii="Arial" w:eastAsia="Times New Roman" w:hAnsi="Arial" w:cs="Arial"/>
          <w:sz w:val="24"/>
          <w:szCs w:val="24"/>
        </w:rPr>
        <w:t>ta</w:t>
      </w:r>
      <w:r w:rsidRPr="00C66FA9">
        <w:rPr>
          <w:rFonts w:ascii="Arial" w:eastAsia="Times New Roman" w:hAnsi="Arial" w:cs="Arial"/>
          <w:sz w:val="24"/>
          <w:szCs w:val="24"/>
        </w:rPr>
        <w:t>vanja, kao i ob</w:t>
      </w:r>
      <w:r>
        <w:rPr>
          <w:rFonts w:ascii="Arial" w:eastAsia="Times New Roman" w:hAnsi="Arial" w:cs="Arial"/>
          <w:sz w:val="24"/>
          <w:szCs w:val="24"/>
        </w:rPr>
        <w:t>a</w:t>
      </w:r>
      <w:r w:rsidRPr="00C66FA9">
        <w:rPr>
          <w:rFonts w:ascii="Arial" w:eastAsia="Times New Roman" w:hAnsi="Arial" w:cs="Arial"/>
          <w:sz w:val="24"/>
          <w:szCs w:val="24"/>
        </w:rPr>
        <w:t>vezu izvješ</w:t>
      </w:r>
      <w:r>
        <w:rPr>
          <w:rFonts w:ascii="Arial" w:eastAsia="Times New Roman" w:hAnsi="Arial" w:cs="Arial"/>
          <w:sz w:val="24"/>
          <w:szCs w:val="24"/>
        </w:rPr>
        <w:t>ta</w:t>
      </w:r>
      <w:r w:rsidRPr="00C66FA9">
        <w:rPr>
          <w:rFonts w:ascii="Arial" w:eastAsia="Times New Roman" w:hAnsi="Arial" w:cs="Arial"/>
          <w:sz w:val="24"/>
          <w:szCs w:val="24"/>
        </w:rPr>
        <w:t>vanja o učinku.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30.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u </w:t>
      </w:r>
      <w:r>
        <w:rPr>
          <w:rFonts w:ascii="Arial" w:eastAsia="Times New Roman" w:hAnsi="Arial" w:cs="Arial"/>
          <w:sz w:val="24"/>
          <w:szCs w:val="24"/>
        </w:rPr>
        <w:t>članu 102. u ta</w:t>
      </w:r>
      <w:r w:rsidRPr="00C66FA9">
        <w:rPr>
          <w:rFonts w:ascii="Arial" w:eastAsia="Times New Roman" w:hAnsi="Arial" w:cs="Arial"/>
          <w:sz w:val="24"/>
          <w:szCs w:val="24"/>
        </w:rPr>
        <w:t xml:space="preserve">čki 2. </w:t>
      </w:r>
      <w:r w:rsidRPr="00C66FA9">
        <w:rPr>
          <w:rFonts w:ascii="Arial" w:eastAsia="Calibri" w:hAnsi="Arial" w:cs="Arial"/>
          <w:sz w:val="24"/>
          <w:szCs w:val="24"/>
        </w:rPr>
        <w:t>iza riječi: „</w:t>
      </w:r>
      <w:r>
        <w:rPr>
          <w:rFonts w:ascii="Arial" w:eastAsia="Calibri" w:hAnsi="Arial" w:cs="Arial"/>
          <w:sz w:val="24"/>
          <w:szCs w:val="24"/>
        </w:rPr>
        <w:t>finans</w:t>
      </w:r>
      <w:r w:rsidRPr="00C66FA9">
        <w:rPr>
          <w:rFonts w:ascii="Arial" w:eastAsia="Calibri" w:hAnsi="Arial" w:cs="Arial"/>
          <w:sz w:val="24"/>
          <w:szCs w:val="24"/>
        </w:rPr>
        <w:t xml:space="preserve">ijskog plana“ dodaje se zarez i riječi: „odnosno </w:t>
      </w:r>
      <w:r>
        <w:rPr>
          <w:rFonts w:ascii="Arial" w:eastAsia="Calibri" w:hAnsi="Arial" w:cs="Arial"/>
          <w:sz w:val="24"/>
          <w:szCs w:val="24"/>
        </w:rPr>
        <w:t>finans</w:t>
      </w:r>
      <w:r w:rsidRPr="00C66FA9">
        <w:rPr>
          <w:rFonts w:ascii="Arial" w:eastAsia="Calibri" w:hAnsi="Arial" w:cs="Arial"/>
          <w:sz w:val="24"/>
          <w:szCs w:val="24"/>
        </w:rPr>
        <w:t xml:space="preserve">ijskog zahtjeva“, te </w:t>
      </w:r>
      <w:r>
        <w:rPr>
          <w:rFonts w:ascii="Arial" w:eastAsia="Calibri" w:hAnsi="Arial" w:cs="Arial"/>
          <w:sz w:val="24"/>
          <w:szCs w:val="24"/>
        </w:rPr>
        <w:t xml:space="preserve">se </w:t>
      </w:r>
      <w:r w:rsidRPr="00C66FA9">
        <w:rPr>
          <w:rFonts w:ascii="Arial" w:eastAsia="Calibri" w:hAnsi="Arial" w:cs="Arial"/>
          <w:sz w:val="24"/>
          <w:szCs w:val="24"/>
        </w:rPr>
        <w:t>u t</w:t>
      </w:r>
      <w:r>
        <w:rPr>
          <w:rFonts w:ascii="Arial" w:eastAsia="Calibri" w:hAnsi="Arial" w:cs="Arial"/>
          <w:sz w:val="24"/>
          <w:szCs w:val="24"/>
        </w:rPr>
        <w:t>ački 4. mijenja</w:t>
      </w:r>
      <w:r w:rsidRPr="00C66FA9">
        <w:rPr>
          <w:rFonts w:ascii="Arial" w:eastAsia="Calibri" w:hAnsi="Arial" w:cs="Arial"/>
          <w:sz w:val="24"/>
          <w:szCs w:val="24"/>
        </w:rPr>
        <w:t xml:space="preserve"> datum dostavljanja </w:t>
      </w:r>
      <w:r>
        <w:rPr>
          <w:rFonts w:ascii="Arial" w:eastAsia="Calibri" w:hAnsi="Arial" w:cs="Arial"/>
          <w:sz w:val="24"/>
          <w:szCs w:val="24"/>
        </w:rPr>
        <w:t>budžetskih zahtjeva</w:t>
      </w:r>
      <w:r w:rsidRPr="00722A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C66FA9">
        <w:rPr>
          <w:rFonts w:ascii="Arial" w:eastAsia="Times New Roman" w:hAnsi="Arial" w:cs="Arial"/>
          <w:sz w:val="24"/>
          <w:szCs w:val="24"/>
        </w:rPr>
        <w:t xml:space="preserve"> izmjenama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C66FA9">
        <w:rPr>
          <w:rFonts w:ascii="Arial" w:eastAsia="Times New Roman" w:hAnsi="Arial" w:cs="Arial"/>
          <w:sz w:val="24"/>
          <w:szCs w:val="24"/>
        </w:rPr>
        <w:t xml:space="preserve"> 15. zakona.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31.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doda</w:t>
      </w:r>
      <w:r>
        <w:rPr>
          <w:rFonts w:ascii="Arial" w:eastAsia="Times New Roman" w:hAnsi="Arial" w:cs="Arial"/>
          <w:sz w:val="24"/>
          <w:szCs w:val="24"/>
        </w:rPr>
        <w:t>t</w:t>
      </w:r>
      <w:r w:rsidRPr="00C66FA9"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 xml:space="preserve">su </w:t>
      </w:r>
      <w:r w:rsidRPr="00C66FA9">
        <w:rPr>
          <w:rFonts w:ascii="Arial" w:eastAsia="Times New Roman" w:hAnsi="Arial" w:cs="Arial"/>
          <w:sz w:val="24"/>
          <w:szCs w:val="24"/>
        </w:rPr>
        <w:t xml:space="preserve">novi čl. 106a. i 106b., kojima se određuje početak primjene implementacije programskog budžetiranja na </w:t>
      </w:r>
      <w:r>
        <w:rPr>
          <w:rFonts w:ascii="Arial" w:eastAsia="Times New Roman" w:hAnsi="Arial" w:cs="Arial"/>
          <w:sz w:val="24"/>
          <w:szCs w:val="24"/>
        </w:rPr>
        <w:t>nivou</w:t>
      </w:r>
      <w:r w:rsidRPr="00C66FA9">
        <w:rPr>
          <w:rFonts w:ascii="Arial" w:eastAsia="Times New Roman" w:hAnsi="Arial" w:cs="Arial"/>
          <w:sz w:val="24"/>
          <w:szCs w:val="24"/>
        </w:rPr>
        <w:t xml:space="preserve"> Federacije i kantona, s obzirom da se ista neće primjenjivati na </w:t>
      </w:r>
      <w:r>
        <w:rPr>
          <w:rFonts w:ascii="Arial" w:eastAsia="Times New Roman" w:hAnsi="Arial" w:cs="Arial"/>
          <w:sz w:val="24"/>
          <w:szCs w:val="24"/>
        </w:rPr>
        <w:t>nivou</w:t>
      </w:r>
      <w:r w:rsidRPr="00C66FA9">
        <w:rPr>
          <w:rFonts w:ascii="Arial" w:eastAsia="Times New Roman" w:hAnsi="Arial" w:cs="Arial"/>
          <w:sz w:val="24"/>
          <w:szCs w:val="24"/>
        </w:rPr>
        <w:t xml:space="preserve"> gradova i općina, dok odredbe koje se odnose na višegodišnja kapitalna ulaganja shodno primjenjuju kantoni, gradovi i općine.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Članom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32.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definirano </w:t>
      </w:r>
      <w:r w:rsidR="001741FC">
        <w:rPr>
          <w:rFonts w:ascii="Arial" w:eastAsia="Times New Roman" w:hAnsi="Arial" w:cs="Arial"/>
          <w:sz w:val="24"/>
          <w:szCs w:val="24"/>
        </w:rPr>
        <w:t xml:space="preserve">je </w:t>
      </w:r>
      <w:r w:rsidRPr="00C66FA9">
        <w:rPr>
          <w:rFonts w:ascii="Arial" w:eastAsia="Times New Roman" w:hAnsi="Arial" w:cs="Arial"/>
          <w:sz w:val="24"/>
          <w:szCs w:val="24"/>
        </w:rPr>
        <w:t>stupanje na snagu zakona i njegova primjena.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66FA9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IV. USKLAĐENOST S PROPISIMA E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V</w:t>
      </w:r>
      <w:r w:rsidRPr="00C66FA9">
        <w:rPr>
          <w:rFonts w:ascii="Arial" w:eastAsia="Times New Roman" w:hAnsi="Arial" w:cs="Arial"/>
          <w:b/>
          <w:sz w:val="24"/>
          <w:szCs w:val="24"/>
          <w:lang w:eastAsia="hr-HR"/>
        </w:rPr>
        <w:t>ROPSKE UNIJE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66FA9">
        <w:rPr>
          <w:rFonts w:ascii="Arial" w:eastAsia="Times New Roman" w:hAnsi="Arial" w:cs="Arial"/>
          <w:sz w:val="24"/>
          <w:szCs w:val="24"/>
          <w:lang w:eastAsia="hr-HR"/>
        </w:rPr>
        <w:t>Uzimajući u obzir predmet i sadržaj izmjena i dopuna ovog zakona, utvrđeno je da ne postoje odgovarajući izvori prava E</w:t>
      </w:r>
      <w:r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>ropske unije s kojima je potrebno izvršiti usklađivanje.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V. </w:t>
      </w:r>
      <w:r>
        <w:rPr>
          <w:rFonts w:ascii="Arial" w:eastAsia="Times New Roman" w:hAnsi="Arial" w:cs="Arial"/>
          <w:b/>
          <w:sz w:val="24"/>
          <w:szCs w:val="24"/>
        </w:rPr>
        <w:t>FINANS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IJSKA SREDSTVA 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sz w:val="24"/>
          <w:szCs w:val="24"/>
        </w:rPr>
        <w:t xml:space="preserve">Za provođenje ovog zakona neće biti potrebna dodatna </w:t>
      </w:r>
      <w:r>
        <w:rPr>
          <w:rFonts w:ascii="Arial" w:eastAsia="Times New Roman" w:hAnsi="Arial" w:cs="Arial"/>
          <w:sz w:val="24"/>
          <w:szCs w:val="24"/>
        </w:rPr>
        <w:t>finans</w:t>
      </w:r>
      <w:r w:rsidRPr="00C66FA9">
        <w:rPr>
          <w:rFonts w:ascii="Arial" w:eastAsia="Times New Roman" w:hAnsi="Arial" w:cs="Arial"/>
          <w:sz w:val="24"/>
          <w:szCs w:val="24"/>
        </w:rPr>
        <w:t xml:space="preserve">ijska sredstva iz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C66FA9">
        <w:rPr>
          <w:rFonts w:ascii="Arial" w:eastAsia="Times New Roman" w:hAnsi="Arial" w:cs="Arial"/>
          <w:sz w:val="24"/>
          <w:szCs w:val="24"/>
        </w:rPr>
        <w:t>a Federacije Bosne i Hercegovine.</w:t>
      </w:r>
    </w:p>
    <w:p w:rsidR="00722AA9" w:rsidRPr="00C66FA9" w:rsidRDefault="00722AA9" w:rsidP="00722A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AA9" w:rsidRPr="00C66FA9" w:rsidRDefault="00722AA9" w:rsidP="00722AA9"/>
    <w:p w:rsidR="00722AA9" w:rsidRPr="00C66FA9" w:rsidRDefault="00722AA9" w:rsidP="00722AA9"/>
    <w:p w:rsidR="00722AA9" w:rsidRPr="00C66FA9" w:rsidRDefault="00722AA9" w:rsidP="00722AA9"/>
    <w:p w:rsidR="00805A1D" w:rsidRDefault="00805A1D"/>
    <w:sectPr w:rsidR="00805A1D" w:rsidSect="00A65C17">
      <w:headerReference w:type="default" r:id="rId6"/>
      <w:footerReference w:type="default" r:id="rId7"/>
      <w:pgSz w:w="11907" w:h="16840" w:code="9"/>
      <w:pgMar w:top="1417" w:right="1417" w:bottom="1417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63FA">
      <w:pPr>
        <w:spacing w:after="0" w:line="240" w:lineRule="auto"/>
      </w:pPr>
      <w:r>
        <w:separator/>
      </w:r>
    </w:p>
  </w:endnote>
  <w:endnote w:type="continuationSeparator" w:id="0">
    <w:p w:rsidR="00000000" w:rsidRDefault="0049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1D" w:rsidRDefault="004963FA">
    <w:pPr>
      <w:pStyle w:val="Footer"/>
      <w:jc w:val="right"/>
    </w:pPr>
  </w:p>
  <w:p w:rsidR="00C27A1D" w:rsidRDefault="00496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63FA">
      <w:pPr>
        <w:spacing w:after="0" w:line="240" w:lineRule="auto"/>
      </w:pPr>
      <w:r>
        <w:separator/>
      </w:r>
    </w:p>
  </w:footnote>
  <w:footnote w:type="continuationSeparator" w:id="0">
    <w:p w:rsidR="00000000" w:rsidRDefault="0049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1D" w:rsidRDefault="004963FA" w:rsidP="009464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9"/>
    <w:rsid w:val="001741FC"/>
    <w:rsid w:val="00196DC7"/>
    <w:rsid w:val="004963FA"/>
    <w:rsid w:val="00626DE9"/>
    <w:rsid w:val="00722AA9"/>
    <w:rsid w:val="008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6D05-54CE-4A51-B282-9F71731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A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A9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72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AA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Ana Nikolic</cp:lastModifiedBy>
  <cp:revision>4</cp:revision>
  <dcterms:created xsi:type="dcterms:W3CDTF">2021-08-31T10:11:00Z</dcterms:created>
  <dcterms:modified xsi:type="dcterms:W3CDTF">2021-08-31T10:58:00Z</dcterms:modified>
</cp:coreProperties>
</file>